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4785E" w14:textId="7CAE39C3" w:rsidR="00315CF4" w:rsidRDefault="00315CF4" w:rsidP="00315CF4">
      <w:pPr>
        <w:spacing w:line="480" w:lineRule="auto"/>
        <w:jc w:val="both"/>
        <w:rPr>
          <w:rFonts w:ascii="Times New Roman" w:hAnsi="Times New Roman" w:cs="Times New Roman"/>
          <w:b/>
          <w:bCs/>
          <w:sz w:val="24"/>
          <w:szCs w:val="24"/>
        </w:rPr>
      </w:pPr>
      <w:r w:rsidRPr="00315CF4">
        <w:rPr>
          <w:rFonts w:ascii="Times New Roman" w:hAnsi="Times New Roman" w:cs="Times New Roman"/>
          <w:b/>
          <w:bCs/>
          <w:sz w:val="24"/>
          <w:szCs w:val="24"/>
        </w:rPr>
        <w:t>Consumer food safety practices at home and comparing the effects of media types on food safety awareness</w:t>
      </w:r>
      <w:r w:rsidR="00252209">
        <w:rPr>
          <w:rFonts w:ascii="Times New Roman" w:hAnsi="Times New Roman" w:cs="Times New Roman"/>
          <w:b/>
          <w:bCs/>
          <w:sz w:val="24"/>
          <w:szCs w:val="24"/>
        </w:rPr>
        <w:t xml:space="preserve"> during the COVID-19 outbreak</w:t>
      </w:r>
    </w:p>
    <w:p w14:paraId="49D4F4E0" w14:textId="1D61C92D" w:rsidR="00AB0CEB" w:rsidRPr="00AB0CEB" w:rsidRDefault="00AB0CEB" w:rsidP="00AB0CEB">
      <w:pPr>
        <w:spacing w:line="480" w:lineRule="auto"/>
        <w:jc w:val="both"/>
        <w:rPr>
          <w:rFonts w:ascii="Times New Roman" w:hAnsi="Times New Roman" w:cs="Times New Roman"/>
          <w:i/>
          <w:iCs/>
          <w:sz w:val="24"/>
          <w:szCs w:val="24"/>
        </w:rPr>
      </w:pPr>
      <w:r w:rsidRPr="00AB0CEB">
        <w:rPr>
          <w:rFonts w:ascii="Times New Roman" w:hAnsi="Times New Roman" w:cs="Times New Roman"/>
          <w:i/>
          <w:iCs/>
          <w:sz w:val="24"/>
          <w:szCs w:val="24"/>
        </w:rPr>
        <w:t xml:space="preserve">Sibel </w:t>
      </w:r>
      <w:proofErr w:type="spellStart"/>
      <w:r w:rsidRPr="00AB0CEB">
        <w:rPr>
          <w:rFonts w:ascii="Times New Roman" w:hAnsi="Times New Roman" w:cs="Times New Roman"/>
          <w:i/>
          <w:iCs/>
          <w:sz w:val="24"/>
          <w:szCs w:val="24"/>
        </w:rPr>
        <w:t>Bolek</w:t>
      </w:r>
      <w:proofErr w:type="spellEnd"/>
    </w:p>
    <w:p w14:paraId="42EAFB61" w14:textId="4B6F9685" w:rsidR="00AB0CEB" w:rsidRDefault="00AB0CEB" w:rsidP="00AB0CEB">
      <w:pPr>
        <w:spacing w:line="480" w:lineRule="auto"/>
        <w:jc w:val="both"/>
        <w:rPr>
          <w:rFonts w:ascii="Times New Roman" w:hAnsi="Times New Roman" w:cs="Times New Roman"/>
          <w:i/>
          <w:iCs/>
          <w:sz w:val="24"/>
          <w:szCs w:val="24"/>
        </w:rPr>
      </w:pPr>
      <w:r w:rsidRPr="00AB0CEB">
        <w:rPr>
          <w:rFonts w:ascii="Times New Roman" w:hAnsi="Times New Roman" w:cs="Times New Roman"/>
          <w:i/>
          <w:iCs/>
          <w:sz w:val="24"/>
          <w:szCs w:val="24"/>
        </w:rPr>
        <w:t xml:space="preserve">Department of Food Technology, University of Health Sciences, </w:t>
      </w:r>
      <w:proofErr w:type="spellStart"/>
      <w:r w:rsidRPr="00AB0CEB">
        <w:rPr>
          <w:rFonts w:ascii="Times New Roman" w:hAnsi="Times New Roman" w:cs="Times New Roman"/>
          <w:i/>
          <w:iCs/>
          <w:sz w:val="24"/>
          <w:szCs w:val="24"/>
        </w:rPr>
        <w:t>Üsküdar</w:t>
      </w:r>
      <w:proofErr w:type="spellEnd"/>
      <w:r w:rsidRPr="00AB0CEB">
        <w:rPr>
          <w:rFonts w:ascii="Times New Roman" w:hAnsi="Times New Roman" w:cs="Times New Roman"/>
          <w:i/>
          <w:iCs/>
          <w:sz w:val="24"/>
          <w:szCs w:val="24"/>
        </w:rPr>
        <w:t>, Istanbul, Turkey</w:t>
      </w:r>
    </w:p>
    <w:p w14:paraId="12EE379F" w14:textId="63512DFF" w:rsidR="00AB0CEB" w:rsidRPr="00AB0CEB" w:rsidRDefault="00AB0CEB" w:rsidP="00AB0CEB">
      <w:pPr>
        <w:spacing w:line="480" w:lineRule="auto"/>
        <w:jc w:val="both"/>
        <w:rPr>
          <w:rFonts w:ascii="Times New Roman" w:hAnsi="Times New Roman" w:cs="Times New Roman"/>
          <w:b/>
          <w:bCs/>
          <w:sz w:val="24"/>
          <w:szCs w:val="24"/>
        </w:rPr>
      </w:pPr>
      <w:r w:rsidRPr="00AB0CEB">
        <w:rPr>
          <w:rFonts w:ascii="Times New Roman" w:hAnsi="Times New Roman" w:cs="Times New Roman"/>
          <w:b/>
          <w:bCs/>
          <w:sz w:val="24"/>
          <w:szCs w:val="24"/>
        </w:rPr>
        <w:t>ABSTRACT</w:t>
      </w:r>
    </w:p>
    <w:p w14:paraId="0A61F01D" w14:textId="1B586C90" w:rsidR="00315CF4" w:rsidRPr="00315CF4" w:rsidRDefault="001A2415" w:rsidP="00315CF4">
      <w:pPr>
        <w:spacing w:line="480" w:lineRule="auto"/>
        <w:jc w:val="both"/>
        <w:rPr>
          <w:rFonts w:ascii="Times New Roman" w:hAnsi="Times New Roman" w:cs="Times New Roman"/>
          <w:sz w:val="24"/>
          <w:szCs w:val="24"/>
        </w:rPr>
      </w:pPr>
      <w:r w:rsidRPr="001A2415">
        <w:rPr>
          <w:rFonts w:ascii="Times New Roman" w:hAnsi="Times New Roman" w:cs="Times New Roman"/>
          <w:sz w:val="24"/>
          <w:szCs w:val="24"/>
        </w:rPr>
        <w:t xml:space="preserve">The COVID-19 </w:t>
      </w:r>
      <w:r>
        <w:rPr>
          <w:rFonts w:ascii="Times New Roman" w:hAnsi="Times New Roman" w:cs="Times New Roman"/>
          <w:sz w:val="24"/>
          <w:szCs w:val="24"/>
        </w:rPr>
        <w:t>pan</w:t>
      </w:r>
      <w:r w:rsidRPr="001A2415">
        <w:rPr>
          <w:rFonts w:ascii="Times New Roman" w:hAnsi="Times New Roman" w:cs="Times New Roman"/>
          <w:sz w:val="24"/>
          <w:szCs w:val="24"/>
        </w:rPr>
        <w:t>demic has caused serious threats to people’s physical health and lives</w:t>
      </w:r>
      <w:r w:rsidR="00991908">
        <w:rPr>
          <w:rFonts w:ascii="Times New Roman" w:hAnsi="Times New Roman" w:cs="Times New Roman"/>
          <w:sz w:val="24"/>
          <w:szCs w:val="24"/>
        </w:rPr>
        <w:t xml:space="preserve">. </w:t>
      </w:r>
      <w:r w:rsidR="00991908" w:rsidRPr="00991908">
        <w:rPr>
          <w:rFonts w:ascii="Times New Roman" w:hAnsi="Times New Roman" w:cs="Times New Roman"/>
          <w:sz w:val="24"/>
          <w:szCs w:val="24"/>
        </w:rPr>
        <w:t>Many consumer trends during this pandemic have centered around food and the food supply chain. While there were disruptions throughout portions of the pandemic, experts believe that panic-buying and shortages have started leveling off for the first time since COVID-19 hit.</w:t>
      </w:r>
      <w:r w:rsidR="00991908">
        <w:rPr>
          <w:rFonts w:ascii="Times New Roman" w:hAnsi="Times New Roman" w:cs="Times New Roman"/>
          <w:sz w:val="24"/>
          <w:szCs w:val="24"/>
        </w:rPr>
        <w:t xml:space="preserve"> </w:t>
      </w:r>
      <w:r w:rsidR="00991908" w:rsidRPr="00991908">
        <w:rPr>
          <w:rFonts w:ascii="Times New Roman" w:hAnsi="Times New Roman" w:cs="Times New Roman"/>
          <w:sz w:val="24"/>
          <w:szCs w:val="24"/>
        </w:rPr>
        <w:t>However, even though the food system is leveling out, there have been drastic changes to consumer habits and trends</w:t>
      </w:r>
      <w:r w:rsidR="00861F4E">
        <w:rPr>
          <w:rFonts w:ascii="Times New Roman" w:hAnsi="Times New Roman" w:cs="Times New Roman"/>
          <w:sz w:val="24"/>
          <w:szCs w:val="24"/>
        </w:rPr>
        <w:t>, which c</w:t>
      </w:r>
      <w:r w:rsidR="00861F4E" w:rsidRPr="00861F4E">
        <w:rPr>
          <w:rFonts w:ascii="Times New Roman" w:hAnsi="Times New Roman" w:cs="Times New Roman"/>
          <w:sz w:val="24"/>
          <w:szCs w:val="24"/>
        </w:rPr>
        <w:t>ause</w:t>
      </w:r>
      <w:r w:rsidR="00861F4E">
        <w:rPr>
          <w:rFonts w:ascii="Times New Roman" w:hAnsi="Times New Roman" w:cs="Times New Roman"/>
          <w:sz w:val="24"/>
          <w:szCs w:val="24"/>
        </w:rPr>
        <w:t>d</w:t>
      </w:r>
      <w:r w:rsidR="00861F4E" w:rsidRPr="00861F4E">
        <w:rPr>
          <w:rFonts w:ascii="Times New Roman" w:hAnsi="Times New Roman" w:cs="Times New Roman"/>
          <w:sz w:val="24"/>
          <w:szCs w:val="24"/>
        </w:rPr>
        <w:t xml:space="preserve"> lasting structural changes to the consumer goods and retail industries</w:t>
      </w:r>
      <w:r w:rsidR="003E7816" w:rsidRPr="003E7816">
        <w:rPr>
          <w:rFonts w:ascii="Times New Roman" w:hAnsi="Times New Roman" w:cs="Times New Roman"/>
          <w:sz w:val="24"/>
          <w:szCs w:val="24"/>
        </w:rPr>
        <w:t>.</w:t>
      </w:r>
      <w:r w:rsidR="003E7816">
        <w:rPr>
          <w:rFonts w:ascii="Times New Roman" w:hAnsi="Times New Roman" w:cs="Times New Roman"/>
          <w:sz w:val="24"/>
          <w:szCs w:val="24"/>
        </w:rPr>
        <w:t xml:space="preserve"> </w:t>
      </w:r>
      <w:r w:rsidR="003E7816" w:rsidRPr="003E7816">
        <w:rPr>
          <w:rFonts w:ascii="Times New Roman" w:hAnsi="Times New Roman" w:cs="Times New Roman"/>
          <w:sz w:val="24"/>
          <w:szCs w:val="24"/>
        </w:rPr>
        <w:t>The outbreak has pushed consumers out of their normal routines. Consumers are adapting new habits and behaviors that many anticipate will continue in the long term.</w:t>
      </w:r>
      <w:r w:rsidR="00BF2A1E" w:rsidRPr="00BF2A1E">
        <w:t xml:space="preserve"> </w:t>
      </w:r>
      <w:r w:rsidR="00BF2A1E">
        <w:rPr>
          <w:rFonts w:ascii="Times New Roman" w:hAnsi="Times New Roman" w:cs="Times New Roman"/>
          <w:sz w:val="24"/>
          <w:szCs w:val="24"/>
        </w:rPr>
        <w:t xml:space="preserve">They </w:t>
      </w:r>
      <w:r w:rsidR="00BF2A1E" w:rsidRPr="00BF2A1E">
        <w:rPr>
          <w:rFonts w:ascii="Times New Roman" w:hAnsi="Times New Roman" w:cs="Times New Roman"/>
          <w:sz w:val="24"/>
          <w:szCs w:val="24"/>
        </w:rPr>
        <w:t>are responding in a variety of ways and have differing attitudes, behaviors and purchasing habits</w:t>
      </w:r>
      <w:r w:rsidR="00BF2A1E">
        <w:rPr>
          <w:rFonts w:ascii="Times New Roman" w:hAnsi="Times New Roman" w:cs="Times New Roman"/>
          <w:sz w:val="24"/>
          <w:szCs w:val="24"/>
        </w:rPr>
        <w:t xml:space="preserve">. </w:t>
      </w:r>
      <w:r w:rsidR="00BF2A1E" w:rsidRPr="00BF2A1E">
        <w:rPr>
          <w:rFonts w:ascii="Times New Roman" w:hAnsi="Times New Roman" w:cs="Times New Roman"/>
          <w:sz w:val="24"/>
          <w:szCs w:val="24"/>
        </w:rPr>
        <w:t>Determining the changes in food purchasing</w:t>
      </w:r>
      <w:r w:rsidR="00BF2A1E">
        <w:rPr>
          <w:rFonts w:ascii="Times New Roman" w:hAnsi="Times New Roman" w:cs="Times New Roman"/>
          <w:sz w:val="24"/>
          <w:szCs w:val="24"/>
        </w:rPr>
        <w:t xml:space="preserve">, </w:t>
      </w:r>
      <w:r w:rsidR="00BF2A1E" w:rsidRPr="00BF2A1E">
        <w:rPr>
          <w:rFonts w:ascii="Times New Roman" w:hAnsi="Times New Roman" w:cs="Times New Roman"/>
          <w:sz w:val="24"/>
          <w:szCs w:val="24"/>
        </w:rPr>
        <w:t>consuming</w:t>
      </w:r>
      <w:r w:rsidR="00BF2A1E">
        <w:rPr>
          <w:rFonts w:ascii="Times New Roman" w:hAnsi="Times New Roman" w:cs="Times New Roman"/>
          <w:sz w:val="24"/>
          <w:szCs w:val="24"/>
        </w:rPr>
        <w:t>, and preservation</w:t>
      </w:r>
      <w:r w:rsidR="00BF2A1E" w:rsidRPr="00BF2A1E">
        <w:rPr>
          <w:rFonts w:ascii="Times New Roman" w:hAnsi="Times New Roman" w:cs="Times New Roman"/>
          <w:sz w:val="24"/>
          <w:szCs w:val="24"/>
        </w:rPr>
        <w:t xml:space="preserve"> behavior is certainly useful not only to understand how consumers’ habit changes and adapts during crisis periods but also to provide useful guidance in emergency management efforts</w:t>
      </w:r>
      <w:r w:rsidR="00BF2A1E">
        <w:rPr>
          <w:rFonts w:ascii="Times New Roman" w:hAnsi="Times New Roman" w:cs="Times New Roman"/>
          <w:sz w:val="24"/>
          <w:szCs w:val="24"/>
        </w:rPr>
        <w:t xml:space="preserve">. </w:t>
      </w:r>
      <w:r w:rsidR="00BF2A1E" w:rsidRPr="00BF2A1E">
        <w:rPr>
          <w:rFonts w:ascii="Times New Roman" w:hAnsi="Times New Roman" w:cs="Times New Roman"/>
          <w:sz w:val="24"/>
          <w:szCs w:val="24"/>
        </w:rPr>
        <w:t xml:space="preserve">For this purpose, in this study, food safety practices at home of consumers living in Istanbul, Turkey's most populous city, and the effect of media on food safety awareness </w:t>
      </w:r>
      <w:r w:rsidR="00BF2A1E">
        <w:rPr>
          <w:rFonts w:ascii="Times New Roman" w:hAnsi="Times New Roman" w:cs="Times New Roman"/>
          <w:sz w:val="24"/>
          <w:szCs w:val="24"/>
        </w:rPr>
        <w:t xml:space="preserve">during the COVID-19 outbreak </w:t>
      </w:r>
      <w:r w:rsidR="00BF2A1E" w:rsidRPr="00BF2A1E">
        <w:rPr>
          <w:rFonts w:ascii="Times New Roman" w:hAnsi="Times New Roman" w:cs="Times New Roman"/>
          <w:sz w:val="24"/>
          <w:szCs w:val="24"/>
        </w:rPr>
        <w:t xml:space="preserve">were investigated. In the interview, questions under different groups were asked to the consumers to determine whether their food handling practices at home were appropriate to food safety, awareness of the possibility that risky applications and the effect of media types on food safety awareness. All data were analyzed with the use of the Statistical Analysis System and the Duncan’s multiple range test was used to determine whether age was significantly different among consumers at </w:t>
      </w:r>
      <w:r w:rsidR="00BF2A1E" w:rsidRPr="00BF2A1E">
        <w:rPr>
          <w:rFonts w:ascii="Times New Roman" w:hAnsi="Times New Roman" w:cs="Times New Roman"/>
          <w:sz w:val="24"/>
          <w:szCs w:val="24"/>
        </w:rPr>
        <w:lastRenderedPageBreak/>
        <w:t>the p= 0.05 level of significance (SAS, 1999).</w:t>
      </w:r>
      <w:r w:rsidR="00BF2A1E">
        <w:rPr>
          <w:rFonts w:ascii="Times New Roman" w:hAnsi="Times New Roman" w:cs="Times New Roman"/>
          <w:sz w:val="24"/>
          <w:szCs w:val="24"/>
        </w:rPr>
        <w:t xml:space="preserve"> </w:t>
      </w:r>
      <w:r w:rsidR="00BF2A1E" w:rsidRPr="00BF2A1E">
        <w:rPr>
          <w:rFonts w:ascii="Times New Roman" w:hAnsi="Times New Roman" w:cs="Times New Roman"/>
          <w:sz w:val="24"/>
          <w:szCs w:val="24"/>
        </w:rPr>
        <w:t xml:space="preserve">). The results of the study revealed that consumers have concerns about food safety, but still food handling </w:t>
      </w:r>
      <w:r w:rsidR="00BF2A1E">
        <w:rPr>
          <w:rFonts w:ascii="Times New Roman" w:hAnsi="Times New Roman" w:cs="Times New Roman"/>
          <w:sz w:val="24"/>
          <w:szCs w:val="24"/>
        </w:rPr>
        <w:t xml:space="preserve">and storing </w:t>
      </w:r>
      <w:r w:rsidR="00BF2A1E" w:rsidRPr="00BF2A1E">
        <w:rPr>
          <w:rFonts w:ascii="Times New Roman" w:hAnsi="Times New Roman" w:cs="Times New Roman"/>
          <w:sz w:val="24"/>
          <w:szCs w:val="24"/>
        </w:rPr>
        <w:t>practices are not safe</w:t>
      </w:r>
      <w:r w:rsidR="00BF2A1E">
        <w:rPr>
          <w:rFonts w:ascii="Times New Roman" w:hAnsi="Times New Roman" w:cs="Times New Roman"/>
          <w:sz w:val="24"/>
          <w:szCs w:val="24"/>
        </w:rPr>
        <w:t>.</w:t>
      </w:r>
      <w:r w:rsidR="005A2154">
        <w:rPr>
          <w:rFonts w:ascii="Times New Roman" w:hAnsi="Times New Roman" w:cs="Times New Roman"/>
          <w:sz w:val="24"/>
          <w:szCs w:val="24"/>
        </w:rPr>
        <w:t xml:space="preserve"> </w:t>
      </w:r>
      <w:r w:rsidR="00A47E3A">
        <w:rPr>
          <w:rFonts w:ascii="Times New Roman" w:hAnsi="Times New Roman" w:cs="Times New Roman"/>
          <w:sz w:val="24"/>
          <w:szCs w:val="24"/>
        </w:rPr>
        <w:t xml:space="preserve">However, </w:t>
      </w:r>
      <w:r w:rsidR="00A47E3A" w:rsidRPr="00BF2A1E">
        <w:rPr>
          <w:rFonts w:ascii="Times New Roman" w:hAnsi="Times New Roman" w:cs="Times New Roman"/>
          <w:sz w:val="24"/>
          <w:szCs w:val="24"/>
        </w:rPr>
        <w:t>COVID</w:t>
      </w:r>
      <w:r w:rsidR="005A2154" w:rsidRPr="005A2154">
        <w:rPr>
          <w:rFonts w:ascii="Times New Roman" w:hAnsi="Times New Roman" w:cs="Times New Roman"/>
          <w:sz w:val="24"/>
          <w:szCs w:val="24"/>
        </w:rPr>
        <w:t>-19 has caused a shift in consumer behavior and it is likely a handful of these new habits will remain in the long term</w:t>
      </w:r>
      <w:r w:rsidR="00861F4E" w:rsidRPr="00861F4E">
        <w:rPr>
          <w:rFonts w:ascii="Times New Roman" w:hAnsi="Times New Roman" w:cs="Times New Roman"/>
          <w:sz w:val="24"/>
          <w:szCs w:val="24"/>
        </w:rPr>
        <w:t xml:space="preserve">. In addition, it was noted that the crisis is also causing consumers to </w:t>
      </w:r>
      <w:proofErr w:type="gramStart"/>
      <w:r w:rsidR="00861F4E" w:rsidRPr="00861F4E">
        <w:rPr>
          <w:rFonts w:ascii="Times New Roman" w:hAnsi="Times New Roman" w:cs="Times New Roman"/>
          <w:sz w:val="24"/>
          <w:szCs w:val="24"/>
        </w:rPr>
        <w:t>more seriously consider the health and environmental impacts of their shopping choices</w:t>
      </w:r>
      <w:proofErr w:type="gramEnd"/>
      <w:r w:rsidR="00BF2A1E">
        <w:rPr>
          <w:rFonts w:ascii="Times New Roman" w:hAnsi="Times New Roman" w:cs="Times New Roman"/>
          <w:sz w:val="24"/>
          <w:szCs w:val="24"/>
        </w:rPr>
        <w:t>.</w:t>
      </w:r>
    </w:p>
    <w:p w14:paraId="1A85AB70" w14:textId="2A73108C" w:rsidR="00D450BA" w:rsidRPr="00315CF4" w:rsidRDefault="00315CF4" w:rsidP="00315CF4">
      <w:pPr>
        <w:spacing w:line="480" w:lineRule="auto"/>
        <w:jc w:val="both"/>
        <w:rPr>
          <w:rFonts w:ascii="Times New Roman" w:hAnsi="Times New Roman" w:cs="Times New Roman"/>
          <w:sz w:val="24"/>
          <w:szCs w:val="24"/>
        </w:rPr>
      </w:pPr>
      <w:r w:rsidRPr="005A2154">
        <w:rPr>
          <w:rFonts w:ascii="Times New Roman" w:hAnsi="Times New Roman" w:cs="Times New Roman"/>
          <w:b/>
          <w:bCs/>
          <w:sz w:val="24"/>
          <w:szCs w:val="24"/>
        </w:rPr>
        <w:t>Keywords</w:t>
      </w:r>
      <w:r w:rsidRPr="00315CF4">
        <w:rPr>
          <w:rFonts w:ascii="Times New Roman" w:hAnsi="Times New Roman" w:cs="Times New Roman"/>
          <w:sz w:val="24"/>
          <w:szCs w:val="24"/>
        </w:rPr>
        <w:t>: Food safety, food</w:t>
      </w:r>
      <w:r w:rsidR="005A2154">
        <w:rPr>
          <w:rFonts w:ascii="Times New Roman" w:hAnsi="Times New Roman" w:cs="Times New Roman"/>
          <w:sz w:val="24"/>
          <w:szCs w:val="24"/>
        </w:rPr>
        <w:t xml:space="preserve"> storing,</w:t>
      </w:r>
      <w:r w:rsidRPr="00315CF4">
        <w:rPr>
          <w:rFonts w:ascii="Times New Roman" w:hAnsi="Times New Roman" w:cs="Times New Roman"/>
          <w:sz w:val="24"/>
          <w:szCs w:val="24"/>
        </w:rPr>
        <w:t xml:space="preserve"> </w:t>
      </w:r>
      <w:r w:rsidR="00BF2A1E">
        <w:rPr>
          <w:rFonts w:ascii="Times New Roman" w:hAnsi="Times New Roman" w:cs="Times New Roman"/>
          <w:sz w:val="24"/>
          <w:szCs w:val="24"/>
        </w:rPr>
        <w:t>COVID-19</w:t>
      </w:r>
      <w:r w:rsidRPr="00315CF4">
        <w:rPr>
          <w:rFonts w:ascii="Times New Roman" w:hAnsi="Times New Roman" w:cs="Times New Roman"/>
          <w:sz w:val="24"/>
          <w:szCs w:val="24"/>
        </w:rPr>
        <w:t>, media</w:t>
      </w:r>
    </w:p>
    <w:sectPr w:rsidR="00D450BA" w:rsidRPr="00315C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EA7"/>
    <w:rsid w:val="000E6EA7"/>
    <w:rsid w:val="001A2415"/>
    <w:rsid w:val="00252209"/>
    <w:rsid w:val="00315CF4"/>
    <w:rsid w:val="003E7816"/>
    <w:rsid w:val="00463344"/>
    <w:rsid w:val="005A2154"/>
    <w:rsid w:val="00602587"/>
    <w:rsid w:val="006473F7"/>
    <w:rsid w:val="0073713D"/>
    <w:rsid w:val="00760D13"/>
    <w:rsid w:val="00766D24"/>
    <w:rsid w:val="00861F4E"/>
    <w:rsid w:val="00900691"/>
    <w:rsid w:val="00991908"/>
    <w:rsid w:val="009A6D60"/>
    <w:rsid w:val="00A47E3A"/>
    <w:rsid w:val="00AB0CEB"/>
    <w:rsid w:val="00BF2A1E"/>
    <w:rsid w:val="00CF1C39"/>
    <w:rsid w:val="00E27A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B95A0"/>
  <w15:chartTrackingRefBased/>
  <w15:docId w15:val="{DCB1C441-2283-4555-BD54-2A8CC6DA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382</Words>
  <Characters>2179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Sibel BOLEK</dc:creator>
  <cp:keywords/>
  <dc:description/>
  <cp:lastModifiedBy>Sibel BOLEK</cp:lastModifiedBy>
  <cp:revision>10</cp:revision>
  <dcterms:created xsi:type="dcterms:W3CDTF">2020-06-20T06:45:00Z</dcterms:created>
  <dcterms:modified xsi:type="dcterms:W3CDTF">2020-06-20T08:48:00Z</dcterms:modified>
</cp:coreProperties>
</file>