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6343EA" w14:textId="0EF3ED51" w:rsidR="006B3217" w:rsidRPr="00A53780" w:rsidRDefault="006B3217" w:rsidP="00194BF9">
      <w:pPr>
        <w:spacing w:after="0" w:line="240" w:lineRule="auto"/>
        <w:jc w:val="center"/>
        <w:rPr>
          <w:rFonts w:ascii="Times New Roman" w:eastAsia="Tw Cen MT" w:hAnsi="Times New Roman" w:cs="Times New Roman"/>
          <w:b/>
          <w:sz w:val="24"/>
          <w:szCs w:val="24"/>
        </w:rPr>
      </w:pPr>
      <w:r w:rsidRPr="00194BF9">
        <w:rPr>
          <w:rFonts w:ascii="Times New Roman" w:eastAsia="Tw Cen MT" w:hAnsi="Times New Roman" w:cs="Times New Roman"/>
          <w:b/>
          <w:sz w:val="24"/>
          <w:szCs w:val="24"/>
          <w:lang w:val="en-US"/>
        </w:rPr>
        <w:t xml:space="preserve">Title: </w:t>
      </w:r>
      <w:r w:rsidR="00A53780" w:rsidRPr="00761D7A">
        <w:rPr>
          <w:rFonts w:asciiTheme="majorBidi" w:hAnsiTheme="majorBidi" w:cstheme="majorBidi"/>
          <w:b/>
          <w:bCs/>
          <w:sz w:val="24"/>
          <w:szCs w:val="24"/>
        </w:rPr>
        <w:t>Enhancing staff communication towards better food service</w:t>
      </w:r>
    </w:p>
    <w:p w14:paraId="703157A6" w14:textId="77777777" w:rsidR="006B3217" w:rsidRPr="00194BF9" w:rsidRDefault="006B3217" w:rsidP="00194BF9">
      <w:pPr>
        <w:spacing w:after="0" w:line="240" w:lineRule="auto"/>
        <w:rPr>
          <w:rFonts w:ascii="Times New Roman" w:eastAsia="Tw Cen MT" w:hAnsi="Times New Roman" w:cs="Times New Roman"/>
          <w:b/>
          <w:sz w:val="24"/>
          <w:szCs w:val="24"/>
          <w:lang w:val="en-US"/>
        </w:rPr>
      </w:pPr>
    </w:p>
    <w:p w14:paraId="0C7A0BB9" w14:textId="77777777" w:rsidR="00A53780" w:rsidRPr="00A53780" w:rsidRDefault="00A53780" w:rsidP="00A53780">
      <w:pPr>
        <w:jc w:val="center"/>
        <w:rPr>
          <w:rFonts w:ascii="Times New Roman" w:eastAsia="Tw Cen MT" w:hAnsi="Times New Roman" w:cs="Times New Roman"/>
          <w:sz w:val="24"/>
          <w:szCs w:val="24"/>
          <w:lang w:val="en-US"/>
        </w:rPr>
      </w:pPr>
      <w:r w:rsidRPr="00A53780">
        <w:rPr>
          <w:rFonts w:ascii="Times New Roman" w:eastAsia="Tw Cen MT" w:hAnsi="Times New Roman" w:cs="Times New Roman"/>
          <w:sz w:val="24"/>
          <w:szCs w:val="24"/>
          <w:lang w:val="en-US"/>
        </w:rPr>
        <w:t xml:space="preserve">Akilah </w:t>
      </w:r>
      <w:proofErr w:type="spellStart"/>
      <w:r w:rsidRPr="00A53780">
        <w:rPr>
          <w:rFonts w:ascii="Times New Roman" w:eastAsia="Tw Cen MT" w:hAnsi="Times New Roman" w:cs="Times New Roman"/>
          <w:sz w:val="24"/>
          <w:szCs w:val="24"/>
          <w:lang w:val="en-US"/>
        </w:rPr>
        <w:t>Abdulkarim</w:t>
      </w:r>
      <w:proofErr w:type="spellEnd"/>
      <w:r w:rsidRPr="00A53780">
        <w:rPr>
          <w:rFonts w:ascii="Times New Roman" w:eastAsia="Tw Cen MT" w:hAnsi="Times New Roman" w:cs="Times New Roman"/>
          <w:sz w:val="24"/>
          <w:szCs w:val="24"/>
          <w:lang w:val="en-US"/>
        </w:rPr>
        <w:t xml:space="preserve"> Abadi</w:t>
      </w:r>
    </w:p>
    <w:p w14:paraId="1E9B6A9F"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4B5608DD" w14:textId="77777777" w:rsidR="006B3217" w:rsidRPr="00A53780" w:rsidRDefault="006B3217" w:rsidP="00194BF9">
      <w:pPr>
        <w:spacing w:after="0" w:line="240" w:lineRule="auto"/>
        <w:rPr>
          <w:rFonts w:ascii="Times New Roman" w:eastAsia="Calibri" w:hAnsi="Times New Roman" w:cs="Times New Roman"/>
          <w:b/>
          <w:color w:val="365F91" w:themeColor="accent1" w:themeShade="BF"/>
          <w:sz w:val="24"/>
          <w:szCs w:val="24"/>
          <w:lang w:val="en-US"/>
        </w:rPr>
      </w:pPr>
      <w:r w:rsidRPr="00A53780">
        <w:rPr>
          <w:rFonts w:ascii="Times New Roman" w:eastAsia="Calibri" w:hAnsi="Times New Roman" w:cs="Times New Roman"/>
          <w:b/>
          <w:color w:val="365F91" w:themeColor="accent1" w:themeShade="BF"/>
          <w:sz w:val="24"/>
          <w:szCs w:val="24"/>
          <w:lang w:val="en-US"/>
        </w:rPr>
        <w:t>Abstract</w:t>
      </w:r>
    </w:p>
    <w:p w14:paraId="140324F1" w14:textId="77777777" w:rsidR="00F17A0C" w:rsidRDefault="00F17A0C" w:rsidP="00194BF9">
      <w:pPr>
        <w:spacing w:after="0" w:line="240" w:lineRule="auto"/>
        <w:rPr>
          <w:rFonts w:ascii="Times New Roman" w:eastAsia="Calibri" w:hAnsi="Times New Roman" w:cs="Times New Roman"/>
          <w:sz w:val="24"/>
          <w:szCs w:val="24"/>
          <w:lang w:val="en-US"/>
        </w:rPr>
      </w:pPr>
    </w:p>
    <w:p w14:paraId="3E9EDB7B" w14:textId="5CB4829A" w:rsidR="00F17A0C" w:rsidRPr="00194BF9" w:rsidRDefault="00F17A0C" w:rsidP="00194BF9">
      <w:pPr>
        <w:spacing w:after="0" w:line="240" w:lineRule="auto"/>
        <w:rPr>
          <w:rFonts w:ascii="Times New Roman" w:eastAsia="Calibri" w:hAnsi="Times New Roman" w:cs="Times New Roman"/>
          <w:sz w:val="24"/>
          <w:szCs w:val="24"/>
          <w:lang w:val="en-US"/>
        </w:rPr>
        <w:sectPr w:rsidR="00F17A0C" w:rsidRPr="00194BF9" w:rsidSect="006B3217">
          <w:pgSz w:w="11906" w:h="16838"/>
          <w:pgMar w:top="993" w:right="991" w:bottom="1440" w:left="993" w:header="708" w:footer="708" w:gutter="0"/>
          <w:cols w:space="708"/>
          <w:docGrid w:linePitch="360"/>
        </w:sectPr>
      </w:pPr>
    </w:p>
    <w:p w14:paraId="0A9B9BC7" w14:textId="19D5167F" w:rsidR="00A53780" w:rsidRPr="00A53780" w:rsidRDefault="00A53780" w:rsidP="00A53780">
      <w:pPr>
        <w:jc w:val="lowKashida"/>
        <w:rPr>
          <w:rFonts w:ascii="Times New Roman" w:eastAsia="Calibri" w:hAnsi="Times New Roman" w:cs="Times New Roman"/>
          <w:sz w:val="24"/>
          <w:szCs w:val="24"/>
          <w:lang w:val="en-US"/>
        </w:rPr>
      </w:pPr>
      <w:r w:rsidRPr="00A53780">
        <w:rPr>
          <w:rFonts w:ascii="Times New Roman" w:eastAsia="Calibri" w:hAnsi="Times New Roman" w:cs="Times New Roman"/>
          <w:sz w:val="24"/>
          <w:szCs w:val="24"/>
          <w:lang w:val="en-US"/>
        </w:rPr>
        <w:t xml:space="preserve">The global focus on </w:t>
      </w:r>
      <w:r w:rsidR="005118E7">
        <w:rPr>
          <w:rFonts w:ascii="Times New Roman" w:eastAsia="Calibri" w:hAnsi="Times New Roman" w:cs="Times New Roman"/>
          <w:sz w:val="24"/>
          <w:szCs w:val="24"/>
          <w:lang w:val="en-US"/>
        </w:rPr>
        <w:t xml:space="preserve">the </w:t>
      </w:r>
      <w:r w:rsidR="005118E7" w:rsidRPr="00A53780">
        <w:rPr>
          <w:rFonts w:ascii="Times New Roman" w:eastAsia="Calibri" w:hAnsi="Times New Roman" w:cs="Times New Roman"/>
          <w:sz w:val="24"/>
          <w:szCs w:val="24"/>
          <w:lang w:val="en-US"/>
        </w:rPr>
        <w:t xml:space="preserve">importance </w:t>
      </w:r>
      <w:r w:rsidR="005E4F89">
        <w:rPr>
          <w:rFonts w:ascii="Times New Roman" w:eastAsia="Calibri" w:hAnsi="Times New Roman" w:cs="Times New Roman"/>
          <w:sz w:val="24"/>
          <w:szCs w:val="24"/>
          <w:lang w:val="en-US"/>
        </w:rPr>
        <w:t xml:space="preserve">of </w:t>
      </w:r>
      <w:bookmarkStart w:id="0" w:name="_GoBack"/>
      <w:bookmarkEnd w:id="0"/>
      <w:r w:rsidRPr="00A53780">
        <w:rPr>
          <w:rFonts w:ascii="Times New Roman" w:eastAsia="Calibri" w:hAnsi="Times New Roman" w:cs="Times New Roman"/>
          <w:sz w:val="24"/>
          <w:szCs w:val="24"/>
          <w:lang w:val="en-US"/>
        </w:rPr>
        <w:t xml:space="preserve">food safety on public health has raised over the years. Strict measures and systems have been developed to ensure </w:t>
      </w:r>
      <w:r w:rsidR="00B07C4D">
        <w:rPr>
          <w:rFonts w:ascii="Times New Roman" w:eastAsia="Calibri" w:hAnsi="Times New Roman" w:cs="Times New Roman"/>
          <w:sz w:val="24"/>
          <w:szCs w:val="24"/>
          <w:lang w:val="en-US"/>
        </w:rPr>
        <w:t xml:space="preserve">the </w:t>
      </w:r>
      <w:r w:rsidRPr="00A53780">
        <w:rPr>
          <w:rFonts w:ascii="Times New Roman" w:eastAsia="Calibri" w:hAnsi="Times New Roman" w:cs="Times New Roman"/>
          <w:sz w:val="24"/>
          <w:szCs w:val="24"/>
          <w:lang w:val="en-US"/>
        </w:rPr>
        <w:t xml:space="preserve">implementation of food safety regulations and to lessen or eliminate the occurrence of foodborne diseases.  </w:t>
      </w:r>
    </w:p>
    <w:p w14:paraId="0EB3D7B2" w14:textId="018EC41E" w:rsidR="00A53780" w:rsidRPr="00A53780" w:rsidRDefault="00A53780" w:rsidP="00A53780">
      <w:pPr>
        <w:jc w:val="lowKashida"/>
        <w:rPr>
          <w:rFonts w:ascii="Times New Roman" w:eastAsia="Calibri" w:hAnsi="Times New Roman" w:cs="Times New Roman"/>
          <w:sz w:val="24"/>
          <w:szCs w:val="24"/>
          <w:lang w:val="en-US"/>
        </w:rPr>
      </w:pPr>
      <w:r w:rsidRPr="00A53780">
        <w:rPr>
          <w:rFonts w:ascii="Times New Roman" w:eastAsia="Calibri" w:hAnsi="Times New Roman" w:cs="Times New Roman"/>
          <w:sz w:val="24"/>
          <w:szCs w:val="24"/>
          <w:lang w:val="en-US"/>
        </w:rPr>
        <w:t xml:space="preserve">According to WHO "unsafe food can cause more than 200 different diseases, ranging from diarrhea to cancers. </w:t>
      </w:r>
      <w:r w:rsidR="005118E7">
        <w:rPr>
          <w:rFonts w:ascii="Times New Roman" w:eastAsia="Calibri" w:hAnsi="Times New Roman" w:cs="Times New Roman"/>
          <w:sz w:val="24"/>
          <w:szCs w:val="24"/>
          <w:lang w:val="en-US"/>
        </w:rPr>
        <w:t xml:space="preserve">Moreover, there are approximately </w:t>
      </w:r>
      <w:r w:rsidRPr="00A53780">
        <w:rPr>
          <w:rFonts w:ascii="Times New Roman" w:eastAsia="Calibri" w:hAnsi="Times New Roman" w:cs="Times New Roman"/>
          <w:sz w:val="24"/>
          <w:szCs w:val="24"/>
          <w:lang w:val="en-US"/>
        </w:rPr>
        <w:t xml:space="preserve">600 million </w:t>
      </w:r>
      <w:r w:rsidR="005118E7">
        <w:rPr>
          <w:rFonts w:ascii="Times New Roman" w:eastAsia="Calibri" w:hAnsi="Times New Roman" w:cs="Times New Roman"/>
          <w:sz w:val="24"/>
          <w:szCs w:val="24"/>
          <w:lang w:val="en-US"/>
        </w:rPr>
        <w:t>people</w:t>
      </w:r>
      <w:r w:rsidR="00A27256">
        <w:rPr>
          <w:rFonts w:ascii="Times New Roman" w:eastAsia="Calibri" w:hAnsi="Times New Roman" w:cs="Times New Roman"/>
          <w:sz w:val="24"/>
          <w:szCs w:val="24"/>
          <w:lang w:val="en-US"/>
        </w:rPr>
        <w:t xml:space="preserve"> </w:t>
      </w:r>
      <w:r w:rsidR="005118E7">
        <w:rPr>
          <w:rFonts w:ascii="Times New Roman" w:eastAsia="Calibri" w:hAnsi="Times New Roman" w:cs="Times New Roman"/>
          <w:sz w:val="24"/>
          <w:szCs w:val="24"/>
          <w:lang w:val="en-US"/>
        </w:rPr>
        <w:t>a</w:t>
      </w:r>
      <w:r w:rsidR="005118E7" w:rsidRPr="00A53780">
        <w:rPr>
          <w:rFonts w:ascii="Times New Roman" w:eastAsia="Calibri" w:hAnsi="Times New Roman" w:cs="Times New Roman"/>
          <w:sz w:val="24"/>
          <w:szCs w:val="24"/>
          <w:lang w:val="en-US"/>
        </w:rPr>
        <w:t xml:space="preserve">round the world </w:t>
      </w:r>
      <w:r w:rsidRPr="00A53780">
        <w:rPr>
          <w:rFonts w:ascii="Times New Roman" w:eastAsia="Calibri" w:hAnsi="Times New Roman" w:cs="Times New Roman"/>
          <w:sz w:val="24"/>
          <w:szCs w:val="24"/>
          <w:lang w:val="en-US"/>
        </w:rPr>
        <w:t>fall ill after eating contaminated food each year, resulting in 420 000 deaths (DALYs)</w:t>
      </w:r>
      <w:r w:rsidR="00B07C4D">
        <w:rPr>
          <w:rFonts w:ascii="Times New Roman" w:eastAsia="Calibri" w:hAnsi="Times New Roman" w:cs="Times New Roman"/>
          <w:sz w:val="24"/>
          <w:szCs w:val="24"/>
          <w:lang w:val="en-US"/>
        </w:rPr>
        <w:t>.</w:t>
      </w:r>
      <w:r w:rsidRPr="00A53780">
        <w:rPr>
          <w:rFonts w:ascii="Times New Roman" w:eastAsia="Calibri" w:hAnsi="Times New Roman" w:cs="Times New Roman"/>
          <w:sz w:val="24"/>
          <w:szCs w:val="24"/>
          <w:lang w:val="en-US"/>
        </w:rPr>
        <w:t>"</w:t>
      </w:r>
    </w:p>
    <w:p w14:paraId="42CDB501" w14:textId="5D05E0F1" w:rsidR="00F17A0C" w:rsidRDefault="00A53780" w:rsidP="00D57AFB">
      <w:pPr>
        <w:spacing w:after="0" w:line="240" w:lineRule="auto"/>
        <w:jc w:val="both"/>
        <w:rPr>
          <w:rFonts w:ascii="Times New Roman" w:eastAsia="Calibri" w:hAnsi="Times New Roman" w:cs="Times New Roman"/>
          <w:sz w:val="24"/>
          <w:szCs w:val="24"/>
          <w:lang w:val="en-US"/>
        </w:rPr>
      </w:pPr>
      <w:r w:rsidRPr="00A53780">
        <w:rPr>
          <w:rFonts w:ascii="Times New Roman" w:eastAsia="Calibri" w:hAnsi="Times New Roman" w:cs="Times New Roman"/>
          <w:sz w:val="24"/>
          <w:szCs w:val="24"/>
          <w:lang w:val="en-US"/>
        </w:rPr>
        <w:t xml:space="preserve">Safe food service relies on implementing and maintaining food safety regulation system that </w:t>
      </w:r>
      <w:r w:rsidR="005118E7">
        <w:rPr>
          <w:rFonts w:ascii="Times New Roman" w:eastAsia="Calibri" w:hAnsi="Times New Roman" w:cs="Times New Roman"/>
          <w:sz w:val="24"/>
          <w:szCs w:val="24"/>
          <w:lang w:val="en-US"/>
        </w:rPr>
        <w:t xml:space="preserve">should be carried on </w:t>
      </w:r>
      <w:r w:rsidRPr="00A53780">
        <w:rPr>
          <w:rFonts w:ascii="Times New Roman" w:eastAsia="Calibri" w:hAnsi="Times New Roman" w:cs="Times New Roman"/>
          <w:sz w:val="24"/>
          <w:szCs w:val="24"/>
          <w:lang w:val="en-US"/>
        </w:rPr>
        <w:t xml:space="preserve">all </w:t>
      </w:r>
      <w:r w:rsidR="005118E7">
        <w:rPr>
          <w:rFonts w:ascii="Times New Roman" w:eastAsia="Calibri" w:hAnsi="Times New Roman" w:cs="Times New Roman"/>
          <w:sz w:val="24"/>
          <w:szCs w:val="24"/>
          <w:lang w:val="en-US"/>
        </w:rPr>
        <w:t xml:space="preserve">the </w:t>
      </w:r>
      <w:r w:rsidRPr="00A53780">
        <w:rPr>
          <w:rFonts w:ascii="Times New Roman" w:eastAsia="Calibri" w:hAnsi="Times New Roman" w:cs="Times New Roman"/>
          <w:sz w:val="24"/>
          <w:szCs w:val="24"/>
          <w:lang w:val="en-US"/>
        </w:rPr>
        <w:t xml:space="preserve">time </w:t>
      </w:r>
      <w:r w:rsidR="005118E7">
        <w:rPr>
          <w:rFonts w:ascii="Times New Roman" w:eastAsia="Calibri" w:hAnsi="Times New Roman" w:cs="Times New Roman"/>
          <w:sz w:val="24"/>
          <w:szCs w:val="24"/>
          <w:lang w:val="en-US"/>
        </w:rPr>
        <w:t xml:space="preserve">throughout </w:t>
      </w:r>
      <w:r w:rsidR="005118E7" w:rsidRPr="00A53780">
        <w:rPr>
          <w:rFonts w:ascii="Times New Roman" w:eastAsia="Calibri" w:hAnsi="Times New Roman" w:cs="Times New Roman"/>
          <w:sz w:val="24"/>
          <w:szCs w:val="24"/>
          <w:lang w:val="en-US"/>
        </w:rPr>
        <w:t>all</w:t>
      </w:r>
      <w:r w:rsidRPr="00A53780">
        <w:rPr>
          <w:rFonts w:ascii="Times New Roman" w:eastAsia="Calibri" w:hAnsi="Times New Roman" w:cs="Times New Roman"/>
          <w:sz w:val="24"/>
          <w:szCs w:val="24"/>
          <w:lang w:val="en-US"/>
        </w:rPr>
        <w:t xml:space="preserve"> food processes. </w:t>
      </w:r>
      <w:r w:rsidR="005118E7" w:rsidRPr="00A53780">
        <w:rPr>
          <w:rFonts w:ascii="Times New Roman" w:eastAsia="Calibri" w:hAnsi="Times New Roman" w:cs="Times New Roman"/>
          <w:sz w:val="24"/>
          <w:szCs w:val="24"/>
          <w:lang w:val="en-US"/>
        </w:rPr>
        <w:t>Fail</w:t>
      </w:r>
      <w:r w:rsidR="005118E7">
        <w:rPr>
          <w:rFonts w:ascii="Times New Roman" w:eastAsia="Calibri" w:hAnsi="Times New Roman" w:cs="Times New Roman"/>
          <w:sz w:val="24"/>
          <w:szCs w:val="24"/>
          <w:lang w:val="en-US"/>
        </w:rPr>
        <w:t>ure</w:t>
      </w:r>
      <w:r w:rsidRPr="00A53780">
        <w:rPr>
          <w:rFonts w:ascii="Times New Roman" w:eastAsia="Calibri" w:hAnsi="Times New Roman" w:cs="Times New Roman"/>
          <w:sz w:val="24"/>
          <w:szCs w:val="24"/>
          <w:lang w:val="en-US"/>
        </w:rPr>
        <w:t xml:space="preserve"> in </w:t>
      </w:r>
      <w:r w:rsidR="005118E7">
        <w:rPr>
          <w:rFonts w:ascii="Times New Roman" w:eastAsia="Calibri" w:hAnsi="Times New Roman" w:cs="Times New Roman"/>
          <w:sz w:val="24"/>
          <w:szCs w:val="24"/>
          <w:lang w:val="en-US"/>
        </w:rPr>
        <w:t xml:space="preserve">the application of any </w:t>
      </w:r>
      <w:r w:rsidRPr="00A53780">
        <w:rPr>
          <w:rFonts w:ascii="Times New Roman" w:eastAsia="Calibri" w:hAnsi="Times New Roman" w:cs="Times New Roman"/>
          <w:sz w:val="24"/>
          <w:szCs w:val="24"/>
          <w:lang w:val="en-US"/>
        </w:rPr>
        <w:t xml:space="preserve">specific safety rule would increase the chance of potential hazards to </w:t>
      </w:r>
      <w:r w:rsidR="005118E7">
        <w:rPr>
          <w:rFonts w:ascii="Times New Roman" w:eastAsia="Calibri" w:hAnsi="Times New Roman" w:cs="Times New Roman"/>
          <w:sz w:val="24"/>
          <w:szCs w:val="24"/>
          <w:lang w:val="en-US"/>
        </w:rPr>
        <w:t>occur</w:t>
      </w:r>
      <w:r w:rsidRPr="00A53780">
        <w:rPr>
          <w:rFonts w:ascii="Times New Roman" w:eastAsia="Calibri" w:hAnsi="Times New Roman" w:cs="Times New Roman"/>
          <w:sz w:val="24"/>
          <w:szCs w:val="24"/>
          <w:lang w:val="en-US"/>
        </w:rPr>
        <w:t xml:space="preserve">. The </w:t>
      </w:r>
      <w:r w:rsidR="004D110F">
        <w:rPr>
          <w:rFonts w:ascii="Times New Roman" w:eastAsia="Calibri" w:hAnsi="Times New Roman" w:cs="Times New Roman"/>
          <w:sz w:val="24"/>
          <w:szCs w:val="24"/>
          <w:lang w:val="en-US"/>
        </w:rPr>
        <w:t>role</w:t>
      </w:r>
      <w:r w:rsidRPr="00A53780">
        <w:rPr>
          <w:rFonts w:ascii="Times New Roman" w:eastAsia="Calibri" w:hAnsi="Times New Roman" w:cs="Times New Roman"/>
          <w:sz w:val="24"/>
          <w:szCs w:val="24"/>
          <w:lang w:val="en-US"/>
        </w:rPr>
        <w:t xml:space="preserve"> of </w:t>
      </w:r>
      <w:r w:rsidR="00F379F9">
        <w:rPr>
          <w:rFonts w:ascii="Times New Roman" w:eastAsia="Calibri" w:hAnsi="Times New Roman" w:cs="Times New Roman"/>
          <w:sz w:val="24"/>
          <w:szCs w:val="24"/>
          <w:lang w:val="en-US"/>
        </w:rPr>
        <w:t>food safety team</w:t>
      </w:r>
      <w:r w:rsidR="00373017">
        <w:rPr>
          <w:rFonts w:ascii="Times New Roman" w:eastAsia="Calibri" w:hAnsi="Times New Roman" w:cs="Times New Roman"/>
          <w:sz w:val="24"/>
          <w:szCs w:val="24"/>
          <w:lang w:val="en-US"/>
        </w:rPr>
        <w:t xml:space="preserve"> </w:t>
      </w:r>
      <w:r w:rsidRPr="00A53780">
        <w:rPr>
          <w:rFonts w:ascii="Times New Roman" w:eastAsia="Calibri" w:hAnsi="Times New Roman" w:cs="Times New Roman"/>
          <w:sz w:val="24"/>
          <w:szCs w:val="24"/>
          <w:lang w:val="en-US"/>
        </w:rPr>
        <w:t>generally focuses on ensuring reliable implementation of relevant health and safety regulations at all time and in all food process steps. According to Australian Institute of food safety AIFS one of the key responsibilities of a Food Safety Supervisor are</w:t>
      </w:r>
      <w:r w:rsidR="00987D65">
        <w:rPr>
          <w:rFonts w:ascii="Times New Roman" w:eastAsia="Calibri" w:hAnsi="Times New Roman" w:cs="Times New Roman"/>
          <w:sz w:val="24"/>
          <w:szCs w:val="24"/>
          <w:lang w:val="en-US"/>
        </w:rPr>
        <w:t>;</w:t>
      </w:r>
      <w:r w:rsidRPr="00A53780">
        <w:rPr>
          <w:rFonts w:ascii="Times New Roman" w:eastAsia="Calibri" w:hAnsi="Times New Roman" w:cs="Times New Roman"/>
          <w:sz w:val="24"/>
          <w:szCs w:val="24"/>
          <w:lang w:val="en-US"/>
        </w:rPr>
        <w:t xml:space="preserve"> </w:t>
      </w:r>
      <w:r w:rsidR="00987D65">
        <w:rPr>
          <w:rFonts w:ascii="Times New Roman" w:eastAsia="Calibri" w:hAnsi="Times New Roman" w:cs="Times New Roman"/>
          <w:sz w:val="24"/>
          <w:szCs w:val="24"/>
          <w:lang w:val="en-US"/>
        </w:rPr>
        <w:t xml:space="preserve">responsible for making sure that all </w:t>
      </w:r>
      <w:r w:rsidRPr="00A53780">
        <w:rPr>
          <w:rFonts w:ascii="Times New Roman" w:eastAsia="Calibri" w:hAnsi="Times New Roman" w:cs="Times New Roman"/>
          <w:sz w:val="24"/>
          <w:szCs w:val="24"/>
          <w:lang w:val="en-US"/>
        </w:rPr>
        <w:t xml:space="preserve">staff receive the proper training on food safety practices and monitoring them to maintain </w:t>
      </w:r>
      <w:r w:rsidR="00987D65">
        <w:rPr>
          <w:rFonts w:ascii="Times New Roman" w:eastAsia="Calibri" w:hAnsi="Times New Roman" w:cs="Times New Roman"/>
          <w:sz w:val="24"/>
          <w:szCs w:val="24"/>
          <w:lang w:val="en-US"/>
        </w:rPr>
        <w:t xml:space="preserve">a </w:t>
      </w:r>
      <w:r w:rsidRPr="00A53780">
        <w:rPr>
          <w:rFonts w:ascii="Times New Roman" w:eastAsia="Calibri" w:hAnsi="Times New Roman" w:cs="Times New Roman"/>
          <w:sz w:val="24"/>
          <w:szCs w:val="24"/>
          <w:lang w:val="en-US"/>
        </w:rPr>
        <w:t>personal hygiene.</w:t>
      </w:r>
      <w:r w:rsidR="0086037A">
        <w:rPr>
          <w:rFonts w:ascii="Times New Roman" w:eastAsia="Calibri" w:hAnsi="Times New Roman" w:cs="Times New Roman"/>
          <w:sz w:val="24"/>
          <w:szCs w:val="24"/>
          <w:lang w:val="en-US"/>
        </w:rPr>
        <w:t xml:space="preserve"> Thus, </w:t>
      </w:r>
      <w:r w:rsidR="00393AAF">
        <w:rPr>
          <w:rFonts w:ascii="Times New Roman" w:eastAsia="Calibri" w:hAnsi="Times New Roman" w:cs="Times New Roman"/>
          <w:sz w:val="24"/>
          <w:szCs w:val="24"/>
          <w:lang w:val="en-US"/>
        </w:rPr>
        <w:t xml:space="preserve">on food establishments a </w:t>
      </w:r>
      <w:r w:rsidR="0086037A">
        <w:rPr>
          <w:rFonts w:ascii="Times New Roman" w:eastAsia="Calibri" w:hAnsi="Times New Roman" w:cs="Times New Roman"/>
          <w:sz w:val="24"/>
          <w:szCs w:val="24"/>
          <w:lang w:val="en-US"/>
        </w:rPr>
        <w:t xml:space="preserve">food safety specialist plays as the first line defense </w:t>
      </w:r>
      <w:r w:rsidR="00393AAF">
        <w:rPr>
          <w:rFonts w:ascii="Times New Roman" w:eastAsia="Calibri" w:hAnsi="Times New Roman" w:cs="Times New Roman"/>
          <w:sz w:val="24"/>
          <w:szCs w:val="24"/>
          <w:lang w:val="en-US"/>
        </w:rPr>
        <w:t xml:space="preserve">for consumers </w:t>
      </w:r>
      <w:r w:rsidR="0086037A">
        <w:rPr>
          <w:rFonts w:ascii="Times New Roman" w:eastAsia="Calibri" w:hAnsi="Times New Roman" w:cs="Times New Roman"/>
          <w:sz w:val="24"/>
          <w:szCs w:val="24"/>
          <w:lang w:val="en-US"/>
        </w:rPr>
        <w:t xml:space="preserve">on the prevention of food contamination hazards in all its forms chemical, physical, biological and allergenic. </w:t>
      </w:r>
    </w:p>
    <w:p w14:paraId="64455C58" w14:textId="4ED696B5" w:rsidR="00F17A0C" w:rsidRDefault="00A53780" w:rsidP="00D57AFB">
      <w:pPr>
        <w:spacing w:after="0" w:line="240" w:lineRule="auto"/>
        <w:jc w:val="both"/>
        <w:rPr>
          <w:rFonts w:ascii="Times New Roman" w:eastAsia="Calibri" w:hAnsi="Times New Roman" w:cs="Times New Roman"/>
          <w:sz w:val="24"/>
          <w:szCs w:val="24"/>
          <w:lang w:val="en-US"/>
        </w:rPr>
      </w:pPr>
      <w:r w:rsidRPr="00A53780">
        <w:rPr>
          <w:rFonts w:ascii="Times New Roman" w:eastAsia="Calibri" w:hAnsi="Times New Roman" w:cs="Times New Roman"/>
          <w:sz w:val="24"/>
          <w:szCs w:val="24"/>
          <w:lang w:val="en-US"/>
        </w:rPr>
        <w:t xml:space="preserve">However, in some food establishment you may </w:t>
      </w:r>
      <w:r w:rsidR="00987D65">
        <w:rPr>
          <w:rFonts w:ascii="Times New Roman" w:eastAsia="Calibri" w:hAnsi="Times New Roman" w:cs="Times New Roman"/>
          <w:sz w:val="24"/>
          <w:szCs w:val="24"/>
          <w:lang w:val="en-US"/>
        </w:rPr>
        <w:t>encounter</w:t>
      </w:r>
      <w:r w:rsidRPr="00A53780">
        <w:rPr>
          <w:rFonts w:ascii="Times New Roman" w:eastAsia="Calibri" w:hAnsi="Times New Roman" w:cs="Times New Roman"/>
          <w:sz w:val="24"/>
          <w:szCs w:val="24"/>
          <w:lang w:val="en-US"/>
        </w:rPr>
        <w:t xml:space="preserve"> language differences and a limited science knowledge among the staff. These</w:t>
      </w:r>
      <w:r w:rsidR="00A541BB">
        <w:rPr>
          <w:rFonts w:ascii="Times New Roman" w:eastAsia="Calibri" w:hAnsi="Times New Roman" w:cs="Times New Roman"/>
          <w:sz w:val="24"/>
          <w:szCs w:val="24"/>
          <w:lang w:val="en-US"/>
        </w:rPr>
        <w:t xml:space="preserve"> </w:t>
      </w:r>
      <w:r w:rsidR="00A541BB" w:rsidRPr="00A541BB">
        <w:rPr>
          <w:rFonts w:ascii="Times New Roman" w:eastAsia="Calibri" w:hAnsi="Times New Roman" w:cs="Times New Roman"/>
          <w:sz w:val="24"/>
          <w:szCs w:val="24"/>
          <w:lang w:val="en-US"/>
        </w:rPr>
        <w:t xml:space="preserve">challenges manifest as barriers that negatively </w:t>
      </w:r>
      <w:r w:rsidR="00A541BB" w:rsidRPr="00A541BB">
        <w:rPr>
          <w:rFonts w:ascii="Times New Roman" w:eastAsia="Calibri" w:hAnsi="Times New Roman" w:cs="Times New Roman"/>
          <w:sz w:val="24"/>
          <w:szCs w:val="24"/>
          <w:lang w:val="en-US"/>
        </w:rPr>
        <w:t xml:space="preserve">impact jobs, slow down training programs, and slow down reasonable </w:t>
      </w:r>
      <w:r w:rsidR="00A541BB">
        <w:rPr>
          <w:rFonts w:ascii="Times New Roman" w:eastAsia="Calibri" w:hAnsi="Times New Roman" w:cs="Times New Roman"/>
          <w:sz w:val="24"/>
          <w:szCs w:val="24"/>
          <w:lang w:val="en-US"/>
        </w:rPr>
        <w:t>safety</w:t>
      </w:r>
      <w:r w:rsidR="00A541BB" w:rsidRPr="00A541BB">
        <w:rPr>
          <w:rFonts w:ascii="Times New Roman" w:eastAsia="Calibri" w:hAnsi="Times New Roman" w:cs="Times New Roman"/>
          <w:sz w:val="24"/>
          <w:szCs w:val="24"/>
          <w:lang w:val="en-US"/>
        </w:rPr>
        <w:t xml:space="preserve"> services</w:t>
      </w:r>
      <w:r w:rsidR="00A541BB">
        <w:rPr>
          <w:rFonts w:ascii="Times New Roman" w:eastAsia="Calibri" w:hAnsi="Times New Roman" w:cs="Times New Roman"/>
          <w:sz w:val="24"/>
          <w:szCs w:val="24"/>
          <w:lang w:val="en-US"/>
        </w:rPr>
        <w:t xml:space="preserve">. </w:t>
      </w:r>
      <w:r w:rsidRPr="00A53780">
        <w:rPr>
          <w:rFonts w:ascii="Times New Roman" w:eastAsia="Calibri" w:hAnsi="Times New Roman" w:cs="Times New Roman"/>
          <w:sz w:val="24"/>
          <w:szCs w:val="24"/>
          <w:lang w:val="en-US"/>
        </w:rPr>
        <w:t xml:space="preserve">Thus, searching for effective bridge to reach their minds was a necessity to lessen that gab of communication toward better health and safety rules' implementations and yet better safe services. </w:t>
      </w:r>
    </w:p>
    <w:p w14:paraId="38E9835B" w14:textId="49A15844" w:rsidR="00A53780" w:rsidRDefault="00A53780" w:rsidP="00F17A0C">
      <w:pPr>
        <w:spacing w:after="0" w:line="240" w:lineRule="auto"/>
        <w:jc w:val="both"/>
        <w:rPr>
          <w:rFonts w:ascii="Times New Roman" w:eastAsia="Calibri" w:hAnsi="Times New Roman" w:cs="Times New Roman"/>
          <w:sz w:val="24"/>
          <w:szCs w:val="24"/>
          <w:lang w:val="en-US"/>
        </w:rPr>
      </w:pPr>
      <w:r w:rsidRPr="00A53780">
        <w:rPr>
          <w:rFonts w:ascii="Times New Roman" w:eastAsia="Calibri" w:hAnsi="Times New Roman" w:cs="Times New Roman"/>
          <w:sz w:val="24"/>
          <w:szCs w:val="24"/>
          <w:lang w:val="en-US"/>
        </w:rPr>
        <w:t xml:space="preserve">In this presentation I will compete these challenges of language and knowledge barriers aiming to gather all efforts toward better safe food service. </w:t>
      </w:r>
      <w:r w:rsidR="00A541BB" w:rsidRPr="00A53780">
        <w:rPr>
          <w:rFonts w:ascii="Times New Roman" w:eastAsia="Calibri" w:hAnsi="Times New Roman" w:cs="Times New Roman"/>
          <w:sz w:val="24"/>
          <w:szCs w:val="24"/>
          <w:lang w:val="en-US"/>
        </w:rPr>
        <w:t>First</w:t>
      </w:r>
      <w:r w:rsidRPr="00A53780">
        <w:rPr>
          <w:rFonts w:ascii="Times New Roman" w:eastAsia="Calibri" w:hAnsi="Times New Roman" w:cs="Times New Roman"/>
          <w:sz w:val="24"/>
          <w:szCs w:val="24"/>
          <w:lang w:val="en-US"/>
        </w:rPr>
        <w:t xml:space="preserve">, I searched for scientific information related to catering services, summarized </w:t>
      </w:r>
      <w:r w:rsidR="00A541BB">
        <w:rPr>
          <w:rFonts w:ascii="Times New Roman" w:eastAsia="Calibri" w:hAnsi="Times New Roman" w:cs="Times New Roman"/>
          <w:sz w:val="24"/>
          <w:szCs w:val="24"/>
          <w:lang w:val="en-US"/>
        </w:rPr>
        <w:t xml:space="preserve">the </w:t>
      </w:r>
      <w:r w:rsidRPr="00A53780">
        <w:rPr>
          <w:rFonts w:ascii="Times New Roman" w:eastAsia="Calibri" w:hAnsi="Times New Roman" w:cs="Times New Roman"/>
          <w:sz w:val="24"/>
          <w:szCs w:val="24"/>
          <w:lang w:val="en-US"/>
        </w:rPr>
        <w:t xml:space="preserve">rules of safety tasks </w:t>
      </w:r>
      <w:r w:rsidR="00A541BB">
        <w:rPr>
          <w:rFonts w:ascii="Times New Roman" w:eastAsia="Calibri" w:hAnsi="Times New Roman" w:cs="Times New Roman"/>
          <w:sz w:val="24"/>
          <w:szCs w:val="24"/>
          <w:lang w:val="en-US"/>
        </w:rPr>
        <w:t>into</w:t>
      </w:r>
      <w:r w:rsidRPr="00A53780">
        <w:rPr>
          <w:rFonts w:ascii="Times New Roman" w:eastAsia="Calibri" w:hAnsi="Times New Roman" w:cs="Times New Roman"/>
          <w:sz w:val="24"/>
          <w:szCs w:val="24"/>
          <w:lang w:val="en-US"/>
        </w:rPr>
        <w:t xml:space="preserve"> simple limited words, created relevant visual training materials</w:t>
      </w:r>
      <w:r w:rsidR="00C86DEF">
        <w:rPr>
          <w:rFonts w:ascii="Times New Roman" w:eastAsia="Calibri" w:hAnsi="Times New Roman" w:cs="Times New Roman"/>
          <w:sz w:val="24"/>
          <w:szCs w:val="24"/>
          <w:lang w:val="en-US"/>
        </w:rPr>
        <w:t>,</w:t>
      </w:r>
      <w:r w:rsidRPr="00A53780">
        <w:rPr>
          <w:rFonts w:ascii="Times New Roman" w:eastAsia="Calibri" w:hAnsi="Times New Roman" w:cs="Times New Roman"/>
          <w:sz w:val="24"/>
          <w:szCs w:val="24"/>
          <w:lang w:val="en-US"/>
        </w:rPr>
        <w:t xml:space="preserve"> and implemented the target task on site.</w:t>
      </w:r>
      <w:r w:rsidR="000101FB">
        <w:rPr>
          <w:rFonts w:ascii="Times New Roman" w:eastAsia="Calibri" w:hAnsi="Times New Roman" w:cs="Times New Roman"/>
          <w:sz w:val="24"/>
          <w:szCs w:val="24"/>
          <w:lang w:val="en-US"/>
        </w:rPr>
        <w:t xml:space="preserve"> Further, I arranged multilingual training sessions with my direct guidance and supervision as needed</w:t>
      </w:r>
      <w:r w:rsidR="006757A3">
        <w:rPr>
          <w:rFonts w:ascii="Times New Roman" w:eastAsia="Calibri" w:hAnsi="Times New Roman" w:cs="Times New Roman"/>
          <w:sz w:val="24"/>
          <w:szCs w:val="24"/>
          <w:lang w:val="en-US"/>
        </w:rPr>
        <w:t xml:space="preserve"> with the </w:t>
      </w:r>
      <w:r w:rsidR="00EF25C4">
        <w:rPr>
          <w:rFonts w:ascii="Times New Roman" w:eastAsia="Calibri" w:hAnsi="Times New Roman" w:cs="Times New Roman"/>
          <w:sz w:val="24"/>
          <w:szCs w:val="24"/>
          <w:lang w:val="en-US"/>
        </w:rPr>
        <w:t>assistance</w:t>
      </w:r>
      <w:r w:rsidR="006757A3">
        <w:rPr>
          <w:rFonts w:ascii="Times New Roman" w:eastAsia="Calibri" w:hAnsi="Times New Roman" w:cs="Times New Roman"/>
          <w:sz w:val="24"/>
          <w:szCs w:val="24"/>
          <w:lang w:val="en-US"/>
        </w:rPr>
        <w:t xml:space="preserve"> of a </w:t>
      </w:r>
      <w:r w:rsidR="00056A87">
        <w:rPr>
          <w:rFonts w:ascii="Times New Roman" w:eastAsia="Calibri" w:hAnsi="Times New Roman" w:cs="Times New Roman"/>
          <w:sz w:val="24"/>
          <w:szCs w:val="24"/>
          <w:lang w:val="en-US"/>
        </w:rPr>
        <w:t>translator</w:t>
      </w:r>
      <w:r w:rsidR="006757A3">
        <w:rPr>
          <w:rFonts w:ascii="Times New Roman" w:eastAsia="Calibri" w:hAnsi="Times New Roman" w:cs="Times New Roman"/>
          <w:sz w:val="24"/>
          <w:szCs w:val="24"/>
          <w:lang w:val="en-US"/>
        </w:rPr>
        <w:t xml:space="preserve"> who speaks similar language </w:t>
      </w:r>
      <w:r w:rsidR="001A7109">
        <w:rPr>
          <w:rFonts w:ascii="Times New Roman" w:eastAsia="Calibri" w:hAnsi="Times New Roman" w:cs="Times New Roman"/>
          <w:sz w:val="24"/>
          <w:szCs w:val="24"/>
          <w:lang w:val="en-US"/>
        </w:rPr>
        <w:t>to the targeted staff</w:t>
      </w:r>
      <w:r w:rsidR="00056A87">
        <w:rPr>
          <w:rFonts w:ascii="Times New Roman" w:eastAsia="Calibri" w:hAnsi="Times New Roman" w:cs="Times New Roman"/>
          <w:sz w:val="24"/>
          <w:szCs w:val="24"/>
          <w:lang w:val="en-US"/>
        </w:rPr>
        <w:t xml:space="preserve"> </w:t>
      </w:r>
      <w:r w:rsidR="00056A87" w:rsidRPr="00056A87">
        <w:rPr>
          <w:rFonts w:ascii="Times New Roman" w:eastAsia="Calibri" w:hAnsi="Times New Roman" w:cs="Times New Roman"/>
          <w:sz w:val="24"/>
          <w:szCs w:val="24"/>
          <w:lang w:val="en-US"/>
        </w:rPr>
        <w:t xml:space="preserve">to ensure the staff understands the information </w:t>
      </w:r>
      <w:r w:rsidR="00EF25C4">
        <w:rPr>
          <w:rFonts w:ascii="Times New Roman" w:eastAsia="Calibri" w:hAnsi="Times New Roman" w:cs="Times New Roman"/>
          <w:sz w:val="24"/>
          <w:szCs w:val="24"/>
          <w:lang w:val="en-US"/>
        </w:rPr>
        <w:t>well.</w:t>
      </w:r>
      <w:r w:rsidRPr="00A53780">
        <w:rPr>
          <w:rFonts w:ascii="Times New Roman" w:eastAsia="Calibri" w:hAnsi="Times New Roman" w:cs="Times New Roman"/>
          <w:sz w:val="24"/>
          <w:szCs w:val="24"/>
          <w:lang w:val="en-US"/>
        </w:rPr>
        <w:t xml:space="preserve"> Gradually, I found that the power of knowing why, how</w:t>
      </w:r>
      <w:r w:rsidR="00987D65">
        <w:rPr>
          <w:rFonts w:ascii="Times New Roman" w:eastAsia="Calibri" w:hAnsi="Times New Roman" w:cs="Times New Roman"/>
          <w:sz w:val="24"/>
          <w:szCs w:val="24"/>
          <w:lang w:val="en-US"/>
        </w:rPr>
        <w:t xml:space="preserve"> and </w:t>
      </w:r>
      <w:r w:rsidRPr="00A53780">
        <w:rPr>
          <w:rFonts w:ascii="Times New Roman" w:eastAsia="Calibri" w:hAnsi="Times New Roman" w:cs="Times New Roman"/>
          <w:sz w:val="24"/>
          <w:szCs w:val="24"/>
          <w:lang w:val="en-US"/>
        </w:rPr>
        <w:t xml:space="preserve">when to do things and when to ask for support has a great power in enhancing </w:t>
      </w:r>
      <w:r w:rsidR="00987D65">
        <w:rPr>
          <w:rFonts w:ascii="Times New Roman" w:eastAsia="Calibri" w:hAnsi="Times New Roman" w:cs="Times New Roman"/>
          <w:sz w:val="24"/>
          <w:szCs w:val="24"/>
          <w:lang w:val="en-US"/>
        </w:rPr>
        <w:t xml:space="preserve">the </w:t>
      </w:r>
      <w:r w:rsidRPr="00A53780">
        <w:rPr>
          <w:rFonts w:ascii="Times New Roman" w:eastAsia="Calibri" w:hAnsi="Times New Roman" w:cs="Times New Roman"/>
          <w:sz w:val="24"/>
          <w:szCs w:val="24"/>
          <w:lang w:val="en-US"/>
        </w:rPr>
        <w:t>staff</w:t>
      </w:r>
      <w:r w:rsidR="00987D65">
        <w:rPr>
          <w:rFonts w:ascii="Times New Roman" w:eastAsia="Calibri" w:hAnsi="Times New Roman" w:cs="Times New Roman"/>
          <w:sz w:val="24"/>
          <w:szCs w:val="24"/>
          <w:lang w:val="en-US"/>
        </w:rPr>
        <w:t>'s</w:t>
      </w:r>
      <w:r w:rsidRPr="00A53780">
        <w:rPr>
          <w:rFonts w:ascii="Times New Roman" w:eastAsia="Calibri" w:hAnsi="Times New Roman" w:cs="Times New Roman"/>
          <w:sz w:val="24"/>
          <w:szCs w:val="24"/>
          <w:lang w:val="en-US"/>
        </w:rPr>
        <w:t xml:space="preserve"> confidence, understanding job</w:t>
      </w:r>
      <w:r w:rsidR="00987D65">
        <w:rPr>
          <w:rFonts w:ascii="Times New Roman" w:eastAsia="Calibri" w:hAnsi="Times New Roman" w:cs="Times New Roman"/>
          <w:sz w:val="24"/>
          <w:szCs w:val="24"/>
          <w:lang w:val="en-US"/>
        </w:rPr>
        <w:t>'s</w:t>
      </w:r>
      <w:r w:rsidRPr="00A53780">
        <w:rPr>
          <w:rFonts w:ascii="Times New Roman" w:eastAsia="Calibri" w:hAnsi="Times New Roman" w:cs="Times New Roman"/>
          <w:sz w:val="24"/>
          <w:szCs w:val="24"/>
          <w:lang w:val="en-US"/>
        </w:rPr>
        <w:t xml:space="preserve"> tasks, respecting and following safety regulations and therefore</w:t>
      </w:r>
      <w:r w:rsidR="005C433F">
        <w:rPr>
          <w:rFonts w:ascii="Times New Roman" w:eastAsia="Calibri" w:hAnsi="Times New Roman" w:cs="Times New Roman"/>
          <w:sz w:val="24"/>
          <w:szCs w:val="24"/>
          <w:lang w:val="en-US"/>
        </w:rPr>
        <w:t>,</w:t>
      </w:r>
      <w:r w:rsidRPr="00A53780">
        <w:rPr>
          <w:rFonts w:ascii="Times New Roman" w:eastAsia="Calibri" w:hAnsi="Times New Roman" w:cs="Times New Roman"/>
          <w:sz w:val="24"/>
          <w:szCs w:val="24"/>
          <w:lang w:val="en-US"/>
        </w:rPr>
        <w:t xml:space="preserve"> raise safety routines among all food handlers. </w:t>
      </w:r>
    </w:p>
    <w:p w14:paraId="66917E43" w14:textId="77777777" w:rsidR="00F17A0C" w:rsidRPr="00A53780" w:rsidRDefault="00F17A0C" w:rsidP="00F17A0C">
      <w:pPr>
        <w:spacing w:after="0" w:line="240" w:lineRule="auto"/>
        <w:jc w:val="both"/>
        <w:rPr>
          <w:rFonts w:ascii="Times New Roman" w:eastAsia="Calibri" w:hAnsi="Times New Roman" w:cs="Times New Roman"/>
          <w:sz w:val="24"/>
          <w:szCs w:val="24"/>
          <w:lang w:val="en-US"/>
        </w:rPr>
      </w:pPr>
    </w:p>
    <w:p w14:paraId="6F56C550" w14:textId="7E22752D" w:rsidR="0046369B" w:rsidRDefault="00A53780" w:rsidP="00A53780">
      <w:pPr>
        <w:spacing w:after="0" w:line="240" w:lineRule="auto"/>
        <w:jc w:val="both"/>
        <w:rPr>
          <w:rFonts w:ascii="Times New Roman" w:eastAsia="Calibri" w:hAnsi="Times New Roman" w:cs="Times New Roman"/>
          <w:sz w:val="24"/>
          <w:szCs w:val="24"/>
          <w:lang w:val="en-US"/>
        </w:rPr>
      </w:pPr>
      <w:r w:rsidRPr="00A53780">
        <w:rPr>
          <w:rFonts w:ascii="Times New Roman" w:eastAsia="Calibri" w:hAnsi="Times New Roman" w:cs="Times New Roman"/>
          <w:sz w:val="24"/>
          <w:szCs w:val="24"/>
          <w:lang w:val="en-US"/>
        </w:rPr>
        <w:t xml:space="preserve">To conclude, building strong food safety system relies on effective communication within food service staff. The power of knowing and understanding has positive </w:t>
      </w:r>
      <w:r w:rsidR="00F379F9" w:rsidRPr="00FF0B27">
        <w:rPr>
          <w:rFonts w:ascii="Times New Roman" w:eastAsia="Calibri" w:hAnsi="Times New Roman" w:cs="Times New Roman"/>
          <w:sz w:val="24"/>
          <w:szCs w:val="24"/>
          <w:lang w:val="en-US"/>
        </w:rPr>
        <w:t>impact on Staff performance and achieving acceptable results from routine microbiology tests using portable devices and laboratory analysis, therefore,</w:t>
      </w:r>
      <w:r w:rsidRPr="00FF0B27">
        <w:rPr>
          <w:rFonts w:ascii="Times New Roman" w:eastAsia="Calibri" w:hAnsi="Times New Roman" w:cs="Times New Roman"/>
          <w:sz w:val="24"/>
          <w:szCs w:val="24"/>
          <w:lang w:val="en-US"/>
        </w:rPr>
        <w:t xml:space="preserve"> </w:t>
      </w:r>
      <w:r w:rsidRPr="00A53780">
        <w:rPr>
          <w:rFonts w:ascii="Times New Roman" w:eastAsia="Calibri" w:hAnsi="Times New Roman" w:cs="Times New Roman"/>
          <w:sz w:val="24"/>
          <w:szCs w:val="24"/>
          <w:lang w:val="en-US"/>
        </w:rPr>
        <w:t>leading to better service routine</w:t>
      </w:r>
      <w:r w:rsidR="00F379F9">
        <w:rPr>
          <w:rFonts w:ascii="Times New Roman" w:eastAsia="Calibri" w:hAnsi="Times New Roman" w:cs="Times New Roman"/>
          <w:sz w:val="24"/>
          <w:szCs w:val="24"/>
          <w:lang w:val="en-US"/>
        </w:rPr>
        <w:t>. Indeed,</w:t>
      </w:r>
      <w:r w:rsidRPr="00A53780">
        <w:rPr>
          <w:rFonts w:ascii="Times New Roman" w:eastAsia="Calibri" w:hAnsi="Times New Roman" w:cs="Times New Roman"/>
          <w:sz w:val="24"/>
          <w:szCs w:val="24"/>
          <w:lang w:val="en-US"/>
        </w:rPr>
        <w:t xml:space="preserve"> "</w:t>
      </w:r>
      <w:r w:rsidR="00F379F9">
        <w:rPr>
          <w:rFonts w:ascii="Times New Roman" w:eastAsia="Calibri" w:hAnsi="Times New Roman" w:cs="Times New Roman"/>
          <w:sz w:val="24"/>
          <w:szCs w:val="24"/>
          <w:lang w:val="en-US"/>
        </w:rPr>
        <w:t>e</w:t>
      </w:r>
      <w:r w:rsidRPr="00A53780">
        <w:rPr>
          <w:rFonts w:ascii="Times New Roman" w:eastAsia="Calibri" w:hAnsi="Times New Roman" w:cs="Times New Roman"/>
          <w:sz w:val="24"/>
          <w:szCs w:val="24"/>
          <w:lang w:val="en-US"/>
        </w:rPr>
        <w:t>verybody along the food chain is responsible for food safety" WHO</w:t>
      </w:r>
    </w:p>
    <w:p w14:paraId="2544DFE5" w14:textId="77777777"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14:paraId="5E4E0831"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729D1BE3" w14:textId="6941EE50" w:rsidR="006B3217" w:rsidRPr="00A53780" w:rsidRDefault="006B3217" w:rsidP="00194BF9">
      <w:pPr>
        <w:spacing w:after="0" w:line="240" w:lineRule="auto"/>
        <w:rPr>
          <w:rFonts w:ascii="Times New Roman" w:eastAsia="Calibri" w:hAnsi="Times New Roman" w:cs="Times New Roman"/>
          <w:b/>
          <w:color w:val="365F91" w:themeColor="accent1" w:themeShade="BF"/>
          <w:sz w:val="24"/>
          <w:szCs w:val="24"/>
          <w:lang w:val="en-US"/>
        </w:rPr>
      </w:pPr>
      <w:r w:rsidRPr="00A53780">
        <w:rPr>
          <w:rFonts w:ascii="Times New Roman" w:eastAsia="Calibri" w:hAnsi="Times New Roman" w:cs="Times New Roman"/>
          <w:b/>
          <w:color w:val="365F91" w:themeColor="accent1" w:themeShade="BF"/>
          <w:sz w:val="24"/>
          <w:szCs w:val="24"/>
          <w:lang w:val="en-US"/>
        </w:rPr>
        <w:t>References</w:t>
      </w:r>
    </w:p>
    <w:p w14:paraId="43197F14" w14:textId="38D2C2C2" w:rsidR="00E93274" w:rsidRPr="00E93274" w:rsidRDefault="00E93274" w:rsidP="00E93274">
      <w:pPr>
        <w:pStyle w:val="a3"/>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93274">
        <w:rPr>
          <w:rFonts w:ascii="Times New Roman" w:eastAsia="Times New Roman" w:hAnsi="Times New Roman" w:cs="Times New Roman"/>
          <w:sz w:val="24"/>
          <w:szCs w:val="24"/>
        </w:rPr>
        <w:t xml:space="preserve">Food safety [Internet]. World Health Organization; [cited 2023 Jul 3]. Available from: </w:t>
      </w:r>
      <w:hyperlink r:id="rId5" w:history="1">
        <w:r w:rsidRPr="00574641">
          <w:rPr>
            <w:rStyle w:val="Hyperlink"/>
            <w:rFonts w:ascii="Times New Roman" w:eastAsia="Times New Roman" w:hAnsi="Times New Roman" w:cs="Times New Roman"/>
            <w:sz w:val="24"/>
            <w:szCs w:val="24"/>
          </w:rPr>
          <w:t>https://www.who.int/health-topics/food-safety</w:t>
        </w:r>
      </w:hyperlink>
      <w:r>
        <w:rPr>
          <w:rFonts w:ascii="Times New Roman" w:eastAsia="Times New Roman" w:hAnsi="Times New Roman" w:cs="Times New Roman"/>
          <w:sz w:val="24"/>
          <w:szCs w:val="24"/>
        </w:rPr>
        <w:t xml:space="preserve"> </w:t>
      </w:r>
      <w:r w:rsidRPr="00E93274">
        <w:rPr>
          <w:rFonts w:ascii="Times New Roman" w:eastAsia="Times New Roman" w:hAnsi="Times New Roman" w:cs="Times New Roman"/>
          <w:sz w:val="24"/>
          <w:szCs w:val="24"/>
        </w:rPr>
        <w:t xml:space="preserve"> </w:t>
      </w:r>
    </w:p>
    <w:p w14:paraId="3D7BF2E5" w14:textId="647C8526" w:rsidR="00E93274" w:rsidRPr="00E93274" w:rsidRDefault="00E93274" w:rsidP="00E93274">
      <w:pPr>
        <w:pStyle w:val="a3"/>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93274">
        <w:rPr>
          <w:rFonts w:ascii="Times New Roman" w:eastAsia="Times New Roman" w:hAnsi="Times New Roman" w:cs="Times New Roman"/>
          <w:sz w:val="24"/>
          <w:szCs w:val="24"/>
        </w:rPr>
        <w:t xml:space="preserve">What are a Food Safety Supervisor’s responsibilities? [Internet]. [cited 2023 Jul 3]. Available </w:t>
      </w:r>
      <w:r w:rsidRPr="00E93274">
        <w:rPr>
          <w:rFonts w:ascii="Times New Roman" w:eastAsia="Times New Roman" w:hAnsi="Times New Roman" w:cs="Times New Roman"/>
          <w:sz w:val="24"/>
          <w:szCs w:val="24"/>
        </w:rPr>
        <w:lastRenderedPageBreak/>
        <w:t xml:space="preserve">from: </w:t>
      </w:r>
      <w:hyperlink r:id="rId6" w:history="1">
        <w:r w:rsidRPr="00574641">
          <w:rPr>
            <w:rStyle w:val="Hyperlink"/>
            <w:rFonts w:ascii="Times New Roman" w:eastAsia="Times New Roman" w:hAnsi="Times New Roman" w:cs="Times New Roman"/>
            <w:sz w:val="24"/>
            <w:szCs w:val="24"/>
          </w:rPr>
          <w:t>https://help.foodsafety.com.au/en/articles/7157152-what-are-a-food-safety-supervisor-s-responsibilities</w:t>
        </w:r>
      </w:hyperlink>
      <w:r>
        <w:rPr>
          <w:rFonts w:ascii="Times New Roman" w:eastAsia="Times New Roman" w:hAnsi="Times New Roman" w:cs="Times New Roman"/>
          <w:sz w:val="24"/>
          <w:szCs w:val="24"/>
        </w:rPr>
        <w:t xml:space="preserve"> </w:t>
      </w:r>
      <w:r w:rsidRPr="00E93274">
        <w:rPr>
          <w:rFonts w:ascii="Times New Roman" w:eastAsia="Times New Roman" w:hAnsi="Times New Roman" w:cs="Times New Roman"/>
          <w:sz w:val="24"/>
          <w:szCs w:val="24"/>
        </w:rPr>
        <w:t xml:space="preserve"> </w:t>
      </w:r>
    </w:p>
    <w:p w14:paraId="768704D7" w14:textId="7D8BBBA4" w:rsidR="00E93274" w:rsidRPr="00E93274" w:rsidRDefault="00E93274" w:rsidP="00E93274">
      <w:pPr>
        <w:pStyle w:val="a3"/>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93274">
        <w:rPr>
          <w:rFonts w:ascii="Times New Roman" w:eastAsia="Times New Roman" w:hAnsi="Times New Roman" w:cs="Times New Roman"/>
          <w:sz w:val="24"/>
          <w:szCs w:val="24"/>
        </w:rPr>
        <w:t xml:space="preserve">Department of Labor Logo United </w:t>
      </w:r>
      <w:proofErr w:type="spellStart"/>
      <w:r w:rsidRPr="00E93274">
        <w:rPr>
          <w:rFonts w:ascii="Times New Roman" w:eastAsia="Times New Roman" w:hAnsi="Times New Roman" w:cs="Times New Roman"/>
          <w:sz w:val="24"/>
          <w:szCs w:val="24"/>
        </w:rPr>
        <w:t>Statesdepartment</w:t>
      </w:r>
      <w:proofErr w:type="spellEnd"/>
      <w:r w:rsidRPr="00E93274">
        <w:rPr>
          <w:rFonts w:ascii="Times New Roman" w:eastAsia="Times New Roman" w:hAnsi="Times New Roman" w:cs="Times New Roman"/>
          <w:sz w:val="24"/>
          <w:szCs w:val="24"/>
        </w:rPr>
        <w:t xml:space="preserve"> of Labor [Internet]. [cited 2023 Jul 3]. Available from: </w:t>
      </w:r>
      <w:hyperlink r:id="rId7" w:history="1">
        <w:r w:rsidRPr="00574641">
          <w:rPr>
            <w:rStyle w:val="Hyperlink"/>
            <w:rFonts w:ascii="Times New Roman" w:eastAsia="Times New Roman" w:hAnsi="Times New Roman" w:cs="Times New Roman"/>
            <w:sz w:val="24"/>
            <w:szCs w:val="24"/>
          </w:rPr>
          <w:t>https://www.osha.gov/etools/young-workers-restaurant-safety</w:t>
        </w:r>
      </w:hyperlink>
      <w:r>
        <w:rPr>
          <w:rFonts w:ascii="Times New Roman" w:eastAsia="Times New Roman" w:hAnsi="Times New Roman" w:cs="Times New Roman"/>
          <w:sz w:val="24"/>
          <w:szCs w:val="24"/>
        </w:rPr>
        <w:t xml:space="preserve"> </w:t>
      </w:r>
      <w:r w:rsidRPr="00E93274">
        <w:rPr>
          <w:rFonts w:ascii="Times New Roman" w:eastAsia="Times New Roman" w:hAnsi="Times New Roman" w:cs="Times New Roman"/>
          <w:sz w:val="24"/>
          <w:szCs w:val="24"/>
        </w:rPr>
        <w:t xml:space="preserve"> </w:t>
      </w:r>
    </w:p>
    <w:p w14:paraId="2910828C" w14:textId="7B8A6A4F" w:rsidR="00E93274" w:rsidRPr="00E93274" w:rsidRDefault="00E93274" w:rsidP="00E93274">
      <w:pPr>
        <w:pStyle w:val="a3"/>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E93274">
        <w:rPr>
          <w:rFonts w:ascii="Times New Roman" w:eastAsia="Times New Roman" w:hAnsi="Times New Roman" w:cs="Times New Roman"/>
          <w:sz w:val="24"/>
          <w:szCs w:val="24"/>
        </w:rPr>
        <w:t>Servsafe</w:t>
      </w:r>
      <w:proofErr w:type="spellEnd"/>
      <w:r w:rsidRPr="00E93274">
        <w:rPr>
          <w:rFonts w:ascii="Times New Roman" w:eastAsia="Times New Roman" w:hAnsi="Times New Roman" w:cs="Times New Roman"/>
          <w:sz w:val="24"/>
          <w:szCs w:val="24"/>
        </w:rPr>
        <w:t xml:space="preserve"> Food Handler [Internet]. [cited 2023 Jul 3]. Available from: </w:t>
      </w:r>
      <w:hyperlink r:id="rId8" w:history="1">
        <w:r w:rsidRPr="00574641">
          <w:rPr>
            <w:rStyle w:val="Hyperlink"/>
            <w:rFonts w:ascii="Times New Roman" w:eastAsia="Times New Roman" w:hAnsi="Times New Roman" w:cs="Times New Roman"/>
            <w:sz w:val="24"/>
            <w:szCs w:val="24"/>
          </w:rPr>
          <w:t>https://www.servsafe.com/ServSafe-Food-Handler</w:t>
        </w:r>
      </w:hyperlink>
      <w:r>
        <w:rPr>
          <w:rFonts w:ascii="Times New Roman" w:eastAsia="Times New Roman" w:hAnsi="Times New Roman" w:cs="Times New Roman"/>
          <w:sz w:val="24"/>
          <w:szCs w:val="24"/>
        </w:rPr>
        <w:t xml:space="preserve"> </w:t>
      </w:r>
      <w:r w:rsidRPr="00E93274">
        <w:rPr>
          <w:rFonts w:ascii="Times New Roman" w:eastAsia="Times New Roman" w:hAnsi="Times New Roman" w:cs="Times New Roman"/>
          <w:sz w:val="24"/>
          <w:szCs w:val="24"/>
        </w:rPr>
        <w:t xml:space="preserve"> </w:t>
      </w:r>
    </w:p>
    <w:p w14:paraId="154076A9" w14:textId="4681C29E"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3B2A5A83" wp14:editId="18F9C5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3F19B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6514F906" w14:textId="4C879C22" w:rsidR="006B3217" w:rsidRPr="00194BF9" w:rsidRDefault="007F58A6" w:rsidP="00194BF9">
      <w:pPr>
        <w:autoSpaceDE w:val="0"/>
        <w:autoSpaceDN w:val="0"/>
        <w:adjustRightInd w:val="0"/>
        <w:spacing w:line="240" w:lineRule="auto"/>
        <w:rPr>
          <w:rFonts w:ascii="Times New Roman" w:eastAsia="Times New Roman" w:hAnsi="Times New Roman" w:cs="Times New Roman"/>
          <w:noProof/>
          <w:sz w:val="24"/>
          <w:szCs w:val="24"/>
        </w:rPr>
      </w:pPr>
      <w:r>
        <w:rPr>
          <w:noProof/>
        </w:rPr>
        <w:drawing>
          <wp:inline distT="0" distB="0" distL="0" distR="0" wp14:anchorId="16307E60" wp14:editId="1A1FAEF5">
            <wp:extent cx="828675" cy="981701"/>
            <wp:effectExtent l="0" t="0" r="0"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19908" t="11158" r="18056" b="17596"/>
                    <a:stretch/>
                  </pic:blipFill>
                  <pic:spPr bwMode="auto">
                    <a:xfrm>
                      <a:off x="0" y="0"/>
                      <a:ext cx="828675" cy="981701"/>
                    </a:xfrm>
                    <a:prstGeom prst="rect">
                      <a:avLst/>
                    </a:prstGeom>
                    <a:noFill/>
                    <a:ln>
                      <a:noFill/>
                    </a:ln>
                    <a:extLst>
                      <a:ext uri="{53640926-AAD7-44D8-BBD7-CCE9431645EC}">
                        <a14:shadowObscured xmlns:a14="http://schemas.microsoft.com/office/drawing/2010/main"/>
                      </a:ext>
                    </a:extLst>
                  </pic:spPr>
                </pic:pic>
              </a:graphicData>
            </a:graphic>
          </wp:inline>
        </w:drawing>
      </w:r>
    </w:p>
    <w:p w14:paraId="70A24DE4" w14:textId="5A2A2A02" w:rsidR="006B3217" w:rsidRPr="00194BF9" w:rsidRDefault="006B3217" w:rsidP="005A3E74">
      <w:pPr>
        <w:autoSpaceDE w:val="0"/>
        <w:autoSpaceDN w:val="0"/>
        <w:adjustRightInd w:val="0"/>
        <w:spacing w:line="240" w:lineRule="auto"/>
        <w:rPr>
          <w:rFonts w:ascii="Times New Roman" w:eastAsia="Times New Roman" w:hAnsi="Times New Roman" w:cs="Times New Roman"/>
          <w:noProof/>
          <w:sz w:val="24"/>
          <w:szCs w:val="24"/>
        </w:rPr>
      </w:pPr>
      <w:r w:rsidRPr="00A53780">
        <w:rPr>
          <w:rFonts w:ascii="Times New Roman" w:eastAsia="Times New Roman" w:hAnsi="Times New Roman" w:cs="Times New Roman"/>
          <w:b/>
          <w:noProof/>
          <w:color w:val="365F91" w:themeColor="accent1" w:themeShade="BF"/>
          <w:sz w:val="24"/>
          <w:szCs w:val="24"/>
        </w:rPr>
        <w:t>Biography:</w:t>
      </w:r>
      <w:r w:rsidRPr="00A53780">
        <w:rPr>
          <w:rFonts w:ascii="Times New Roman" w:eastAsia="Times New Roman" w:hAnsi="Times New Roman" w:cs="Times New Roman"/>
          <w:noProof/>
          <w:color w:val="365F91" w:themeColor="accent1" w:themeShade="BF"/>
          <w:sz w:val="24"/>
          <w:szCs w:val="24"/>
        </w:rPr>
        <w:t xml:space="preserve"> </w:t>
      </w:r>
    </w:p>
    <w:p w14:paraId="4AE2BA1D" w14:textId="2CD46CC3" w:rsidR="00A53780" w:rsidRDefault="00A53780" w:rsidP="002A584C">
      <w:pPr>
        <w:jc w:val="lowKashida"/>
        <w:rPr>
          <w:rFonts w:asciiTheme="majorBidi" w:hAnsiTheme="majorBidi" w:cstheme="majorBidi"/>
          <w:sz w:val="24"/>
          <w:szCs w:val="24"/>
        </w:rPr>
      </w:pPr>
      <w:r>
        <w:rPr>
          <w:rFonts w:asciiTheme="majorBidi" w:hAnsiTheme="majorBidi" w:cstheme="majorBidi"/>
          <w:sz w:val="24"/>
          <w:szCs w:val="24"/>
        </w:rPr>
        <w:t xml:space="preserve">Akilah </w:t>
      </w:r>
      <w:proofErr w:type="spellStart"/>
      <w:r>
        <w:rPr>
          <w:rFonts w:asciiTheme="majorBidi" w:hAnsiTheme="majorBidi" w:cstheme="majorBidi"/>
          <w:sz w:val="24"/>
          <w:szCs w:val="24"/>
        </w:rPr>
        <w:t>Abdulkarim</w:t>
      </w:r>
      <w:proofErr w:type="spellEnd"/>
      <w:r>
        <w:rPr>
          <w:rFonts w:asciiTheme="majorBidi" w:hAnsiTheme="majorBidi" w:cstheme="majorBidi"/>
          <w:sz w:val="24"/>
          <w:szCs w:val="24"/>
        </w:rPr>
        <w:t xml:space="preserve"> Abadi is a public health specialist by profession. She holds a Master's degree in public health advances from University of Wollongong, (NSW, Australia) and a Bachelor of nutrition from King Saud University (Riyadh, Kingdom of Saudi Arabia).</w:t>
      </w:r>
      <w:r w:rsidR="002A584C">
        <w:rPr>
          <w:rFonts w:asciiTheme="majorBidi" w:hAnsiTheme="majorBidi" w:cstheme="majorBidi"/>
          <w:sz w:val="24"/>
          <w:szCs w:val="24"/>
        </w:rPr>
        <w:t xml:space="preserve"> Recently, Akilah </w:t>
      </w:r>
      <w:r w:rsidR="002A584C" w:rsidRPr="002A584C">
        <w:rPr>
          <w:rFonts w:asciiTheme="majorBidi" w:hAnsiTheme="majorBidi" w:cstheme="majorBidi"/>
          <w:sz w:val="24"/>
          <w:szCs w:val="24"/>
        </w:rPr>
        <w:t>take</w:t>
      </w:r>
      <w:r w:rsidR="002A584C">
        <w:rPr>
          <w:rFonts w:asciiTheme="majorBidi" w:hAnsiTheme="majorBidi" w:cstheme="majorBidi"/>
          <w:sz w:val="24"/>
          <w:szCs w:val="24"/>
        </w:rPr>
        <w:t>s</w:t>
      </w:r>
      <w:r w:rsidR="002A584C" w:rsidRPr="002A584C">
        <w:rPr>
          <w:rFonts w:asciiTheme="majorBidi" w:hAnsiTheme="majorBidi" w:cstheme="majorBidi"/>
          <w:sz w:val="24"/>
          <w:szCs w:val="24"/>
        </w:rPr>
        <w:t xml:space="preserve"> </w:t>
      </w:r>
      <w:r w:rsidR="002A584C">
        <w:rPr>
          <w:rFonts w:asciiTheme="majorBidi" w:hAnsiTheme="majorBidi" w:cstheme="majorBidi"/>
          <w:sz w:val="24"/>
          <w:szCs w:val="24"/>
        </w:rPr>
        <w:t xml:space="preserve">three months of a </w:t>
      </w:r>
      <w:r w:rsidR="002A584C" w:rsidRPr="002A584C">
        <w:rPr>
          <w:rFonts w:asciiTheme="majorBidi" w:hAnsiTheme="majorBidi" w:cstheme="majorBidi"/>
          <w:sz w:val="24"/>
          <w:szCs w:val="24"/>
        </w:rPr>
        <w:t>professional training as Public health Specialist at "</w:t>
      </w:r>
      <w:proofErr w:type="spellStart"/>
      <w:r w:rsidR="002A584C" w:rsidRPr="002A584C">
        <w:rPr>
          <w:rFonts w:asciiTheme="majorBidi" w:hAnsiTheme="majorBidi" w:cstheme="majorBidi"/>
          <w:sz w:val="24"/>
          <w:szCs w:val="24"/>
        </w:rPr>
        <w:t>Center</w:t>
      </w:r>
      <w:proofErr w:type="spellEnd"/>
      <w:r w:rsidR="002A584C" w:rsidRPr="002A584C">
        <w:rPr>
          <w:rFonts w:asciiTheme="majorBidi" w:hAnsiTheme="majorBidi" w:cstheme="majorBidi"/>
          <w:sz w:val="24"/>
          <w:szCs w:val="24"/>
        </w:rPr>
        <w:t xml:space="preserve"> of Public Health &amp; Preventive Medicine" In Qatif, KSA</w:t>
      </w:r>
      <w:r w:rsidR="002A584C">
        <w:rPr>
          <w:rFonts w:asciiTheme="majorBidi" w:hAnsiTheme="majorBidi" w:cstheme="majorBidi"/>
          <w:sz w:val="24"/>
          <w:szCs w:val="24"/>
        </w:rPr>
        <w:t>. She</w:t>
      </w:r>
      <w:r>
        <w:rPr>
          <w:rFonts w:asciiTheme="majorBidi" w:hAnsiTheme="majorBidi" w:cstheme="majorBidi"/>
          <w:sz w:val="24"/>
          <w:szCs w:val="24"/>
        </w:rPr>
        <w:t xml:space="preserve"> has </w:t>
      </w:r>
      <w:r w:rsidR="002A584C">
        <w:rPr>
          <w:rFonts w:asciiTheme="majorBidi" w:hAnsiTheme="majorBidi" w:cstheme="majorBidi"/>
          <w:sz w:val="24"/>
          <w:szCs w:val="24"/>
        </w:rPr>
        <w:t>nighen</w:t>
      </w:r>
      <w:r>
        <w:rPr>
          <w:rFonts w:asciiTheme="majorBidi" w:hAnsiTheme="majorBidi" w:cstheme="majorBidi"/>
          <w:sz w:val="24"/>
          <w:szCs w:val="24"/>
        </w:rPr>
        <w:t xml:space="preserve"> years of experience from working as a public health and food safety specialist by working for a food catering company contracting with a government hospital. She was the first employee in the </w:t>
      </w:r>
      <w:r w:rsidR="002A584C">
        <w:rPr>
          <w:rFonts w:asciiTheme="majorBidi" w:hAnsiTheme="majorBidi" w:cstheme="majorBidi"/>
          <w:sz w:val="24"/>
          <w:szCs w:val="24"/>
        </w:rPr>
        <w:t>Eastern</w:t>
      </w:r>
      <w:r>
        <w:rPr>
          <w:rFonts w:asciiTheme="majorBidi" w:hAnsiTheme="majorBidi" w:cstheme="majorBidi"/>
          <w:sz w:val="24"/>
          <w:szCs w:val="24"/>
        </w:rPr>
        <w:t xml:space="preserve"> region, KSA, to work as a food safety specialist and she is accredited with being the first to establish and implement a food safety system in the hospital's dietary department. Akilah then became the lead trainer for executive managers from surrounding hospitals on how to establish and apply a food safety system similarly.</w:t>
      </w:r>
      <w:r w:rsidR="002A584C">
        <w:rPr>
          <w:rFonts w:asciiTheme="majorBidi" w:hAnsiTheme="majorBidi" w:cstheme="majorBidi"/>
          <w:sz w:val="24"/>
          <w:szCs w:val="24"/>
        </w:rPr>
        <w:t xml:space="preserve"> </w:t>
      </w:r>
      <w:r>
        <w:rPr>
          <w:rFonts w:asciiTheme="majorBidi" w:hAnsiTheme="majorBidi" w:cstheme="majorBidi"/>
          <w:sz w:val="24"/>
          <w:szCs w:val="24"/>
        </w:rPr>
        <w:t xml:space="preserve">She also has participation in local events related to food safety such as activating the World Food Safety Day. </w:t>
      </w:r>
    </w:p>
    <w:p w14:paraId="27CAFDC0" w14:textId="6D4A5B60" w:rsidR="00A53780" w:rsidRDefault="00A53780" w:rsidP="00A53780">
      <w:pPr>
        <w:pStyle w:val="a3"/>
        <w:widowControl/>
        <w:numPr>
          <w:ilvl w:val="0"/>
          <w:numId w:val="2"/>
        </w:numPr>
        <w:spacing w:before="0" w:after="160" w:line="259" w:lineRule="auto"/>
        <w:contextualSpacing/>
        <w:jc w:val="lowKashida"/>
        <w:rPr>
          <w:rFonts w:asciiTheme="majorBidi" w:hAnsiTheme="majorBidi" w:cstheme="majorBidi"/>
          <w:sz w:val="24"/>
          <w:szCs w:val="24"/>
        </w:rPr>
      </w:pPr>
      <w:r w:rsidRPr="009F2143">
        <w:rPr>
          <w:rFonts w:asciiTheme="majorBidi" w:hAnsiTheme="majorBidi" w:cstheme="majorBidi"/>
          <w:sz w:val="24"/>
          <w:szCs w:val="24"/>
        </w:rPr>
        <w:t xml:space="preserve">Full Name: Akilah </w:t>
      </w:r>
      <w:proofErr w:type="spellStart"/>
      <w:r w:rsidRPr="009F2143">
        <w:rPr>
          <w:rFonts w:asciiTheme="majorBidi" w:hAnsiTheme="majorBidi" w:cstheme="majorBidi"/>
          <w:sz w:val="24"/>
          <w:szCs w:val="24"/>
        </w:rPr>
        <w:t>Abdulkarim</w:t>
      </w:r>
      <w:proofErr w:type="spellEnd"/>
      <w:r w:rsidRPr="009F2143">
        <w:rPr>
          <w:rFonts w:asciiTheme="majorBidi" w:hAnsiTheme="majorBidi" w:cstheme="majorBidi"/>
          <w:sz w:val="24"/>
          <w:szCs w:val="24"/>
        </w:rPr>
        <w:t xml:space="preserve"> Abadi</w:t>
      </w:r>
    </w:p>
    <w:p w14:paraId="31757855" w14:textId="56D59607" w:rsidR="00A53780" w:rsidRDefault="00A53780" w:rsidP="00A53780">
      <w:pPr>
        <w:pStyle w:val="a3"/>
        <w:widowControl/>
        <w:numPr>
          <w:ilvl w:val="0"/>
          <w:numId w:val="2"/>
        </w:numPr>
        <w:spacing w:before="0" w:after="160" w:line="259" w:lineRule="auto"/>
        <w:contextualSpacing/>
        <w:jc w:val="lowKashida"/>
        <w:rPr>
          <w:rFonts w:asciiTheme="majorBidi" w:hAnsiTheme="majorBidi" w:cstheme="majorBidi"/>
          <w:sz w:val="24"/>
          <w:szCs w:val="24"/>
        </w:rPr>
      </w:pPr>
      <w:r>
        <w:rPr>
          <w:rFonts w:asciiTheme="majorBidi" w:hAnsiTheme="majorBidi" w:cstheme="majorBidi"/>
          <w:sz w:val="24"/>
          <w:szCs w:val="24"/>
        </w:rPr>
        <w:t xml:space="preserve">Personal Email: </w:t>
      </w:r>
      <w:hyperlink r:id="rId10" w:history="1">
        <w:r w:rsidRPr="003E01BD">
          <w:rPr>
            <w:rStyle w:val="Hyperlink"/>
            <w:rFonts w:asciiTheme="majorBidi" w:hAnsiTheme="majorBidi" w:cstheme="majorBidi"/>
            <w:sz w:val="24"/>
            <w:szCs w:val="24"/>
          </w:rPr>
          <w:t>abadi.aq@gmail.com</w:t>
        </w:r>
      </w:hyperlink>
      <w:r>
        <w:rPr>
          <w:rFonts w:asciiTheme="majorBidi" w:hAnsiTheme="majorBidi" w:cstheme="majorBidi"/>
          <w:sz w:val="24"/>
          <w:szCs w:val="24"/>
        </w:rPr>
        <w:t xml:space="preserve"> </w:t>
      </w:r>
    </w:p>
    <w:p w14:paraId="02961698" w14:textId="6311442D" w:rsidR="00A53780" w:rsidRDefault="00A53780" w:rsidP="00A53780">
      <w:pPr>
        <w:pStyle w:val="a3"/>
        <w:widowControl/>
        <w:numPr>
          <w:ilvl w:val="0"/>
          <w:numId w:val="2"/>
        </w:numPr>
        <w:spacing w:before="0" w:after="160" w:line="259" w:lineRule="auto"/>
        <w:contextualSpacing/>
        <w:jc w:val="lowKashida"/>
        <w:rPr>
          <w:rFonts w:asciiTheme="majorBidi" w:hAnsiTheme="majorBidi" w:cstheme="majorBidi"/>
          <w:sz w:val="24"/>
          <w:szCs w:val="24"/>
        </w:rPr>
      </w:pPr>
      <w:r>
        <w:rPr>
          <w:rFonts w:asciiTheme="majorBidi" w:hAnsiTheme="majorBidi" w:cstheme="majorBidi"/>
          <w:sz w:val="24"/>
          <w:szCs w:val="24"/>
        </w:rPr>
        <w:t xml:space="preserve">Mobile Number: +966 506 863 988 </w:t>
      </w:r>
    </w:p>
    <w:p w14:paraId="52ED8428" w14:textId="60D6374E" w:rsidR="00A53780" w:rsidRDefault="00A53780" w:rsidP="00A53780">
      <w:pPr>
        <w:pStyle w:val="a3"/>
        <w:widowControl/>
        <w:numPr>
          <w:ilvl w:val="0"/>
          <w:numId w:val="2"/>
        </w:numPr>
        <w:spacing w:before="0" w:after="160" w:line="259" w:lineRule="auto"/>
        <w:contextualSpacing/>
        <w:jc w:val="lowKashida"/>
        <w:rPr>
          <w:rFonts w:asciiTheme="majorBidi" w:hAnsiTheme="majorBidi" w:cstheme="majorBidi"/>
          <w:sz w:val="24"/>
          <w:szCs w:val="24"/>
        </w:rPr>
      </w:pPr>
      <w:r>
        <w:rPr>
          <w:rFonts w:asciiTheme="majorBidi" w:hAnsiTheme="majorBidi" w:cstheme="majorBidi"/>
          <w:sz w:val="24"/>
          <w:szCs w:val="24"/>
        </w:rPr>
        <w:t xml:space="preserve">Category: ( Speaker/ oral presentation) </w:t>
      </w:r>
    </w:p>
    <w:p w14:paraId="7CF3E28C" w14:textId="78A30062" w:rsidR="00A53780" w:rsidRDefault="00A53780" w:rsidP="00A53780">
      <w:pPr>
        <w:pStyle w:val="a3"/>
        <w:widowControl/>
        <w:numPr>
          <w:ilvl w:val="0"/>
          <w:numId w:val="2"/>
        </w:numPr>
        <w:spacing w:before="0" w:after="160" w:line="259" w:lineRule="auto"/>
        <w:contextualSpacing/>
        <w:jc w:val="lowKashida"/>
        <w:rPr>
          <w:rFonts w:asciiTheme="majorBidi" w:hAnsiTheme="majorBidi" w:cstheme="majorBidi"/>
          <w:sz w:val="24"/>
          <w:szCs w:val="24"/>
        </w:rPr>
      </w:pPr>
      <w:r>
        <w:rPr>
          <w:rFonts w:asciiTheme="majorBidi" w:hAnsiTheme="majorBidi" w:cstheme="majorBidi"/>
          <w:sz w:val="24"/>
          <w:szCs w:val="24"/>
        </w:rPr>
        <w:t>Date of Birth: 09/07/1980</w:t>
      </w:r>
    </w:p>
    <w:p w14:paraId="33471AE8" w14:textId="4DF798E6" w:rsidR="00A53780" w:rsidRPr="00761D7A" w:rsidRDefault="00A53780" w:rsidP="00A53780">
      <w:pPr>
        <w:pStyle w:val="a3"/>
        <w:widowControl/>
        <w:numPr>
          <w:ilvl w:val="0"/>
          <w:numId w:val="2"/>
        </w:numPr>
        <w:spacing w:before="0" w:after="160" w:line="259" w:lineRule="auto"/>
        <w:contextualSpacing/>
        <w:jc w:val="lowKashida"/>
        <w:rPr>
          <w:rFonts w:asciiTheme="majorBidi" w:hAnsiTheme="majorBidi" w:cstheme="majorBidi"/>
          <w:sz w:val="24"/>
          <w:szCs w:val="24"/>
        </w:rPr>
      </w:pPr>
      <w:r w:rsidRPr="00761D7A">
        <w:rPr>
          <w:rFonts w:asciiTheme="majorBidi" w:hAnsiTheme="majorBidi" w:cstheme="majorBidi"/>
          <w:sz w:val="24"/>
          <w:szCs w:val="24"/>
        </w:rPr>
        <w:t xml:space="preserve">Postal address:   </w:t>
      </w:r>
      <w:r w:rsidRPr="00823EE3">
        <w:rPr>
          <w:rFonts w:asciiTheme="majorBidi" w:hAnsiTheme="majorBidi" w:cstheme="majorBidi"/>
          <w:sz w:val="24"/>
          <w:szCs w:val="24"/>
        </w:rPr>
        <w:t xml:space="preserve">3439- </w:t>
      </w:r>
      <w:proofErr w:type="spellStart"/>
      <w:r w:rsidRPr="00823EE3">
        <w:rPr>
          <w:rFonts w:asciiTheme="majorBidi" w:hAnsiTheme="majorBidi" w:cstheme="majorBidi"/>
          <w:sz w:val="24"/>
          <w:szCs w:val="24"/>
        </w:rPr>
        <w:t>AlJumaimah</w:t>
      </w:r>
      <w:proofErr w:type="spellEnd"/>
      <w:r w:rsidRPr="00823EE3">
        <w:rPr>
          <w:rFonts w:asciiTheme="majorBidi" w:hAnsiTheme="majorBidi" w:cstheme="majorBidi"/>
          <w:sz w:val="24"/>
          <w:szCs w:val="24"/>
        </w:rPr>
        <w:t xml:space="preserve">, </w:t>
      </w:r>
      <w:proofErr w:type="spellStart"/>
      <w:r w:rsidRPr="00823EE3">
        <w:rPr>
          <w:rFonts w:asciiTheme="majorBidi" w:hAnsiTheme="majorBidi" w:cstheme="majorBidi"/>
          <w:sz w:val="24"/>
          <w:szCs w:val="24"/>
        </w:rPr>
        <w:t>Awamiah</w:t>
      </w:r>
      <w:proofErr w:type="spellEnd"/>
      <w:r w:rsidRPr="00823EE3">
        <w:rPr>
          <w:rFonts w:asciiTheme="majorBidi" w:hAnsiTheme="majorBidi" w:cstheme="majorBidi"/>
          <w:sz w:val="24"/>
          <w:szCs w:val="24"/>
        </w:rPr>
        <w:t>-Qatif 32662-7278, Eastern region, Saudi Arabia</w:t>
      </w:r>
    </w:p>
    <w:p w14:paraId="42918F2B" w14:textId="0D07CC3D" w:rsidR="006B3217" w:rsidRPr="00194BF9" w:rsidRDefault="006B3217" w:rsidP="00194BF9">
      <w:pPr>
        <w:spacing w:after="0" w:line="240" w:lineRule="auto"/>
        <w:rPr>
          <w:rFonts w:ascii="Times New Roman" w:eastAsia="Calibri" w:hAnsi="Times New Roman" w:cs="Times New Roman"/>
          <w:sz w:val="24"/>
          <w:szCs w:val="24"/>
          <w:lang w:val="en-US"/>
        </w:rPr>
      </w:pPr>
    </w:p>
    <w:p w14:paraId="652E456D" w14:textId="2AF595D8" w:rsidR="006B3217" w:rsidRDefault="006B3217" w:rsidP="00194BF9">
      <w:pPr>
        <w:spacing w:after="0" w:line="240" w:lineRule="auto"/>
        <w:jc w:val="center"/>
        <w:rPr>
          <w:rFonts w:asciiTheme="majorBidi" w:eastAsia="Calibri" w:hAnsiTheme="majorBidi" w:cstheme="majorBidi"/>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11" w:history="1">
        <w:r w:rsidR="004317C2" w:rsidRPr="002B74C4">
          <w:rPr>
            <w:rStyle w:val="Hyperlink"/>
            <w:rFonts w:asciiTheme="majorBidi" w:eastAsia="Calibri" w:hAnsiTheme="majorBidi" w:cstheme="majorBidi"/>
            <w:sz w:val="24"/>
            <w:szCs w:val="24"/>
            <w:lang w:val="en-US"/>
          </w:rPr>
          <w:t>abadi.aq@gmail.com</w:t>
        </w:r>
      </w:hyperlink>
      <w:r w:rsidR="004317C2">
        <w:rPr>
          <w:rFonts w:asciiTheme="majorBidi" w:eastAsia="Calibri" w:hAnsiTheme="majorBidi" w:cstheme="majorBidi"/>
          <w:sz w:val="24"/>
          <w:szCs w:val="24"/>
          <w:lang w:val="en-US"/>
        </w:rPr>
        <w:t xml:space="preserve"> </w:t>
      </w:r>
      <w:r w:rsidR="004F34E2">
        <w:rPr>
          <w:rFonts w:asciiTheme="majorBidi" w:eastAsia="Calibri" w:hAnsiTheme="majorBidi" w:cstheme="majorBidi"/>
          <w:sz w:val="24"/>
          <w:szCs w:val="24"/>
          <w:lang w:val="en-US"/>
        </w:rPr>
        <w:t xml:space="preserve"> </w:t>
      </w:r>
      <w:r w:rsidR="00A53780" w:rsidRPr="00A53780">
        <w:rPr>
          <w:rFonts w:asciiTheme="majorBidi" w:eastAsia="Calibri" w:hAnsiTheme="majorBidi" w:cstheme="majorBidi"/>
          <w:sz w:val="24"/>
          <w:szCs w:val="24"/>
          <w:lang w:val="en-US"/>
        </w:rPr>
        <w:t xml:space="preserve"> </w:t>
      </w:r>
    </w:p>
    <w:p w14:paraId="34F62849" w14:textId="1F8150A5" w:rsidR="007F58A6" w:rsidRDefault="007F58A6" w:rsidP="00194BF9">
      <w:pPr>
        <w:spacing w:after="0" w:line="240" w:lineRule="auto"/>
        <w:jc w:val="center"/>
        <w:rPr>
          <w:rFonts w:asciiTheme="majorBidi" w:eastAsia="Calibri" w:hAnsiTheme="majorBidi" w:cstheme="majorBidi"/>
          <w:sz w:val="24"/>
          <w:szCs w:val="24"/>
          <w:lang w:val="en-US"/>
        </w:rPr>
      </w:pPr>
    </w:p>
    <w:p w14:paraId="20244C27" w14:textId="6487128C" w:rsidR="007F58A6" w:rsidRPr="00A53780" w:rsidRDefault="007F58A6" w:rsidP="00194BF9">
      <w:pPr>
        <w:spacing w:after="0" w:line="240" w:lineRule="auto"/>
        <w:jc w:val="center"/>
        <w:rPr>
          <w:rFonts w:asciiTheme="majorBidi" w:eastAsia="Calibri" w:hAnsiTheme="majorBidi" w:cstheme="majorBidi"/>
          <w:sz w:val="24"/>
          <w:szCs w:val="24"/>
          <w:lang w:val="en-US"/>
        </w:rPr>
      </w:pPr>
    </w:p>
    <w:sectPr w:rsidR="007F58A6" w:rsidRPr="00A53780"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57154A"/>
    <w:multiLevelType w:val="hybridMultilevel"/>
    <w:tmpl w:val="CE0A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0101FB"/>
    <w:rsid w:val="00056A87"/>
    <w:rsid w:val="00103E76"/>
    <w:rsid w:val="00143E00"/>
    <w:rsid w:val="00154A0C"/>
    <w:rsid w:val="00155B14"/>
    <w:rsid w:val="001753E4"/>
    <w:rsid w:val="00194BF9"/>
    <w:rsid w:val="001A7109"/>
    <w:rsid w:val="002A584C"/>
    <w:rsid w:val="00373017"/>
    <w:rsid w:val="00375B3D"/>
    <w:rsid w:val="00393AAF"/>
    <w:rsid w:val="004317C2"/>
    <w:rsid w:val="0046369B"/>
    <w:rsid w:val="004D110F"/>
    <w:rsid w:val="004F34E2"/>
    <w:rsid w:val="004F705A"/>
    <w:rsid w:val="005118E7"/>
    <w:rsid w:val="005A3E74"/>
    <w:rsid w:val="005C433F"/>
    <w:rsid w:val="005E4F89"/>
    <w:rsid w:val="00607A26"/>
    <w:rsid w:val="006757A3"/>
    <w:rsid w:val="00676597"/>
    <w:rsid w:val="006B3217"/>
    <w:rsid w:val="007F58A6"/>
    <w:rsid w:val="0086037A"/>
    <w:rsid w:val="00974F83"/>
    <w:rsid w:val="00987D65"/>
    <w:rsid w:val="009C72EB"/>
    <w:rsid w:val="00A2285E"/>
    <w:rsid w:val="00A27256"/>
    <w:rsid w:val="00A53780"/>
    <w:rsid w:val="00A541BB"/>
    <w:rsid w:val="00AF2CF0"/>
    <w:rsid w:val="00B07C4D"/>
    <w:rsid w:val="00B222F8"/>
    <w:rsid w:val="00C86DEF"/>
    <w:rsid w:val="00D57AFB"/>
    <w:rsid w:val="00DF560E"/>
    <w:rsid w:val="00E93274"/>
    <w:rsid w:val="00EF25C4"/>
    <w:rsid w:val="00F17A0C"/>
    <w:rsid w:val="00F379F9"/>
    <w:rsid w:val="00F73CD7"/>
    <w:rsid w:val="00F9049F"/>
    <w:rsid w:val="00FA08F0"/>
    <w:rsid w:val="00FD4DFD"/>
    <w:rsid w:val="00FF0B2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ED022"/>
  <w15:docId w15:val="{A0C628B2-6DD4-4760-8B10-BE2B2EF5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3217"/>
    <w:pPr>
      <w:widowControl w:val="0"/>
      <w:spacing w:before="90" w:after="0" w:line="200" w:lineRule="exact"/>
      <w:ind w:left="383" w:hanging="283"/>
      <w:jc w:val="both"/>
    </w:pPr>
    <w:rPr>
      <w:rFonts w:ascii="Calibri" w:eastAsia="Calibri" w:hAnsi="Calibri" w:cs="Calibri"/>
      <w:lang w:val="en-US"/>
    </w:rPr>
  </w:style>
  <w:style w:type="paragraph" w:styleId="a4">
    <w:name w:val="Balloon Text"/>
    <w:basedOn w:val="a"/>
    <w:link w:val="Char"/>
    <w:uiPriority w:val="99"/>
    <w:semiHidden/>
    <w:unhideWhenUsed/>
    <w:rsid w:val="006B3217"/>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6B3217"/>
    <w:rPr>
      <w:rFonts w:ascii="Tahoma" w:hAnsi="Tahoma" w:cs="Tahoma"/>
      <w:sz w:val="16"/>
      <w:szCs w:val="16"/>
    </w:rPr>
  </w:style>
  <w:style w:type="character" w:styleId="Hyperlink">
    <w:name w:val="Hyperlink"/>
    <w:basedOn w:val="a0"/>
    <w:uiPriority w:val="99"/>
    <w:unhideWhenUsed/>
    <w:rsid w:val="006B3217"/>
    <w:rPr>
      <w:color w:val="0000FF" w:themeColor="hyperlink"/>
      <w:u w:val="single"/>
    </w:rPr>
  </w:style>
  <w:style w:type="character" w:styleId="a5">
    <w:name w:val="Unresolved Mention"/>
    <w:basedOn w:val="a0"/>
    <w:uiPriority w:val="99"/>
    <w:semiHidden/>
    <w:unhideWhenUsed/>
    <w:rsid w:val="00A53780"/>
    <w:rPr>
      <w:color w:val="605E5C"/>
      <w:shd w:val="clear" w:color="auto" w:fill="E1DFDD"/>
    </w:rPr>
  </w:style>
  <w:style w:type="paragraph" w:styleId="a6">
    <w:name w:val="Normal (Web)"/>
    <w:basedOn w:val="a"/>
    <w:uiPriority w:val="99"/>
    <w:semiHidden/>
    <w:unhideWhenUsed/>
    <w:rsid w:val="00103E7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206688">
      <w:bodyDiv w:val="1"/>
      <w:marLeft w:val="0"/>
      <w:marRight w:val="0"/>
      <w:marTop w:val="0"/>
      <w:marBottom w:val="0"/>
      <w:divBdr>
        <w:top w:val="none" w:sz="0" w:space="0" w:color="auto"/>
        <w:left w:val="none" w:sz="0" w:space="0" w:color="auto"/>
        <w:bottom w:val="none" w:sz="0" w:space="0" w:color="auto"/>
        <w:right w:val="none" w:sz="0" w:space="0" w:color="auto"/>
      </w:divBdr>
    </w:div>
    <w:div w:id="485516475">
      <w:bodyDiv w:val="1"/>
      <w:marLeft w:val="0"/>
      <w:marRight w:val="0"/>
      <w:marTop w:val="0"/>
      <w:marBottom w:val="0"/>
      <w:divBdr>
        <w:top w:val="none" w:sz="0" w:space="0" w:color="auto"/>
        <w:left w:val="none" w:sz="0" w:space="0" w:color="auto"/>
        <w:bottom w:val="none" w:sz="0" w:space="0" w:color="auto"/>
        <w:right w:val="none" w:sz="0" w:space="0" w:color="auto"/>
      </w:divBdr>
    </w:div>
    <w:div w:id="587810837">
      <w:bodyDiv w:val="1"/>
      <w:marLeft w:val="0"/>
      <w:marRight w:val="0"/>
      <w:marTop w:val="0"/>
      <w:marBottom w:val="0"/>
      <w:divBdr>
        <w:top w:val="none" w:sz="0" w:space="0" w:color="auto"/>
        <w:left w:val="none" w:sz="0" w:space="0" w:color="auto"/>
        <w:bottom w:val="none" w:sz="0" w:space="0" w:color="auto"/>
        <w:right w:val="none" w:sz="0" w:space="0" w:color="auto"/>
      </w:divBdr>
    </w:div>
    <w:div w:id="603268113">
      <w:bodyDiv w:val="1"/>
      <w:marLeft w:val="0"/>
      <w:marRight w:val="0"/>
      <w:marTop w:val="0"/>
      <w:marBottom w:val="0"/>
      <w:divBdr>
        <w:top w:val="none" w:sz="0" w:space="0" w:color="auto"/>
        <w:left w:val="none" w:sz="0" w:space="0" w:color="auto"/>
        <w:bottom w:val="none" w:sz="0" w:space="0" w:color="auto"/>
        <w:right w:val="none" w:sz="0" w:space="0" w:color="auto"/>
      </w:divBdr>
    </w:div>
    <w:div w:id="697855998">
      <w:bodyDiv w:val="1"/>
      <w:marLeft w:val="0"/>
      <w:marRight w:val="0"/>
      <w:marTop w:val="0"/>
      <w:marBottom w:val="0"/>
      <w:divBdr>
        <w:top w:val="none" w:sz="0" w:space="0" w:color="auto"/>
        <w:left w:val="none" w:sz="0" w:space="0" w:color="auto"/>
        <w:bottom w:val="none" w:sz="0" w:space="0" w:color="auto"/>
        <w:right w:val="none" w:sz="0" w:space="0" w:color="auto"/>
      </w:divBdr>
    </w:div>
    <w:div w:id="970869387">
      <w:bodyDiv w:val="1"/>
      <w:marLeft w:val="0"/>
      <w:marRight w:val="0"/>
      <w:marTop w:val="0"/>
      <w:marBottom w:val="0"/>
      <w:divBdr>
        <w:top w:val="none" w:sz="0" w:space="0" w:color="auto"/>
        <w:left w:val="none" w:sz="0" w:space="0" w:color="auto"/>
        <w:bottom w:val="none" w:sz="0" w:space="0" w:color="auto"/>
        <w:right w:val="none" w:sz="0" w:space="0" w:color="auto"/>
      </w:divBdr>
    </w:div>
    <w:div w:id="1343780714">
      <w:bodyDiv w:val="1"/>
      <w:marLeft w:val="0"/>
      <w:marRight w:val="0"/>
      <w:marTop w:val="0"/>
      <w:marBottom w:val="0"/>
      <w:divBdr>
        <w:top w:val="none" w:sz="0" w:space="0" w:color="auto"/>
        <w:left w:val="none" w:sz="0" w:space="0" w:color="auto"/>
        <w:bottom w:val="none" w:sz="0" w:space="0" w:color="auto"/>
        <w:right w:val="none" w:sz="0" w:space="0" w:color="auto"/>
      </w:divBdr>
    </w:div>
    <w:div w:id="140872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safe.com/ServSafe-Food-Handl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sha.gov/etools/young-workers-restaurant-safe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lp.foodsafety.com.au/en/articles/7157152-what-are-a-food-safety-supervisor-s-responsibilities" TargetMode="External"/><Relationship Id="rId11" Type="http://schemas.openxmlformats.org/officeDocument/2006/relationships/hyperlink" Target="mailto:abadi.aq@gmail.com" TargetMode="External"/><Relationship Id="rId5" Type="http://schemas.openxmlformats.org/officeDocument/2006/relationships/hyperlink" Target="https://www.who.int/health-topics/food-safety" TargetMode="External"/><Relationship Id="rId10" Type="http://schemas.openxmlformats.org/officeDocument/2006/relationships/hyperlink" Target="mailto:abadi.aq@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2</Pages>
  <Words>861</Words>
  <Characters>4910</Characters>
  <Application>Microsoft Office Word</Application>
  <DocSecurity>0</DocSecurity>
  <Lines>40</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Mohammed Abo Abdulla</cp:lastModifiedBy>
  <cp:revision>25</cp:revision>
  <cp:lastPrinted>2023-07-02T23:59:00Z</cp:lastPrinted>
  <dcterms:created xsi:type="dcterms:W3CDTF">2019-09-09T09:11:00Z</dcterms:created>
  <dcterms:modified xsi:type="dcterms:W3CDTF">2023-07-03T11:37:00Z</dcterms:modified>
</cp:coreProperties>
</file>