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3217" w:rsidRPr="00925E88" w:rsidRDefault="005D4F68" w:rsidP="00925E88">
      <w:pPr>
        <w:spacing w:after="0" w:line="240" w:lineRule="auto"/>
        <w:jc w:val="center"/>
        <w:rPr>
          <w:rFonts w:asciiTheme="majorHAnsi" w:hAnsiTheme="majorHAnsi"/>
          <w:b/>
          <w:bCs/>
          <w:sz w:val="24"/>
          <w:szCs w:val="24"/>
          <w:lang w:val="en-US"/>
        </w:rPr>
      </w:pPr>
      <w:r w:rsidRPr="00925E88">
        <w:rPr>
          <w:rFonts w:asciiTheme="majorBidi" w:hAnsiTheme="majorBidi" w:cstheme="majorBidi"/>
          <w:b/>
          <w:bCs/>
          <w:lang w:val="en-GB"/>
        </w:rPr>
        <w:t>Survey,</w:t>
      </w:r>
      <w:r w:rsidR="001C75E9" w:rsidRPr="00925E88">
        <w:rPr>
          <w:rFonts w:asciiTheme="majorBidi" w:hAnsiTheme="majorBidi" w:cstheme="majorBidi"/>
          <w:b/>
          <w:bCs/>
          <w:lang w:val="en-GB"/>
        </w:rPr>
        <w:t xml:space="preserve"> </w:t>
      </w:r>
      <w:r w:rsidRPr="00925E88">
        <w:rPr>
          <w:rFonts w:asciiTheme="majorBidi" w:hAnsiTheme="majorBidi" w:cstheme="majorBidi"/>
          <w:b/>
          <w:bCs/>
          <w:lang w:val="en-GB"/>
        </w:rPr>
        <w:t xml:space="preserve">Mastitis California </w:t>
      </w:r>
      <w:r w:rsidR="002C408C">
        <w:rPr>
          <w:rFonts w:asciiTheme="majorBidi" w:hAnsiTheme="majorBidi" w:cstheme="majorBidi"/>
          <w:b/>
          <w:bCs/>
          <w:lang w:val="en-GB"/>
        </w:rPr>
        <w:t>t</w:t>
      </w:r>
      <w:r w:rsidRPr="00925E88">
        <w:rPr>
          <w:rFonts w:asciiTheme="majorBidi" w:hAnsiTheme="majorBidi" w:cstheme="majorBidi"/>
          <w:b/>
          <w:bCs/>
          <w:lang w:val="en-GB"/>
        </w:rPr>
        <w:t xml:space="preserve">est implementation and microbiological composition of raw </w:t>
      </w:r>
      <w:proofErr w:type="spellStart"/>
      <w:r w:rsidRPr="00925E88">
        <w:rPr>
          <w:rFonts w:asciiTheme="majorBidi" w:hAnsiTheme="majorBidi" w:cstheme="majorBidi"/>
          <w:b/>
          <w:bCs/>
          <w:lang w:val="en-GB"/>
        </w:rPr>
        <w:t>camle</w:t>
      </w:r>
      <w:proofErr w:type="spellEnd"/>
      <w:r w:rsidRPr="00925E88">
        <w:rPr>
          <w:rFonts w:asciiTheme="majorBidi" w:hAnsiTheme="majorBidi" w:cstheme="majorBidi"/>
          <w:b/>
          <w:bCs/>
          <w:lang w:val="en-GB"/>
        </w:rPr>
        <w:t xml:space="preserve"> milk assessment </w:t>
      </w:r>
      <w:r w:rsidR="00925E88" w:rsidRPr="00925E88">
        <w:rPr>
          <w:rFonts w:asciiTheme="majorHAnsi" w:hAnsiTheme="majorHAnsi"/>
          <w:b/>
          <w:bCs/>
          <w:sz w:val="24"/>
          <w:szCs w:val="24"/>
          <w:lang w:val="en-US"/>
        </w:rPr>
        <w:t xml:space="preserve">in </w:t>
      </w:r>
      <w:proofErr w:type="spellStart"/>
      <w:r w:rsidR="00925E88" w:rsidRPr="00925E88">
        <w:rPr>
          <w:rFonts w:asciiTheme="majorHAnsi" w:hAnsiTheme="majorHAnsi"/>
          <w:b/>
          <w:bCs/>
          <w:sz w:val="24"/>
          <w:szCs w:val="24"/>
          <w:lang w:val="en-US"/>
        </w:rPr>
        <w:t>Tamanrasset</w:t>
      </w:r>
      <w:proofErr w:type="spellEnd"/>
      <w:r w:rsidR="00925E88" w:rsidRPr="00925E88">
        <w:rPr>
          <w:rFonts w:asciiTheme="majorHAnsi" w:hAnsiTheme="majorHAnsi"/>
          <w:b/>
          <w:bCs/>
          <w:sz w:val="24"/>
          <w:szCs w:val="24"/>
          <w:lang w:val="en-US"/>
        </w:rPr>
        <w:t xml:space="preserve"> region </w:t>
      </w:r>
      <w:r w:rsidR="002C408C">
        <w:rPr>
          <w:rFonts w:asciiTheme="majorHAnsi" w:hAnsiTheme="majorHAnsi"/>
          <w:b/>
          <w:bCs/>
          <w:sz w:val="24"/>
          <w:szCs w:val="24"/>
          <w:lang w:val="en-US"/>
        </w:rPr>
        <w:t>(</w:t>
      </w:r>
      <w:r w:rsidR="00DC38F5" w:rsidRPr="00925E88">
        <w:rPr>
          <w:rFonts w:asciiTheme="majorHAnsi" w:hAnsiTheme="majorHAnsi"/>
          <w:b/>
          <w:bCs/>
          <w:sz w:val="24"/>
          <w:szCs w:val="24"/>
          <w:lang w:val="en-US"/>
        </w:rPr>
        <w:t>Southern</w:t>
      </w:r>
      <w:r w:rsidR="001C75E9" w:rsidRPr="00925E88">
        <w:rPr>
          <w:rFonts w:asciiTheme="majorHAnsi" w:hAnsiTheme="majorHAnsi"/>
          <w:b/>
          <w:bCs/>
          <w:sz w:val="24"/>
          <w:szCs w:val="24"/>
          <w:lang w:val="en-US"/>
        </w:rPr>
        <w:t xml:space="preserve"> Algeria</w:t>
      </w:r>
      <w:r w:rsidR="002C408C">
        <w:rPr>
          <w:rFonts w:asciiTheme="majorHAnsi" w:hAnsiTheme="majorHAnsi"/>
          <w:b/>
          <w:bCs/>
          <w:sz w:val="24"/>
          <w:szCs w:val="24"/>
          <w:lang w:val="en-US"/>
        </w:rPr>
        <w:t>)</w:t>
      </w:r>
      <w:r w:rsidR="001C75E9" w:rsidRPr="00925E88">
        <w:rPr>
          <w:rFonts w:asciiTheme="majorHAnsi" w:hAnsiTheme="majorHAnsi"/>
          <w:b/>
          <w:bCs/>
          <w:sz w:val="24"/>
          <w:szCs w:val="24"/>
          <w:lang w:val="en-US"/>
        </w:rPr>
        <w:t xml:space="preserve"> </w:t>
      </w:r>
    </w:p>
    <w:p w:rsidR="001C75E9" w:rsidRDefault="001C75E9" w:rsidP="00925E88">
      <w:pPr>
        <w:spacing w:after="0" w:line="240" w:lineRule="auto"/>
        <w:rPr>
          <w:rFonts w:ascii="Times New Roman" w:eastAsia="Tw Cen MT" w:hAnsi="Times New Roman" w:cs="Times New Roman"/>
          <w:sz w:val="24"/>
          <w:szCs w:val="24"/>
          <w:lang w:val="en-US"/>
        </w:rPr>
      </w:pPr>
    </w:p>
    <w:p w:rsidR="006B3217" w:rsidRPr="005D4F68" w:rsidRDefault="008F013E" w:rsidP="005D4F68">
      <w:pPr>
        <w:spacing w:after="0" w:line="240" w:lineRule="auto"/>
        <w:jc w:val="center"/>
        <w:rPr>
          <w:rFonts w:ascii="Times New Roman" w:eastAsia="Tw Cen MT" w:hAnsi="Times New Roman" w:cs="Times New Roman"/>
          <w:sz w:val="24"/>
          <w:szCs w:val="24"/>
          <w:lang w:val="fr-FR"/>
        </w:rPr>
      </w:pPr>
      <w:r w:rsidRPr="005D4F68">
        <w:rPr>
          <w:rFonts w:ascii="Times New Roman" w:eastAsia="Tw Cen MT" w:hAnsi="Times New Roman" w:cs="Times New Roman"/>
          <w:sz w:val="24"/>
          <w:szCs w:val="24"/>
          <w:lang w:val="fr-FR"/>
        </w:rPr>
        <w:t>Habiba Drici</w:t>
      </w:r>
      <w:r w:rsidR="001C75E9" w:rsidRPr="005D4F68">
        <w:rPr>
          <w:rFonts w:ascii="Times New Roman" w:eastAsia="Tw Cen MT" w:hAnsi="Times New Roman" w:cs="Times New Roman"/>
          <w:sz w:val="24"/>
          <w:szCs w:val="24"/>
          <w:vertAlign w:val="superscript"/>
          <w:lang w:val="fr-FR"/>
        </w:rPr>
        <w:t>1</w:t>
      </w:r>
      <w:r w:rsidR="001F229A" w:rsidRPr="005D4F68">
        <w:rPr>
          <w:rFonts w:ascii="Times New Roman" w:eastAsia="Tw Cen MT" w:hAnsi="Times New Roman" w:cs="Times New Roman"/>
          <w:sz w:val="24"/>
          <w:szCs w:val="24"/>
          <w:lang w:val="fr-FR"/>
        </w:rPr>
        <w:t xml:space="preserve">, </w:t>
      </w:r>
      <w:r w:rsidR="005D4F68" w:rsidRPr="005D4F68">
        <w:rPr>
          <w:rFonts w:ascii="Times New Roman" w:eastAsia="Tw Cen MT" w:hAnsi="Times New Roman" w:cs="Times New Roman"/>
          <w:sz w:val="24"/>
          <w:szCs w:val="24"/>
          <w:lang w:val="fr-FR"/>
        </w:rPr>
        <w:t xml:space="preserve">A. </w:t>
      </w:r>
      <w:proofErr w:type="spellStart"/>
      <w:proofErr w:type="gramStart"/>
      <w:r w:rsidR="005D4F68" w:rsidRPr="005D4F68">
        <w:rPr>
          <w:rFonts w:ascii="Times New Roman" w:eastAsia="Tw Cen MT" w:hAnsi="Times New Roman" w:cs="Times New Roman"/>
          <w:sz w:val="24"/>
          <w:szCs w:val="24"/>
          <w:lang w:val="fr-FR"/>
        </w:rPr>
        <w:t>Fendou</w:t>
      </w:r>
      <w:proofErr w:type="spellEnd"/>
      <w:r w:rsidR="005D4F68" w:rsidRPr="005D4F68">
        <w:rPr>
          <w:rFonts w:ascii="Times New Roman" w:eastAsia="Tw Cen MT" w:hAnsi="Times New Roman" w:cs="Times New Roman"/>
          <w:sz w:val="24"/>
          <w:szCs w:val="24"/>
          <w:lang w:val="fr-FR"/>
        </w:rPr>
        <w:t xml:space="preserve"> ,</w:t>
      </w:r>
      <w:proofErr w:type="gramEnd"/>
      <w:r w:rsidR="005D4F68" w:rsidRPr="005D4F68">
        <w:rPr>
          <w:rFonts w:ascii="Times New Roman" w:eastAsia="Tw Cen MT" w:hAnsi="Times New Roman" w:cs="Times New Roman"/>
          <w:sz w:val="24"/>
          <w:szCs w:val="24"/>
          <w:lang w:val="fr-FR"/>
        </w:rPr>
        <w:t xml:space="preserve"> </w:t>
      </w:r>
      <w:r w:rsidR="005D4F68">
        <w:rPr>
          <w:rFonts w:ascii="Times New Roman" w:eastAsia="Tw Cen MT" w:hAnsi="Times New Roman" w:cs="Times New Roman"/>
          <w:sz w:val="24"/>
          <w:szCs w:val="24"/>
          <w:lang w:val="fr-FR"/>
        </w:rPr>
        <w:t>Z</w:t>
      </w:r>
      <w:r w:rsidR="001C75E9" w:rsidRPr="005D4F68">
        <w:rPr>
          <w:rFonts w:ascii="Times New Roman" w:eastAsia="Tw Cen MT" w:hAnsi="Times New Roman" w:cs="Times New Roman"/>
          <w:sz w:val="24"/>
          <w:szCs w:val="24"/>
          <w:lang w:val="fr-FR"/>
        </w:rPr>
        <w:t>.</w:t>
      </w:r>
      <w:r w:rsidR="001F229A" w:rsidRPr="005D4F68">
        <w:rPr>
          <w:rFonts w:ascii="Times New Roman" w:eastAsia="Tw Cen MT" w:hAnsi="Times New Roman" w:cs="Times New Roman"/>
          <w:sz w:val="24"/>
          <w:szCs w:val="24"/>
          <w:lang w:val="fr-FR"/>
        </w:rPr>
        <w:t xml:space="preserve"> </w:t>
      </w:r>
      <w:r w:rsidR="005D4F68">
        <w:rPr>
          <w:rFonts w:ascii="Times New Roman" w:eastAsia="Tw Cen MT" w:hAnsi="Times New Roman" w:cs="Times New Roman"/>
          <w:sz w:val="24"/>
          <w:szCs w:val="24"/>
          <w:lang w:val="fr-FR"/>
        </w:rPr>
        <w:t>Lansari</w:t>
      </w:r>
      <w:r w:rsidR="001C75E9" w:rsidRPr="005D4F68">
        <w:rPr>
          <w:rFonts w:ascii="Times New Roman" w:eastAsia="Tw Cen MT" w:hAnsi="Times New Roman" w:cs="Times New Roman"/>
          <w:sz w:val="24"/>
          <w:szCs w:val="24"/>
          <w:vertAlign w:val="superscript"/>
          <w:lang w:val="fr-FR"/>
        </w:rPr>
        <w:t>1</w:t>
      </w:r>
      <w:r w:rsidR="001C75E9" w:rsidRPr="005D4F68">
        <w:rPr>
          <w:rFonts w:ascii="Times New Roman" w:eastAsia="Tw Cen MT" w:hAnsi="Times New Roman" w:cs="Times New Roman"/>
          <w:sz w:val="24"/>
          <w:szCs w:val="24"/>
          <w:lang w:val="fr-FR"/>
        </w:rPr>
        <w:t xml:space="preserve">, </w:t>
      </w:r>
      <w:r w:rsidR="005D4F68">
        <w:rPr>
          <w:rFonts w:ascii="Times New Roman" w:eastAsia="Tw Cen MT" w:hAnsi="Times New Roman" w:cs="Times New Roman"/>
          <w:sz w:val="24"/>
          <w:szCs w:val="24"/>
          <w:lang w:val="fr-FR"/>
        </w:rPr>
        <w:t>Z</w:t>
      </w:r>
      <w:r w:rsidR="001C75E9" w:rsidRPr="005D4F68">
        <w:rPr>
          <w:rFonts w:ascii="Times New Roman" w:eastAsia="Tw Cen MT" w:hAnsi="Times New Roman" w:cs="Times New Roman"/>
          <w:sz w:val="24"/>
          <w:szCs w:val="24"/>
          <w:lang w:val="fr-FR"/>
        </w:rPr>
        <w:t xml:space="preserve">. </w:t>
      </w:r>
      <w:r w:rsidR="005D4F68">
        <w:rPr>
          <w:rFonts w:ascii="Times New Roman" w:eastAsia="Tw Cen MT" w:hAnsi="Times New Roman" w:cs="Times New Roman"/>
          <w:sz w:val="24"/>
          <w:szCs w:val="24"/>
          <w:lang w:val="fr-FR"/>
        </w:rPr>
        <w:t>Khalaghlagh</w:t>
      </w:r>
      <w:r w:rsidR="00DC38F5" w:rsidRPr="005D4F68">
        <w:rPr>
          <w:rFonts w:ascii="Times New Roman" w:eastAsia="Tw Cen MT" w:hAnsi="Times New Roman" w:cs="Times New Roman"/>
          <w:sz w:val="24"/>
          <w:szCs w:val="24"/>
          <w:vertAlign w:val="superscript"/>
          <w:lang w:val="fr-FR"/>
        </w:rPr>
        <w:t>1</w:t>
      </w:r>
    </w:p>
    <w:p w:rsidR="008F013E" w:rsidRPr="005D4F68" w:rsidRDefault="008F013E" w:rsidP="008F013E">
      <w:pPr>
        <w:spacing w:after="0" w:line="240" w:lineRule="auto"/>
        <w:jc w:val="center"/>
        <w:rPr>
          <w:rFonts w:ascii="Times New Roman" w:eastAsia="Tw Cen MT" w:hAnsi="Times New Roman" w:cs="Times New Roman"/>
          <w:i/>
          <w:sz w:val="24"/>
          <w:szCs w:val="24"/>
          <w:lang w:val="fr-FR"/>
        </w:rPr>
      </w:pPr>
    </w:p>
    <w:p w:rsidR="008F013E" w:rsidRPr="008F013E" w:rsidRDefault="008F013E" w:rsidP="00194BF9">
      <w:pPr>
        <w:spacing w:after="0" w:line="240" w:lineRule="auto"/>
        <w:rPr>
          <w:rFonts w:ascii="Times New Roman" w:eastAsia="Calibri" w:hAnsi="Times New Roman" w:cs="Times New Roman"/>
          <w:i/>
          <w:sz w:val="24"/>
          <w:szCs w:val="24"/>
          <w:lang w:val="en-US"/>
        </w:rPr>
      </w:pPr>
      <w:r w:rsidRPr="008F013E">
        <w:rPr>
          <w:rFonts w:ascii="Times New Roman" w:eastAsia="Calibri" w:hAnsi="Times New Roman" w:cs="Times New Roman"/>
          <w:i/>
          <w:sz w:val="24"/>
          <w:szCs w:val="24"/>
          <w:lang w:val="en-US"/>
        </w:rPr>
        <w:t xml:space="preserve">Science and </w:t>
      </w:r>
      <w:r>
        <w:rPr>
          <w:rFonts w:ascii="Times New Roman" w:eastAsia="Calibri" w:hAnsi="Times New Roman" w:cs="Times New Roman"/>
          <w:i/>
          <w:sz w:val="24"/>
          <w:szCs w:val="24"/>
          <w:lang w:val="en-US"/>
        </w:rPr>
        <w:t>Environment Research Laboratory of</w:t>
      </w:r>
      <w:r w:rsidRPr="008F013E">
        <w:rPr>
          <w:rFonts w:ascii="Times New Roman" w:eastAsia="Calibri" w:hAnsi="Times New Roman" w:cs="Times New Roman"/>
          <w:i/>
          <w:sz w:val="24"/>
          <w:szCs w:val="24"/>
          <w:lang w:val="en-US"/>
        </w:rPr>
        <w:t xml:space="preserve"> </w:t>
      </w:r>
      <w:proofErr w:type="spellStart"/>
      <w:r w:rsidRPr="008F013E">
        <w:rPr>
          <w:rFonts w:ascii="Times New Roman" w:eastAsia="Calibri" w:hAnsi="Times New Roman" w:cs="Times New Roman"/>
          <w:i/>
          <w:sz w:val="24"/>
          <w:szCs w:val="24"/>
          <w:lang w:val="en-US"/>
        </w:rPr>
        <w:t>Bioresources</w:t>
      </w:r>
      <w:proofErr w:type="spellEnd"/>
      <w:r w:rsidRPr="008F013E">
        <w:rPr>
          <w:rFonts w:ascii="Times New Roman" w:eastAsia="Calibri" w:hAnsi="Times New Roman" w:cs="Times New Roman"/>
          <w:i/>
          <w:sz w:val="24"/>
          <w:szCs w:val="24"/>
          <w:lang w:val="en-US"/>
        </w:rPr>
        <w:t>, Geochemistry-Physics Legislatio</w:t>
      </w:r>
      <w:r>
        <w:rPr>
          <w:rFonts w:ascii="Times New Roman" w:eastAsia="Calibri" w:hAnsi="Times New Roman" w:cs="Times New Roman"/>
          <w:i/>
          <w:sz w:val="24"/>
          <w:szCs w:val="24"/>
          <w:lang w:val="en-US"/>
        </w:rPr>
        <w:t xml:space="preserve">n and Socio-Economic </w:t>
      </w:r>
      <w:proofErr w:type="spellStart"/>
      <w:r>
        <w:rPr>
          <w:rFonts w:ascii="Times New Roman" w:eastAsia="Calibri" w:hAnsi="Times New Roman" w:cs="Times New Roman"/>
          <w:i/>
          <w:sz w:val="24"/>
          <w:szCs w:val="24"/>
          <w:lang w:val="en-US"/>
        </w:rPr>
        <w:t>Developmen</w:t>
      </w:r>
      <w:proofErr w:type="spellEnd"/>
      <w:r>
        <w:rPr>
          <w:rFonts w:ascii="Times New Roman" w:eastAsia="Calibri" w:hAnsi="Times New Roman" w:cs="Times New Roman"/>
          <w:i/>
          <w:sz w:val="24"/>
          <w:szCs w:val="24"/>
          <w:lang w:val="en-US"/>
        </w:rPr>
        <w:t xml:space="preserve">, University of </w:t>
      </w:r>
      <w:proofErr w:type="spellStart"/>
      <w:r>
        <w:rPr>
          <w:rFonts w:ascii="Times New Roman" w:eastAsia="Calibri" w:hAnsi="Times New Roman" w:cs="Times New Roman"/>
          <w:i/>
          <w:sz w:val="24"/>
          <w:szCs w:val="24"/>
          <w:lang w:val="en-US"/>
        </w:rPr>
        <w:t>Tamanghasset</w:t>
      </w:r>
      <w:proofErr w:type="spellEnd"/>
      <w:r>
        <w:rPr>
          <w:rFonts w:ascii="Times New Roman" w:eastAsia="Calibri" w:hAnsi="Times New Roman" w:cs="Times New Roman"/>
          <w:i/>
          <w:sz w:val="24"/>
          <w:szCs w:val="24"/>
          <w:lang w:val="en-US"/>
        </w:rPr>
        <w:t xml:space="preserve">, </w:t>
      </w:r>
      <w:proofErr w:type="spellStart"/>
      <w:r>
        <w:rPr>
          <w:rFonts w:ascii="Times New Roman" w:eastAsia="Calibri" w:hAnsi="Times New Roman" w:cs="Times New Roman"/>
          <w:i/>
          <w:sz w:val="24"/>
          <w:szCs w:val="24"/>
          <w:lang w:val="en-US"/>
        </w:rPr>
        <w:t>Tamanrasset</w:t>
      </w:r>
      <w:proofErr w:type="spellEnd"/>
      <w:r>
        <w:rPr>
          <w:rFonts w:ascii="Times New Roman" w:eastAsia="Calibri" w:hAnsi="Times New Roman" w:cs="Times New Roman"/>
          <w:i/>
          <w:sz w:val="24"/>
          <w:szCs w:val="24"/>
          <w:lang w:val="en-US"/>
        </w:rPr>
        <w:t xml:space="preserve"> city, Southern Algeria </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Abstract</w:t>
      </w:r>
    </w:p>
    <w:p w:rsidR="006B3217" w:rsidRPr="00194BF9" w:rsidRDefault="006B3217" w:rsidP="00194BF9">
      <w:pPr>
        <w:spacing w:after="0" w:line="240" w:lineRule="auto"/>
        <w:rPr>
          <w:rFonts w:ascii="Times New Roman" w:eastAsia="Calibri" w:hAnsi="Times New Roman" w:cs="Times New Roman"/>
          <w:sz w:val="24"/>
          <w:szCs w:val="24"/>
          <w:lang w:val="en-US"/>
        </w:rPr>
        <w:sectPr w:rsidR="006B3217" w:rsidRPr="00194BF9" w:rsidSect="006B3217">
          <w:pgSz w:w="11906" w:h="16838"/>
          <w:pgMar w:top="993" w:right="991" w:bottom="1440" w:left="993" w:header="708" w:footer="708" w:gutter="0"/>
          <w:cols w:space="708"/>
          <w:docGrid w:linePitch="360"/>
        </w:sectPr>
      </w:pPr>
    </w:p>
    <w:p w:rsidR="00A14A8A" w:rsidRPr="008A26E5" w:rsidRDefault="00A14A8A" w:rsidP="00925E88">
      <w:pPr>
        <w:spacing w:after="0" w:line="240" w:lineRule="auto"/>
        <w:jc w:val="both"/>
        <w:rPr>
          <w:rFonts w:asciiTheme="majorBidi" w:hAnsiTheme="majorBidi" w:cstheme="majorBidi"/>
          <w:bCs/>
          <w:sz w:val="24"/>
          <w:szCs w:val="24"/>
          <w:lang w:val="en-US"/>
        </w:rPr>
      </w:pPr>
      <w:r w:rsidRPr="00800C2D">
        <w:rPr>
          <w:rFonts w:asciiTheme="majorBidi" w:hAnsiTheme="majorBidi" w:cstheme="majorBidi"/>
          <w:sz w:val="24"/>
          <w:szCs w:val="24"/>
          <w:lang w:val="en-US"/>
        </w:rPr>
        <w:lastRenderedPageBreak/>
        <w:t xml:space="preserve">To facilitate the early diagnosis of subclinical mastitis in camel herds within the </w:t>
      </w:r>
      <w:proofErr w:type="spellStart"/>
      <w:r w:rsidRPr="00800C2D">
        <w:rPr>
          <w:rFonts w:asciiTheme="majorBidi" w:hAnsiTheme="majorBidi" w:cstheme="majorBidi"/>
          <w:sz w:val="24"/>
          <w:szCs w:val="24"/>
          <w:lang w:val="en-US"/>
        </w:rPr>
        <w:t>Tamanrasset</w:t>
      </w:r>
      <w:proofErr w:type="spellEnd"/>
      <w:r w:rsidRPr="00800C2D">
        <w:rPr>
          <w:rFonts w:asciiTheme="majorBidi" w:hAnsiTheme="majorBidi" w:cstheme="majorBidi"/>
          <w:sz w:val="24"/>
          <w:szCs w:val="24"/>
          <w:lang w:val="en-US"/>
        </w:rPr>
        <w:t xml:space="preserve"> region of Southern Algeria, we conducted a study to evaluate the effective</w:t>
      </w:r>
      <w:r>
        <w:rPr>
          <w:rFonts w:asciiTheme="majorBidi" w:hAnsiTheme="majorBidi" w:cstheme="majorBidi"/>
          <w:sz w:val="24"/>
          <w:szCs w:val="24"/>
          <w:lang w:val="en-US"/>
        </w:rPr>
        <w:t xml:space="preserve">ness of the Camel Mastitis Test (CMT) </w:t>
      </w:r>
      <w:r w:rsidRPr="00800C2D">
        <w:rPr>
          <w:rFonts w:asciiTheme="majorBidi" w:hAnsiTheme="majorBidi" w:cstheme="majorBidi"/>
          <w:sz w:val="24"/>
          <w:szCs w:val="24"/>
          <w:lang w:val="en-US"/>
        </w:rPr>
        <w:t>for she-camel udder health assessment.</w:t>
      </w:r>
      <w:r>
        <w:rPr>
          <w:rFonts w:asciiTheme="majorBidi" w:hAnsiTheme="majorBidi" w:cstheme="majorBidi"/>
          <w:sz w:val="24"/>
          <w:szCs w:val="24"/>
          <w:lang w:val="en-US"/>
        </w:rPr>
        <w:t xml:space="preserve"> </w:t>
      </w:r>
      <w:r w:rsidRPr="00800C2D">
        <w:rPr>
          <w:rFonts w:asciiTheme="majorBidi" w:hAnsiTheme="majorBidi" w:cstheme="majorBidi"/>
          <w:bCs/>
          <w:sz w:val="24"/>
          <w:szCs w:val="24"/>
          <w:lang w:val="en-US"/>
        </w:rPr>
        <w:t>On one hand, survey investigation was carried out by addre</w:t>
      </w:r>
      <w:r>
        <w:rPr>
          <w:rFonts w:asciiTheme="majorBidi" w:hAnsiTheme="majorBidi" w:cstheme="majorBidi"/>
          <w:bCs/>
          <w:sz w:val="24"/>
          <w:szCs w:val="24"/>
          <w:lang w:val="en-US"/>
        </w:rPr>
        <w:t xml:space="preserve">ssing tow questionnaires kinds. </w:t>
      </w:r>
      <w:r w:rsidRPr="00800C2D">
        <w:rPr>
          <w:rFonts w:asciiTheme="majorBidi" w:hAnsiTheme="majorBidi" w:cstheme="majorBidi"/>
          <w:bCs/>
          <w:sz w:val="24"/>
          <w:szCs w:val="24"/>
          <w:lang w:val="en-US"/>
        </w:rPr>
        <w:t>The first one was designed exclusively for camel breede</w:t>
      </w:r>
      <w:r>
        <w:rPr>
          <w:rFonts w:asciiTheme="majorBidi" w:hAnsiTheme="majorBidi" w:cstheme="majorBidi"/>
          <w:bCs/>
          <w:sz w:val="24"/>
          <w:szCs w:val="24"/>
          <w:lang w:val="en-US"/>
        </w:rPr>
        <w:t xml:space="preserve">rs and focused on the breeders' </w:t>
      </w:r>
      <w:r w:rsidRPr="00800C2D">
        <w:rPr>
          <w:rFonts w:asciiTheme="majorBidi" w:hAnsiTheme="majorBidi" w:cstheme="majorBidi"/>
          <w:bCs/>
          <w:sz w:val="24"/>
          <w:szCs w:val="24"/>
          <w:lang w:val="en-US"/>
        </w:rPr>
        <w:t xml:space="preserve">level knowledge regarding subclinical mastitis in she-camels udder and raw camel </w:t>
      </w:r>
      <w:r>
        <w:rPr>
          <w:rFonts w:asciiTheme="majorBidi" w:hAnsiTheme="majorBidi" w:cstheme="majorBidi"/>
          <w:bCs/>
          <w:sz w:val="24"/>
          <w:szCs w:val="24"/>
          <w:lang w:val="en-US"/>
        </w:rPr>
        <w:t xml:space="preserve">milk daily quantity production. </w:t>
      </w:r>
      <w:r w:rsidRPr="005371A3">
        <w:rPr>
          <w:rFonts w:asciiTheme="majorBidi" w:hAnsiTheme="majorBidi" w:cstheme="majorBidi"/>
          <w:bCs/>
          <w:sz w:val="24"/>
          <w:szCs w:val="24"/>
          <w:lang w:val="en-US"/>
        </w:rPr>
        <w:t>The second questionnaire specifically aimed at veterinarians to gather essential information including, the number of veterinarians currently in service, Whether veterinarians utilize the MCT test for detecting subclinical mastitis and the existence or no  of a national program for the diagnosis and treatment of subclinical mastitis.</w:t>
      </w:r>
      <w:r>
        <w:rPr>
          <w:rFonts w:asciiTheme="majorBidi" w:hAnsiTheme="majorBidi" w:cstheme="majorBidi"/>
          <w:bCs/>
          <w:sz w:val="24"/>
          <w:szCs w:val="24"/>
          <w:lang w:val="en-US"/>
        </w:rPr>
        <w:t xml:space="preserve"> On other hand, </w:t>
      </w:r>
      <w:r>
        <w:rPr>
          <w:rFonts w:asciiTheme="majorBidi" w:hAnsiTheme="majorBidi" w:cstheme="majorBidi"/>
          <w:sz w:val="24"/>
          <w:szCs w:val="24"/>
          <w:lang w:val="en-US"/>
        </w:rPr>
        <w:t>t</w:t>
      </w:r>
      <w:r w:rsidRPr="00800C2D">
        <w:rPr>
          <w:rFonts w:asciiTheme="majorBidi" w:hAnsiTheme="majorBidi" w:cstheme="majorBidi"/>
          <w:sz w:val="24"/>
          <w:szCs w:val="24"/>
          <w:lang w:val="en-US"/>
        </w:rPr>
        <w:t xml:space="preserve">welve raw camel milk samples were collected from </w:t>
      </w:r>
      <w:proofErr w:type="spellStart"/>
      <w:r w:rsidRPr="00800C2D">
        <w:rPr>
          <w:rFonts w:asciiTheme="majorBidi" w:hAnsiTheme="majorBidi" w:cstheme="majorBidi"/>
          <w:sz w:val="24"/>
          <w:szCs w:val="24"/>
          <w:lang w:val="en-US"/>
        </w:rPr>
        <w:t>peri</w:t>
      </w:r>
      <w:proofErr w:type="spellEnd"/>
      <w:r w:rsidRPr="00800C2D">
        <w:rPr>
          <w:rFonts w:asciiTheme="majorBidi" w:hAnsiTheme="majorBidi" w:cstheme="majorBidi"/>
          <w:sz w:val="24"/>
          <w:szCs w:val="24"/>
          <w:lang w:val="en-US"/>
        </w:rPr>
        <w:t>-</w:t>
      </w:r>
      <w:r>
        <w:rPr>
          <w:rFonts w:asciiTheme="majorBidi" w:hAnsiTheme="majorBidi" w:cstheme="majorBidi"/>
          <w:sz w:val="24"/>
          <w:szCs w:val="24"/>
          <w:lang w:val="en-US"/>
        </w:rPr>
        <w:t xml:space="preserve">urban camel farms in the </w:t>
      </w:r>
      <w:proofErr w:type="spellStart"/>
      <w:r>
        <w:rPr>
          <w:rFonts w:asciiTheme="majorBidi" w:hAnsiTheme="majorBidi" w:cstheme="majorBidi"/>
          <w:sz w:val="24"/>
          <w:szCs w:val="24"/>
          <w:lang w:val="en-US"/>
        </w:rPr>
        <w:t>Taman</w:t>
      </w:r>
      <w:r w:rsidRPr="00800C2D">
        <w:rPr>
          <w:rFonts w:asciiTheme="majorBidi" w:hAnsiTheme="majorBidi" w:cstheme="majorBidi"/>
          <w:sz w:val="24"/>
          <w:szCs w:val="24"/>
          <w:lang w:val="en-US"/>
        </w:rPr>
        <w:t>asset</w:t>
      </w:r>
      <w:proofErr w:type="spellEnd"/>
      <w:r w:rsidRPr="00800C2D">
        <w:rPr>
          <w:rFonts w:asciiTheme="majorBidi" w:hAnsiTheme="majorBidi" w:cstheme="majorBidi"/>
          <w:sz w:val="24"/>
          <w:szCs w:val="24"/>
          <w:lang w:val="en-US"/>
        </w:rPr>
        <w:t xml:space="preserve"> region and tested using the MCT, a chemical product similar to the well-known "California Mastitis Test" (also known as the </w:t>
      </w:r>
      <w:proofErr w:type="spellStart"/>
      <w:r w:rsidRPr="00800C2D">
        <w:rPr>
          <w:rFonts w:asciiTheme="majorBidi" w:hAnsiTheme="majorBidi" w:cstheme="majorBidi"/>
          <w:sz w:val="24"/>
          <w:szCs w:val="24"/>
          <w:lang w:val="en-US"/>
        </w:rPr>
        <w:t>Teepol</w:t>
      </w:r>
      <w:proofErr w:type="spellEnd"/>
      <w:r w:rsidRPr="00800C2D">
        <w:rPr>
          <w:rFonts w:asciiTheme="majorBidi" w:hAnsiTheme="majorBidi" w:cstheme="majorBidi"/>
          <w:sz w:val="24"/>
          <w:szCs w:val="24"/>
          <w:lang w:val="en-US"/>
        </w:rPr>
        <w:t xml:space="preserve"> test). Additionally, we employed culture-dependent methods to assess the Revivable Aerobic </w:t>
      </w:r>
      <w:proofErr w:type="spellStart"/>
      <w:r w:rsidRPr="00800C2D">
        <w:rPr>
          <w:rFonts w:asciiTheme="majorBidi" w:hAnsiTheme="majorBidi" w:cstheme="majorBidi"/>
          <w:sz w:val="24"/>
          <w:szCs w:val="24"/>
          <w:lang w:val="en-US"/>
        </w:rPr>
        <w:t>Mesophilic</w:t>
      </w:r>
      <w:proofErr w:type="spellEnd"/>
      <w:r w:rsidRPr="00800C2D">
        <w:rPr>
          <w:rFonts w:asciiTheme="majorBidi" w:hAnsiTheme="majorBidi" w:cstheme="majorBidi"/>
          <w:sz w:val="24"/>
          <w:szCs w:val="24"/>
          <w:lang w:val="en-US"/>
        </w:rPr>
        <w:t xml:space="preserve"> </w:t>
      </w:r>
      <w:proofErr w:type="spellStart"/>
      <w:r w:rsidRPr="00800C2D">
        <w:rPr>
          <w:rFonts w:asciiTheme="majorBidi" w:hAnsiTheme="majorBidi" w:cstheme="majorBidi"/>
          <w:sz w:val="24"/>
          <w:szCs w:val="24"/>
          <w:lang w:val="en-US"/>
        </w:rPr>
        <w:t>Microflora</w:t>
      </w:r>
      <w:proofErr w:type="spellEnd"/>
      <w:r w:rsidRPr="00800C2D">
        <w:rPr>
          <w:rFonts w:asciiTheme="majorBidi" w:hAnsiTheme="majorBidi" w:cstheme="majorBidi"/>
          <w:sz w:val="24"/>
          <w:szCs w:val="24"/>
          <w:lang w:val="en-US"/>
        </w:rPr>
        <w:t xml:space="preserve"> (RAMF) using the SP-SDS micro-titration procedure, as well as to evaluate the microbiological quality of the raw camel milk samples. Furthermore, we extracted and </w:t>
      </w:r>
      <w:r w:rsidRPr="00800C2D">
        <w:rPr>
          <w:rFonts w:asciiTheme="majorBidi" w:hAnsiTheme="majorBidi" w:cstheme="majorBidi"/>
          <w:sz w:val="24"/>
          <w:szCs w:val="24"/>
          <w:lang w:val="en-US"/>
        </w:rPr>
        <w:lastRenderedPageBreak/>
        <w:t>quantified DNA from the raw camel milk as part of the initial step of a culture-independent method.</w:t>
      </w:r>
      <w:r>
        <w:rPr>
          <w:rFonts w:asciiTheme="majorBidi" w:hAnsiTheme="majorBidi" w:cstheme="majorBidi"/>
          <w:bCs/>
          <w:sz w:val="24"/>
          <w:szCs w:val="24"/>
          <w:lang w:val="en-US"/>
        </w:rPr>
        <w:t xml:space="preserve"> </w:t>
      </w:r>
      <w:r w:rsidRPr="00800C2D">
        <w:rPr>
          <w:rFonts w:asciiTheme="majorBidi" w:hAnsiTheme="majorBidi" w:cstheme="majorBidi"/>
          <w:sz w:val="24"/>
          <w:szCs w:val="24"/>
          <w:lang w:val="en-US"/>
        </w:rPr>
        <w:t>Among the twelve tested raw camel milk samples, the MCT results indicated positive reactions, with gel formation and scores of</w:t>
      </w:r>
      <w:r>
        <w:rPr>
          <w:rFonts w:asciiTheme="majorBidi" w:hAnsiTheme="majorBidi" w:cstheme="majorBidi"/>
          <w:sz w:val="24"/>
          <w:szCs w:val="24"/>
          <w:lang w:val="en-US"/>
        </w:rPr>
        <w:t xml:space="preserve"> 1</w:t>
      </w:r>
      <w:r w:rsidRPr="00800C2D">
        <w:rPr>
          <w:rFonts w:asciiTheme="majorBidi" w:hAnsiTheme="majorBidi" w:cstheme="majorBidi"/>
          <w:sz w:val="24"/>
          <w:szCs w:val="24"/>
          <w:lang w:val="en-US"/>
        </w:rPr>
        <w:t xml:space="preserve">  observed in samples S3 and S7, while the remaining samples did not show any gel formation. In terms of physiochemical analysis, the pH of the milk samples ranged from 6.07 to 6.75, while the temperature varied between 16.6°C and 28.2°C. Microbiological analysis revealed a high </w:t>
      </w:r>
      <w:proofErr w:type="spellStart"/>
      <w:r w:rsidRPr="00800C2D">
        <w:rPr>
          <w:rFonts w:asciiTheme="majorBidi" w:hAnsiTheme="majorBidi" w:cstheme="majorBidi"/>
          <w:sz w:val="24"/>
          <w:szCs w:val="24"/>
          <w:lang w:val="en-US"/>
        </w:rPr>
        <w:t>bacterial</w:t>
      </w:r>
      <w:proofErr w:type="spellEnd"/>
      <w:r w:rsidRPr="00800C2D">
        <w:rPr>
          <w:rFonts w:asciiTheme="majorBidi" w:hAnsiTheme="majorBidi" w:cstheme="majorBidi"/>
          <w:sz w:val="24"/>
          <w:szCs w:val="24"/>
          <w:lang w:val="en-US"/>
        </w:rPr>
        <w:t xml:space="preserve"> count, ranging from 3.5 log</w:t>
      </w:r>
      <w:r w:rsidRPr="00800C2D">
        <w:rPr>
          <w:rFonts w:asciiTheme="majorBidi" w:hAnsiTheme="majorBidi" w:cstheme="majorBidi"/>
          <w:sz w:val="24"/>
          <w:szCs w:val="24"/>
          <w:vertAlign w:val="superscript"/>
          <w:lang w:val="en-US"/>
        </w:rPr>
        <w:t>9</w:t>
      </w:r>
      <w:r w:rsidRPr="00800C2D">
        <w:rPr>
          <w:rFonts w:asciiTheme="majorBidi" w:hAnsiTheme="majorBidi" w:cstheme="majorBidi"/>
          <w:sz w:val="24"/>
          <w:szCs w:val="24"/>
          <w:lang w:val="en-US"/>
        </w:rPr>
        <w:t xml:space="preserve"> CFU/ml to 7.4 log</w:t>
      </w:r>
      <w:r w:rsidRPr="00800C2D">
        <w:rPr>
          <w:rFonts w:asciiTheme="majorBidi" w:hAnsiTheme="majorBidi" w:cstheme="majorBidi"/>
          <w:sz w:val="24"/>
          <w:szCs w:val="24"/>
          <w:vertAlign w:val="superscript"/>
          <w:lang w:val="en-US"/>
        </w:rPr>
        <w:t>9</w:t>
      </w:r>
      <w:r w:rsidRPr="00800C2D">
        <w:rPr>
          <w:rFonts w:asciiTheme="majorBidi" w:hAnsiTheme="majorBidi" w:cstheme="majorBidi"/>
          <w:sz w:val="24"/>
          <w:szCs w:val="24"/>
          <w:lang w:val="en-US"/>
        </w:rPr>
        <w:t xml:space="preserve"> CFU/ml. Pathogenic bacteria, such as </w:t>
      </w:r>
      <w:r w:rsidRPr="008A26E5">
        <w:rPr>
          <w:rFonts w:asciiTheme="majorBidi" w:hAnsiTheme="majorBidi" w:cstheme="majorBidi"/>
          <w:i/>
          <w:iCs/>
          <w:sz w:val="24"/>
          <w:szCs w:val="24"/>
          <w:lang w:val="en-US"/>
        </w:rPr>
        <w:t>E</w:t>
      </w:r>
      <w:r>
        <w:rPr>
          <w:rFonts w:asciiTheme="majorBidi" w:hAnsiTheme="majorBidi" w:cstheme="majorBidi"/>
          <w:i/>
          <w:iCs/>
          <w:sz w:val="24"/>
          <w:szCs w:val="24"/>
          <w:lang w:val="en-US"/>
        </w:rPr>
        <w:t xml:space="preserve">scherichia </w:t>
      </w:r>
      <w:r w:rsidRPr="008A26E5">
        <w:rPr>
          <w:rFonts w:asciiTheme="majorBidi" w:hAnsiTheme="majorBidi" w:cstheme="majorBidi"/>
          <w:i/>
          <w:iCs/>
          <w:sz w:val="24"/>
          <w:szCs w:val="24"/>
          <w:lang w:val="en-US"/>
        </w:rPr>
        <w:t>coli</w:t>
      </w:r>
      <w:r w:rsidRPr="00800C2D">
        <w:rPr>
          <w:rFonts w:asciiTheme="majorBidi" w:hAnsiTheme="majorBidi" w:cstheme="majorBidi"/>
          <w:sz w:val="24"/>
          <w:szCs w:val="24"/>
          <w:lang w:val="en-US"/>
        </w:rPr>
        <w:t xml:space="preserve">, </w:t>
      </w:r>
      <w:r w:rsidRPr="008A26E5">
        <w:rPr>
          <w:rFonts w:asciiTheme="majorBidi" w:hAnsiTheme="majorBidi" w:cstheme="majorBidi"/>
          <w:i/>
          <w:iCs/>
          <w:sz w:val="24"/>
          <w:szCs w:val="24"/>
          <w:lang w:val="en-US"/>
        </w:rPr>
        <w:t xml:space="preserve">Salmonella </w:t>
      </w:r>
      <w:proofErr w:type="spellStart"/>
      <w:r>
        <w:rPr>
          <w:rFonts w:asciiTheme="majorBidi" w:hAnsiTheme="majorBidi" w:cstheme="majorBidi"/>
          <w:sz w:val="24"/>
          <w:szCs w:val="24"/>
          <w:lang w:val="en-US"/>
        </w:rPr>
        <w:t>E</w:t>
      </w:r>
      <w:r w:rsidRPr="008A26E5">
        <w:rPr>
          <w:rFonts w:asciiTheme="majorBidi" w:hAnsiTheme="majorBidi" w:cstheme="majorBidi"/>
          <w:sz w:val="24"/>
          <w:szCs w:val="24"/>
          <w:lang w:val="en-US"/>
        </w:rPr>
        <w:t>nteritidis</w:t>
      </w:r>
      <w:proofErr w:type="spellEnd"/>
      <w:r w:rsidRPr="00800C2D">
        <w:rPr>
          <w:rFonts w:asciiTheme="majorBidi" w:hAnsiTheme="majorBidi" w:cstheme="majorBidi"/>
          <w:sz w:val="24"/>
          <w:szCs w:val="24"/>
          <w:lang w:val="en-US"/>
        </w:rPr>
        <w:t xml:space="preserve">, </w:t>
      </w:r>
      <w:proofErr w:type="spellStart"/>
      <w:r w:rsidRPr="008A26E5">
        <w:rPr>
          <w:rFonts w:asciiTheme="majorBidi" w:hAnsiTheme="majorBidi" w:cstheme="majorBidi"/>
          <w:i/>
          <w:iCs/>
          <w:sz w:val="24"/>
          <w:szCs w:val="24"/>
          <w:lang w:val="en-US"/>
        </w:rPr>
        <w:t>Shigella</w:t>
      </w:r>
      <w:proofErr w:type="spellEnd"/>
      <w:r w:rsidRPr="008A26E5">
        <w:rPr>
          <w:rFonts w:asciiTheme="majorBidi" w:hAnsiTheme="majorBidi" w:cstheme="majorBidi"/>
          <w:i/>
          <w:iCs/>
          <w:sz w:val="24"/>
          <w:szCs w:val="24"/>
          <w:lang w:val="en-US"/>
        </w:rPr>
        <w:t xml:space="preserve"> </w:t>
      </w:r>
      <w:proofErr w:type="spellStart"/>
      <w:r w:rsidRPr="008A26E5">
        <w:rPr>
          <w:rFonts w:asciiTheme="majorBidi" w:hAnsiTheme="majorBidi" w:cstheme="majorBidi"/>
          <w:i/>
          <w:iCs/>
          <w:sz w:val="24"/>
          <w:szCs w:val="24"/>
          <w:lang w:val="en-US"/>
        </w:rPr>
        <w:t>dysenteriae</w:t>
      </w:r>
      <w:proofErr w:type="spellEnd"/>
      <w:r w:rsidRPr="00800C2D">
        <w:rPr>
          <w:rFonts w:asciiTheme="majorBidi" w:hAnsiTheme="majorBidi" w:cstheme="majorBidi"/>
          <w:sz w:val="24"/>
          <w:szCs w:val="24"/>
          <w:lang w:val="en-US"/>
        </w:rPr>
        <w:t xml:space="preserve">, and </w:t>
      </w:r>
      <w:proofErr w:type="spellStart"/>
      <w:r w:rsidRPr="008A26E5">
        <w:rPr>
          <w:rFonts w:asciiTheme="majorBidi" w:hAnsiTheme="majorBidi" w:cstheme="majorBidi"/>
          <w:i/>
          <w:iCs/>
          <w:sz w:val="24"/>
          <w:szCs w:val="24"/>
          <w:lang w:val="en-US"/>
        </w:rPr>
        <w:t>Shigella</w:t>
      </w:r>
      <w:proofErr w:type="spellEnd"/>
      <w:r w:rsidRPr="008A26E5">
        <w:rPr>
          <w:rFonts w:asciiTheme="majorBidi" w:hAnsiTheme="majorBidi" w:cstheme="majorBidi"/>
          <w:i/>
          <w:iCs/>
          <w:sz w:val="24"/>
          <w:szCs w:val="24"/>
          <w:lang w:val="en-US"/>
        </w:rPr>
        <w:t xml:space="preserve"> </w:t>
      </w:r>
      <w:proofErr w:type="spellStart"/>
      <w:r w:rsidRPr="008A26E5">
        <w:rPr>
          <w:rFonts w:asciiTheme="majorBidi" w:hAnsiTheme="majorBidi" w:cstheme="majorBidi"/>
          <w:i/>
          <w:iCs/>
          <w:sz w:val="24"/>
          <w:szCs w:val="24"/>
          <w:lang w:val="en-US"/>
        </w:rPr>
        <w:t>flexneri</w:t>
      </w:r>
      <w:proofErr w:type="spellEnd"/>
      <w:r>
        <w:rPr>
          <w:rFonts w:asciiTheme="majorBidi" w:hAnsiTheme="majorBidi" w:cstheme="majorBidi"/>
          <w:sz w:val="24"/>
          <w:szCs w:val="24"/>
          <w:lang w:val="en-US"/>
        </w:rPr>
        <w:t xml:space="preserve"> </w:t>
      </w:r>
      <w:r w:rsidRPr="00800C2D">
        <w:rPr>
          <w:rFonts w:asciiTheme="majorBidi" w:hAnsiTheme="majorBidi" w:cstheme="majorBidi"/>
          <w:sz w:val="24"/>
          <w:szCs w:val="24"/>
          <w:lang w:val="en-US"/>
        </w:rPr>
        <w:t xml:space="preserve">were detected on appropriate culture media. Additionally, opportunistic pathogenic bacteria, including </w:t>
      </w:r>
      <w:r w:rsidRPr="00DC1BAE">
        <w:rPr>
          <w:rFonts w:asciiTheme="majorBidi" w:hAnsiTheme="majorBidi" w:cstheme="majorBidi"/>
          <w:i/>
          <w:iCs/>
          <w:sz w:val="24"/>
          <w:szCs w:val="24"/>
          <w:lang w:val="en-US"/>
        </w:rPr>
        <w:t>Escherichia coli</w:t>
      </w:r>
      <w:r w:rsidRPr="00800C2D">
        <w:rPr>
          <w:rFonts w:asciiTheme="majorBidi" w:hAnsiTheme="majorBidi" w:cstheme="majorBidi"/>
          <w:sz w:val="24"/>
          <w:szCs w:val="24"/>
          <w:lang w:val="en-US"/>
        </w:rPr>
        <w:t xml:space="preserve"> and </w:t>
      </w:r>
      <w:r w:rsidRPr="008A26E5">
        <w:rPr>
          <w:rFonts w:asciiTheme="majorBidi" w:hAnsiTheme="majorBidi" w:cstheme="majorBidi"/>
          <w:i/>
          <w:iCs/>
          <w:sz w:val="24"/>
          <w:szCs w:val="24"/>
          <w:lang w:val="en-US"/>
        </w:rPr>
        <w:t xml:space="preserve">Proteus </w:t>
      </w:r>
      <w:proofErr w:type="spellStart"/>
      <w:r w:rsidRPr="008A26E5">
        <w:rPr>
          <w:rFonts w:asciiTheme="majorBidi" w:hAnsiTheme="majorBidi" w:cstheme="majorBidi"/>
          <w:i/>
          <w:iCs/>
          <w:sz w:val="24"/>
          <w:szCs w:val="24"/>
          <w:lang w:val="en-US"/>
        </w:rPr>
        <w:t>vulgaris</w:t>
      </w:r>
      <w:proofErr w:type="spellEnd"/>
      <w:r w:rsidRPr="00800C2D">
        <w:rPr>
          <w:rFonts w:asciiTheme="majorBidi" w:hAnsiTheme="majorBidi" w:cstheme="majorBidi"/>
          <w:sz w:val="24"/>
          <w:szCs w:val="24"/>
          <w:lang w:val="en-US"/>
        </w:rPr>
        <w:t xml:space="preserve">, which are known as </w:t>
      </w:r>
      <w:proofErr w:type="spellStart"/>
      <w:r w:rsidRPr="00800C2D">
        <w:rPr>
          <w:rFonts w:asciiTheme="majorBidi" w:hAnsiTheme="majorBidi" w:cstheme="majorBidi"/>
          <w:sz w:val="24"/>
          <w:szCs w:val="24"/>
          <w:lang w:val="en-US"/>
        </w:rPr>
        <w:t>commensal</w:t>
      </w:r>
      <w:proofErr w:type="spellEnd"/>
      <w:r w:rsidRPr="00800C2D">
        <w:rPr>
          <w:rFonts w:asciiTheme="majorBidi" w:hAnsiTheme="majorBidi" w:cstheme="majorBidi"/>
          <w:sz w:val="24"/>
          <w:szCs w:val="24"/>
          <w:lang w:val="en-US"/>
        </w:rPr>
        <w:t xml:space="preserve"> species in the human digestive tract, were also found. In </w:t>
      </w:r>
      <w:r>
        <w:rPr>
          <w:rFonts w:asciiTheme="majorBidi" w:hAnsiTheme="majorBidi" w:cstheme="majorBidi"/>
          <w:sz w:val="24"/>
          <w:szCs w:val="24"/>
          <w:lang w:val="en-US"/>
        </w:rPr>
        <w:t xml:space="preserve">second </w:t>
      </w:r>
      <w:r w:rsidRPr="00800C2D">
        <w:rPr>
          <w:rFonts w:asciiTheme="majorBidi" w:hAnsiTheme="majorBidi" w:cstheme="majorBidi"/>
          <w:sz w:val="24"/>
          <w:szCs w:val="24"/>
          <w:lang w:val="en-US"/>
        </w:rPr>
        <w:t>gro</w:t>
      </w:r>
      <w:r>
        <w:rPr>
          <w:rFonts w:asciiTheme="majorBidi" w:hAnsiTheme="majorBidi" w:cstheme="majorBidi"/>
          <w:sz w:val="24"/>
          <w:szCs w:val="24"/>
          <w:lang w:val="en-US"/>
        </w:rPr>
        <w:t xml:space="preserve">up </w:t>
      </w:r>
      <w:r w:rsidRPr="00800C2D">
        <w:rPr>
          <w:rFonts w:asciiTheme="majorBidi" w:hAnsiTheme="majorBidi" w:cstheme="majorBidi"/>
          <w:sz w:val="24"/>
          <w:szCs w:val="24"/>
          <w:lang w:val="en-US"/>
        </w:rPr>
        <w:t>raw camel milk samples (S8, S9, S10, S11, and S12), there was variability in DNA concentration, ranging from 35µg/ml to 69.5µg/ml. Notably, a significant difference in DNA concentration was observed between samples S10 and S12, which exhibited a high microbial load of over 11.48 log</w:t>
      </w:r>
      <w:r w:rsidRPr="008A26E5">
        <w:rPr>
          <w:rFonts w:asciiTheme="majorBidi" w:hAnsiTheme="majorBidi" w:cstheme="majorBidi"/>
          <w:sz w:val="24"/>
          <w:szCs w:val="24"/>
          <w:vertAlign w:val="superscript"/>
          <w:lang w:val="en-US"/>
        </w:rPr>
        <w:t>9</w:t>
      </w:r>
      <w:r>
        <w:rPr>
          <w:rFonts w:asciiTheme="majorBidi" w:hAnsiTheme="majorBidi" w:cstheme="majorBidi"/>
          <w:sz w:val="24"/>
          <w:szCs w:val="24"/>
          <w:lang w:val="en-US"/>
        </w:rPr>
        <w:t xml:space="preserve"> </w:t>
      </w:r>
      <w:r w:rsidRPr="00800C2D">
        <w:rPr>
          <w:rFonts w:asciiTheme="majorBidi" w:hAnsiTheme="majorBidi" w:cstheme="majorBidi"/>
          <w:sz w:val="24"/>
          <w:szCs w:val="24"/>
          <w:lang w:val="en-US"/>
        </w:rPr>
        <w:t>CFU/ml</w:t>
      </w:r>
      <w:r>
        <w:rPr>
          <w:rFonts w:asciiTheme="majorBidi" w:hAnsiTheme="majorBidi" w:cstheme="majorBidi"/>
          <w:sz w:val="24"/>
          <w:szCs w:val="24"/>
          <w:lang w:val="en-US"/>
        </w:rPr>
        <w:t xml:space="preserve"> </w:t>
      </w:r>
      <w:r w:rsidRPr="00800C2D">
        <w:rPr>
          <w:rFonts w:asciiTheme="majorBidi" w:hAnsiTheme="majorBidi" w:cstheme="majorBidi"/>
          <w:sz w:val="24"/>
          <w:szCs w:val="24"/>
          <w:lang w:val="en-US"/>
        </w:rPr>
        <w:t xml:space="preserve">suggesting a significant microbial diversity </w:t>
      </w:r>
      <w:proofErr w:type="gramStart"/>
      <w:r w:rsidRPr="00800C2D">
        <w:rPr>
          <w:rFonts w:asciiTheme="majorBidi" w:hAnsiTheme="majorBidi" w:cstheme="majorBidi"/>
          <w:sz w:val="24"/>
          <w:szCs w:val="24"/>
          <w:lang w:val="en-US"/>
        </w:rPr>
        <w:t>among</w:t>
      </w:r>
      <w:proofErr w:type="gramEnd"/>
      <w:r w:rsidRPr="00800C2D">
        <w:rPr>
          <w:rFonts w:asciiTheme="majorBidi" w:hAnsiTheme="majorBidi" w:cstheme="majorBidi"/>
          <w:sz w:val="24"/>
          <w:szCs w:val="24"/>
          <w:lang w:val="en-US"/>
        </w:rPr>
        <w:t xml:space="preserve"> the analyzed raw camel milk samples.</w:t>
      </w:r>
    </w:p>
    <w:p w:rsidR="0046369B" w:rsidRDefault="0046369B" w:rsidP="00E31484">
      <w:pPr>
        <w:spacing w:after="0" w:line="240" w:lineRule="auto"/>
        <w:jc w:val="both"/>
        <w:rPr>
          <w:rFonts w:ascii="Times New Roman" w:eastAsia="Calibri" w:hAnsi="Times New Roman" w:cs="Times New Roman"/>
          <w:sz w:val="24"/>
          <w:szCs w:val="24"/>
          <w:lang w:val="en-US"/>
        </w:rPr>
        <w:sectPr w:rsidR="0046369B" w:rsidSect="001753E4">
          <w:type w:val="continuous"/>
          <w:pgSz w:w="11906" w:h="16838"/>
          <w:pgMar w:top="1440" w:right="991" w:bottom="1440" w:left="993" w:header="708" w:footer="708" w:gutter="0"/>
          <w:cols w:num="2" w:space="284"/>
          <w:docGrid w:linePitch="360"/>
        </w:sectPr>
      </w:pPr>
    </w:p>
    <w:p w:rsidR="006B3217" w:rsidRPr="00194BF9" w:rsidRDefault="006B3217" w:rsidP="00194BF9">
      <w:pPr>
        <w:spacing w:after="0" w:line="240" w:lineRule="auto"/>
        <w:rPr>
          <w:rFonts w:ascii="Times New Roman" w:eastAsia="Calibri" w:hAnsi="Times New Roman" w:cs="Times New Roman"/>
          <w:sz w:val="24"/>
          <w:szCs w:val="24"/>
          <w:lang w:val="en-US"/>
        </w:rPr>
      </w:pPr>
    </w:p>
    <w:p w:rsidR="001F229A" w:rsidRPr="00194BF9" w:rsidRDefault="006B3217" w:rsidP="00DC38F5">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References</w:t>
      </w:r>
    </w:p>
    <w:p w:rsidR="00925E88" w:rsidRPr="002C408C" w:rsidRDefault="00925E88" w:rsidP="00A025A9">
      <w:pPr>
        <w:pStyle w:val="Paragraphedeliste"/>
        <w:numPr>
          <w:ilvl w:val="0"/>
          <w:numId w:val="1"/>
        </w:numPr>
        <w:autoSpaceDE w:val="0"/>
        <w:autoSpaceDN w:val="0"/>
        <w:adjustRightInd w:val="0"/>
        <w:spacing w:line="240" w:lineRule="auto"/>
        <w:rPr>
          <w:rFonts w:asciiTheme="majorBidi" w:eastAsia="Times New Roman" w:hAnsiTheme="majorBidi" w:cstheme="majorBidi"/>
          <w:noProof/>
          <w:sz w:val="24"/>
          <w:szCs w:val="24"/>
          <w:lang w:val="fr-FR"/>
        </w:rPr>
      </w:pPr>
      <w:proofErr w:type="spellStart"/>
      <w:r w:rsidRPr="002C408C">
        <w:rPr>
          <w:rFonts w:asciiTheme="majorBidi" w:hAnsiTheme="majorBidi" w:cstheme="majorBidi"/>
          <w:color w:val="212121"/>
          <w:sz w:val="24"/>
          <w:szCs w:val="24"/>
          <w:shd w:val="clear" w:color="auto" w:fill="FFFFFF"/>
          <w:lang w:val="fr-FR"/>
        </w:rPr>
        <w:t>Xie</w:t>
      </w:r>
      <w:proofErr w:type="spellEnd"/>
      <w:r w:rsidRPr="002C408C">
        <w:rPr>
          <w:rFonts w:asciiTheme="majorBidi" w:hAnsiTheme="majorBidi" w:cstheme="majorBidi"/>
          <w:color w:val="212121"/>
          <w:sz w:val="24"/>
          <w:szCs w:val="24"/>
          <w:shd w:val="clear" w:color="auto" w:fill="FFFFFF"/>
          <w:lang w:val="fr-FR"/>
        </w:rPr>
        <w:t xml:space="preserve"> Z, Peng Y, Li C, et al. </w:t>
      </w:r>
      <w:r w:rsidRPr="002C408C">
        <w:rPr>
          <w:rFonts w:asciiTheme="majorBidi" w:hAnsiTheme="majorBidi" w:cstheme="majorBidi"/>
          <w:color w:val="212121"/>
          <w:sz w:val="24"/>
          <w:szCs w:val="24"/>
          <w:shd w:val="clear" w:color="auto" w:fill="FFFFFF"/>
        </w:rPr>
        <w:t xml:space="preserve">Growth kinetics of </w:t>
      </w:r>
      <w:r w:rsidRPr="002C408C">
        <w:rPr>
          <w:rFonts w:asciiTheme="majorBidi" w:hAnsiTheme="majorBidi" w:cstheme="majorBidi"/>
          <w:i/>
          <w:iCs/>
          <w:color w:val="212121"/>
          <w:sz w:val="24"/>
          <w:szCs w:val="24"/>
          <w:shd w:val="clear" w:color="auto" w:fill="FFFFFF"/>
        </w:rPr>
        <w:t xml:space="preserve">Staphylococcus </w:t>
      </w:r>
      <w:proofErr w:type="spellStart"/>
      <w:r w:rsidRPr="002C408C">
        <w:rPr>
          <w:rFonts w:asciiTheme="majorBidi" w:hAnsiTheme="majorBidi" w:cstheme="majorBidi"/>
          <w:i/>
          <w:iCs/>
          <w:color w:val="212121"/>
          <w:sz w:val="24"/>
          <w:szCs w:val="24"/>
          <w:shd w:val="clear" w:color="auto" w:fill="FFFFFF"/>
        </w:rPr>
        <w:t>aureus</w:t>
      </w:r>
      <w:proofErr w:type="spellEnd"/>
      <w:r w:rsidRPr="002C408C">
        <w:rPr>
          <w:rFonts w:asciiTheme="majorBidi" w:hAnsiTheme="majorBidi" w:cstheme="majorBidi"/>
          <w:color w:val="212121"/>
          <w:sz w:val="24"/>
          <w:szCs w:val="24"/>
          <w:shd w:val="clear" w:color="auto" w:fill="FFFFFF"/>
        </w:rPr>
        <w:t xml:space="preserve"> and background microorganisms in camel milk. </w:t>
      </w:r>
      <w:r w:rsidRPr="002C408C">
        <w:rPr>
          <w:rFonts w:asciiTheme="majorBidi" w:hAnsiTheme="majorBidi" w:cstheme="majorBidi"/>
          <w:i/>
          <w:iCs/>
          <w:color w:val="212121"/>
          <w:sz w:val="24"/>
          <w:szCs w:val="24"/>
          <w:shd w:val="clear" w:color="auto" w:fill="FFFFFF"/>
        </w:rPr>
        <w:t>J Dairy Sci</w:t>
      </w:r>
      <w:r w:rsidRPr="002C408C">
        <w:rPr>
          <w:rFonts w:asciiTheme="majorBidi" w:hAnsiTheme="majorBidi" w:cstheme="majorBidi"/>
          <w:color w:val="212121"/>
          <w:sz w:val="24"/>
          <w:szCs w:val="24"/>
          <w:shd w:val="clear" w:color="auto" w:fill="FFFFFF"/>
        </w:rPr>
        <w:t>. 2020</w:t>
      </w:r>
      <w:proofErr w:type="gramStart"/>
      <w:r w:rsidRPr="002C408C">
        <w:rPr>
          <w:rFonts w:asciiTheme="majorBidi" w:hAnsiTheme="majorBidi" w:cstheme="majorBidi"/>
          <w:color w:val="212121"/>
          <w:sz w:val="24"/>
          <w:szCs w:val="24"/>
          <w:shd w:val="clear" w:color="auto" w:fill="FFFFFF"/>
        </w:rPr>
        <w:t>;103</w:t>
      </w:r>
      <w:proofErr w:type="gramEnd"/>
      <w:r w:rsidRPr="002C408C">
        <w:rPr>
          <w:rFonts w:asciiTheme="majorBidi" w:hAnsiTheme="majorBidi" w:cstheme="majorBidi"/>
          <w:color w:val="212121"/>
          <w:sz w:val="24"/>
          <w:szCs w:val="24"/>
          <w:shd w:val="clear" w:color="auto" w:fill="FFFFFF"/>
        </w:rPr>
        <w:t xml:space="preserve">(11):9958-9968. </w:t>
      </w:r>
    </w:p>
    <w:p w:rsidR="002C408C" w:rsidRPr="002C408C" w:rsidRDefault="00925E88" w:rsidP="00A025A9">
      <w:pPr>
        <w:pStyle w:val="Paragraphedeliste"/>
        <w:numPr>
          <w:ilvl w:val="0"/>
          <w:numId w:val="1"/>
        </w:numPr>
        <w:autoSpaceDE w:val="0"/>
        <w:autoSpaceDN w:val="0"/>
        <w:adjustRightInd w:val="0"/>
        <w:spacing w:line="240" w:lineRule="auto"/>
        <w:rPr>
          <w:rFonts w:asciiTheme="majorBidi" w:eastAsia="Times New Roman" w:hAnsiTheme="majorBidi" w:cstheme="majorBidi"/>
          <w:noProof/>
          <w:sz w:val="24"/>
          <w:szCs w:val="24"/>
        </w:rPr>
      </w:pPr>
      <w:proofErr w:type="spellStart"/>
      <w:r w:rsidRPr="002C408C">
        <w:rPr>
          <w:rFonts w:asciiTheme="majorBidi" w:hAnsiTheme="majorBidi" w:cstheme="majorBidi"/>
          <w:color w:val="212121"/>
          <w:sz w:val="24"/>
          <w:szCs w:val="24"/>
          <w:shd w:val="clear" w:color="auto" w:fill="FFFFFF"/>
          <w:lang w:val="fr-FR"/>
        </w:rPr>
        <w:t>Kashongwe</w:t>
      </w:r>
      <w:proofErr w:type="spellEnd"/>
      <w:r w:rsidRPr="002C408C">
        <w:rPr>
          <w:rFonts w:asciiTheme="majorBidi" w:hAnsiTheme="majorBidi" w:cstheme="majorBidi"/>
          <w:color w:val="212121"/>
          <w:sz w:val="24"/>
          <w:szCs w:val="24"/>
          <w:shd w:val="clear" w:color="auto" w:fill="FFFFFF"/>
          <w:lang w:val="fr-FR"/>
        </w:rPr>
        <w:t xml:space="preserve"> OB, </w:t>
      </w:r>
      <w:proofErr w:type="spellStart"/>
      <w:r w:rsidRPr="002C408C">
        <w:rPr>
          <w:rFonts w:asciiTheme="majorBidi" w:hAnsiTheme="majorBidi" w:cstheme="majorBidi"/>
          <w:color w:val="212121"/>
          <w:sz w:val="24"/>
          <w:szCs w:val="24"/>
          <w:shd w:val="clear" w:color="auto" w:fill="FFFFFF"/>
          <w:lang w:val="fr-FR"/>
        </w:rPr>
        <w:t>Bebe</w:t>
      </w:r>
      <w:proofErr w:type="spellEnd"/>
      <w:r w:rsidRPr="002C408C">
        <w:rPr>
          <w:rFonts w:asciiTheme="majorBidi" w:hAnsiTheme="majorBidi" w:cstheme="majorBidi"/>
          <w:color w:val="212121"/>
          <w:sz w:val="24"/>
          <w:szCs w:val="24"/>
          <w:shd w:val="clear" w:color="auto" w:fill="FFFFFF"/>
          <w:lang w:val="fr-FR"/>
        </w:rPr>
        <w:t xml:space="preserve"> BO, </w:t>
      </w:r>
      <w:proofErr w:type="spellStart"/>
      <w:r w:rsidRPr="002C408C">
        <w:rPr>
          <w:rFonts w:asciiTheme="majorBidi" w:hAnsiTheme="majorBidi" w:cstheme="majorBidi"/>
          <w:color w:val="212121"/>
          <w:sz w:val="24"/>
          <w:szCs w:val="24"/>
          <w:shd w:val="clear" w:color="auto" w:fill="FFFFFF"/>
          <w:lang w:val="fr-FR"/>
        </w:rPr>
        <w:t>Matofari</w:t>
      </w:r>
      <w:proofErr w:type="spellEnd"/>
      <w:r w:rsidRPr="002C408C">
        <w:rPr>
          <w:rFonts w:asciiTheme="majorBidi" w:hAnsiTheme="majorBidi" w:cstheme="majorBidi"/>
          <w:color w:val="212121"/>
          <w:sz w:val="24"/>
          <w:szCs w:val="24"/>
          <w:shd w:val="clear" w:color="auto" w:fill="FFFFFF"/>
          <w:lang w:val="fr-FR"/>
        </w:rPr>
        <w:t xml:space="preserve"> JW, </w:t>
      </w:r>
      <w:proofErr w:type="spellStart"/>
      <w:r w:rsidRPr="002C408C">
        <w:rPr>
          <w:rFonts w:asciiTheme="majorBidi" w:hAnsiTheme="majorBidi" w:cstheme="majorBidi"/>
          <w:color w:val="212121"/>
          <w:sz w:val="24"/>
          <w:szCs w:val="24"/>
          <w:shd w:val="clear" w:color="auto" w:fill="FFFFFF"/>
          <w:lang w:val="fr-FR"/>
        </w:rPr>
        <w:t>Huelsebusch</w:t>
      </w:r>
      <w:proofErr w:type="spellEnd"/>
      <w:r w:rsidRPr="002C408C">
        <w:rPr>
          <w:rFonts w:asciiTheme="majorBidi" w:hAnsiTheme="majorBidi" w:cstheme="majorBidi"/>
          <w:color w:val="212121"/>
          <w:sz w:val="24"/>
          <w:szCs w:val="24"/>
          <w:shd w:val="clear" w:color="auto" w:fill="FFFFFF"/>
          <w:lang w:val="fr-FR"/>
        </w:rPr>
        <w:t xml:space="preserve"> CG. </w:t>
      </w:r>
      <w:r w:rsidRPr="002C408C">
        <w:rPr>
          <w:rFonts w:asciiTheme="majorBidi" w:hAnsiTheme="majorBidi" w:cstheme="majorBidi"/>
          <w:color w:val="212121"/>
          <w:sz w:val="24"/>
          <w:szCs w:val="24"/>
          <w:shd w:val="clear" w:color="auto" w:fill="FFFFFF"/>
        </w:rPr>
        <w:t>Associations between milking practices, somatic cell counts and milk postharvest losses in smallholder dairy and pastoral camel herds in Kenya. </w:t>
      </w:r>
      <w:proofErr w:type="spellStart"/>
      <w:r w:rsidRPr="002C408C">
        <w:rPr>
          <w:rFonts w:asciiTheme="majorBidi" w:hAnsiTheme="majorBidi" w:cstheme="majorBidi"/>
          <w:i/>
          <w:iCs/>
          <w:color w:val="212121"/>
          <w:sz w:val="24"/>
          <w:szCs w:val="24"/>
          <w:shd w:val="clear" w:color="auto" w:fill="FFFFFF"/>
        </w:rPr>
        <w:t>Int</w:t>
      </w:r>
      <w:proofErr w:type="spellEnd"/>
      <w:r w:rsidRPr="002C408C">
        <w:rPr>
          <w:rFonts w:asciiTheme="majorBidi" w:hAnsiTheme="majorBidi" w:cstheme="majorBidi"/>
          <w:i/>
          <w:iCs/>
          <w:color w:val="212121"/>
          <w:sz w:val="24"/>
          <w:szCs w:val="24"/>
          <w:shd w:val="clear" w:color="auto" w:fill="FFFFFF"/>
        </w:rPr>
        <w:t xml:space="preserve"> J Vet </w:t>
      </w:r>
      <w:proofErr w:type="spellStart"/>
      <w:r w:rsidRPr="002C408C">
        <w:rPr>
          <w:rFonts w:asciiTheme="majorBidi" w:hAnsiTheme="majorBidi" w:cstheme="majorBidi"/>
          <w:i/>
          <w:iCs/>
          <w:color w:val="212121"/>
          <w:sz w:val="24"/>
          <w:szCs w:val="24"/>
          <w:shd w:val="clear" w:color="auto" w:fill="FFFFFF"/>
        </w:rPr>
        <w:t>Sci</w:t>
      </w:r>
      <w:proofErr w:type="spellEnd"/>
      <w:r w:rsidRPr="002C408C">
        <w:rPr>
          <w:rFonts w:asciiTheme="majorBidi" w:hAnsiTheme="majorBidi" w:cstheme="majorBidi"/>
          <w:i/>
          <w:iCs/>
          <w:color w:val="212121"/>
          <w:sz w:val="24"/>
          <w:szCs w:val="24"/>
          <w:shd w:val="clear" w:color="auto" w:fill="FFFFFF"/>
        </w:rPr>
        <w:t xml:space="preserve"> Med</w:t>
      </w:r>
      <w:r w:rsidRPr="002C408C">
        <w:rPr>
          <w:rFonts w:asciiTheme="majorBidi" w:hAnsiTheme="majorBidi" w:cstheme="majorBidi"/>
          <w:color w:val="212121"/>
          <w:sz w:val="24"/>
          <w:szCs w:val="24"/>
          <w:shd w:val="clear" w:color="auto" w:fill="FFFFFF"/>
        </w:rPr>
        <w:t>. 2017</w:t>
      </w:r>
      <w:proofErr w:type="gramStart"/>
      <w:r w:rsidRPr="002C408C">
        <w:rPr>
          <w:rFonts w:asciiTheme="majorBidi" w:hAnsiTheme="majorBidi" w:cstheme="majorBidi"/>
          <w:color w:val="212121"/>
          <w:sz w:val="24"/>
          <w:szCs w:val="24"/>
          <w:shd w:val="clear" w:color="auto" w:fill="FFFFFF"/>
        </w:rPr>
        <w:t>;5</w:t>
      </w:r>
      <w:proofErr w:type="gramEnd"/>
      <w:r w:rsidRPr="002C408C">
        <w:rPr>
          <w:rFonts w:asciiTheme="majorBidi" w:hAnsiTheme="majorBidi" w:cstheme="majorBidi"/>
          <w:color w:val="212121"/>
          <w:sz w:val="24"/>
          <w:szCs w:val="24"/>
          <w:shd w:val="clear" w:color="auto" w:fill="FFFFFF"/>
        </w:rPr>
        <w:t xml:space="preserve">(1):57-64. </w:t>
      </w:r>
    </w:p>
    <w:p w:rsidR="006B3217" w:rsidRPr="00A025A9" w:rsidRDefault="002C408C" w:rsidP="00A025A9">
      <w:pPr>
        <w:pStyle w:val="Paragraphedeliste"/>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sidRPr="00A025A9">
        <w:rPr>
          <w:rFonts w:asciiTheme="majorBidi" w:hAnsiTheme="majorBidi" w:cstheme="majorBidi"/>
          <w:color w:val="212121"/>
          <w:sz w:val="24"/>
          <w:szCs w:val="24"/>
          <w:shd w:val="clear" w:color="auto" w:fill="FFFFFF"/>
        </w:rPr>
        <w:t xml:space="preserve">Nagy P, Faye B, Marko O, Thomas S, </w:t>
      </w:r>
      <w:proofErr w:type="spellStart"/>
      <w:r w:rsidRPr="00A025A9">
        <w:rPr>
          <w:rFonts w:asciiTheme="majorBidi" w:hAnsiTheme="majorBidi" w:cstheme="majorBidi"/>
          <w:color w:val="212121"/>
          <w:sz w:val="24"/>
          <w:szCs w:val="24"/>
          <w:shd w:val="clear" w:color="auto" w:fill="FFFFFF"/>
        </w:rPr>
        <w:t>Wernery</w:t>
      </w:r>
      <w:proofErr w:type="spellEnd"/>
      <w:r w:rsidRPr="00A025A9">
        <w:rPr>
          <w:rFonts w:asciiTheme="majorBidi" w:hAnsiTheme="majorBidi" w:cstheme="majorBidi"/>
          <w:color w:val="212121"/>
          <w:sz w:val="24"/>
          <w:szCs w:val="24"/>
          <w:shd w:val="clear" w:color="auto" w:fill="FFFFFF"/>
        </w:rPr>
        <w:t xml:space="preserve"> U, </w:t>
      </w:r>
      <w:proofErr w:type="spellStart"/>
      <w:r w:rsidRPr="00A025A9">
        <w:rPr>
          <w:rFonts w:asciiTheme="majorBidi" w:hAnsiTheme="majorBidi" w:cstheme="majorBidi"/>
          <w:color w:val="212121"/>
          <w:sz w:val="24"/>
          <w:szCs w:val="24"/>
          <w:shd w:val="clear" w:color="auto" w:fill="FFFFFF"/>
        </w:rPr>
        <w:t>Juhasz</w:t>
      </w:r>
      <w:proofErr w:type="spellEnd"/>
      <w:r w:rsidRPr="00A025A9">
        <w:rPr>
          <w:rFonts w:asciiTheme="majorBidi" w:hAnsiTheme="majorBidi" w:cstheme="majorBidi"/>
          <w:color w:val="212121"/>
          <w:sz w:val="24"/>
          <w:szCs w:val="24"/>
          <w:shd w:val="clear" w:color="auto" w:fill="FFFFFF"/>
        </w:rPr>
        <w:t xml:space="preserve"> J. Microbiological quality and somatic cell count in bulk milk of dromedary camels (</w:t>
      </w:r>
      <w:proofErr w:type="spellStart"/>
      <w:r w:rsidRPr="00A025A9">
        <w:rPr>
          <w:rFonts w:asciiTheme="majorBidi" w:hAnsiTheme="majorBidi" w:cstheme="majorBidi"/>
          <w:color w:val="212121"/>
          <w:sz w:val="24"/>
          <w:szCs w:val="24"/>
          <w:shd w:val="clear" w:color="auto" w:fill="FFFFFF"/>
        </w:rPr>
        <w:t>Camelus</w:t>
      </w:r>
      <w:proofErr w:type="spellEnd"/>
      <w:r w:rsidRPr="00A025A9">
        <w:rPr>
          <w:rFonts w:asciiTheme="majorBidi" w:hAnsiTheme="majorBidi" w:cstheme="majorBidi"/>
          <w:color w:val="212121"/>
          <w:sz w:val="24"/>
          <w:szCs w:val="24"/>
          <w:shd w:val="clear" w:color="auto" w:fill="FFFFFF"/>
        </w:rPr>
        <w:t xml:space="preserve"> </w:t>
      </w:r>
      <w:proofErr w:type="spellStart"/>
      <w:r w:rsidRPr="00A025A9">
        <w:rPr>
          <w:rFonts w:asciiTheme="majorBidi" w:hAnsiTheme="majorBidi" w:cstheme="majorBidi"/>
          <w:color w:val="212121"/>
          <w:sz w:val="24"/>
          <w:szCs w:val="24"/>
          <w:shd w:val="clear" w:color="auto" w:fill="FFFFFF"/>
        </w:rPr>
        <w:t>dromedarius</w:t>
      </w:r>
      <w:proofErr w:type="spellEnd"/>
      <w:r w:rsidRPr="00A025A9">
        <w:rPr>
          <w:rFonts w:asciiTheme="majorBidi" w:hAnsiTheme="majorBidi" w:cstheme="majorBidi"/>
          <w:color w:val="212121"/>
          <w:sz w:val="24"/>
          <w:szCs w:val="24"/>
          <w:shd w:val="clear" w:color="auto" w:fill="FFFFFF"/>
        </w:rPr>
        <w:t>): descriptive statistics, correlations, and factors of variation. </w:t>
      </w:r>
      <w:r w:rsidRPr="00A025A9">
        <w:rPr>
          <w:rFonts w:asciiTheme="majorBidi" w:hAnsiTheme="majorBidi" w:cstheme="majorBidi"/>
          <w:i/>
          <w:iCs/>
          <w:color w:val="212121"/>
          <w:sz w:val="24"/>
          <w:szCs w:val="24"/>
          <w:shd w:val="clear" w:color="auto" w:fill="FFFFFF"/>
        </w:rPr>
        <w:t>J Dairy Sci</w:t>
      </w:r>
      <w:r w:rsidRPr="00A025A9">
        <w:rPr>
          <w:rFonts w:asciiTheme="majorBidi" w:hAnsiTheme="majorBidi" w:cstheme="majorBidi"/>
          <w:color w:val="212121"/>
          <w:sz w:val="24"/>
          <w:szCs w:val="24"/>
          <w:shd w:val="clear" w:color="auto" w:fill="FFFFFF"/>
        </w:rPr>
        <w:t>. 2013</w:t>
      </w:r>
      <w:proofErr w:type="gramStart"/>
      <w:r w:rsidRPr="00A025A9">
        <w:rPr>
          <w:rFonts w:asciiTheme="majorBidi" w:hAnsiTheme="majorBidi" w:cstheme="majorBidi"/>
          <w:color w:val="212121"/>
          <w:sz w:val="24"/>
          <w:szCs w:val="24"/>
          <w:shd w:val="clear" w:color="auto" w:fill="FFFFFF"/>
        </w:rPr>
        <w:t>;96</w:t>
      </w:r>
      <w:proofErr w:type="gramEnd"/>
      <w:r w:rsidRPr="00A025A9">
        <w:rPr>
          <w:rFonts w:asciiTheme="majorBidi" w:hAnsiTheme="majorBidi" w:cstheme="majorBidi"/>
          <w:color w:val="212121"/>
          <w:sz w:val="24"/>
          <w:szCs w:val="24"/>
          <w:shd w:val="clear" w:color="auto" w:fill="FFFFFF"/>
        </w:rPr>
        <w:t xml:space="preserve">(9):5625-5640. </w:t>
      </w:r>
      <w:r w:rsidR="0000554E" w:rsidRPr="0000554E">
        <w:rPr>
          <w:rFonts w:eastAsiaTheme="minorHAnsi" w:hAnsiTheme="minorHAnsi" w:cstheme="minorBidi"/>
          <w:noProof/>
          <w:sz w:val="24"/>
          <w:szCs w:val="24"/>
          <w:lang w:val="en-IN" w:eastAsia="en-IN"/>
        </w:rPr>
      </w:r>
      <w:r w:rsidR="0000554E" w:rsidRPr="0000554E">
        <w:rPr>
          <w:rFonts w:eastAsiaTheme="minorHAnsi" w:hAnsiTheme="minorHAnsi" w:cstheme="minorBidi"/>
          <w:noProof/>
          <w:sz w:val="24"/>
          <w:szCs w:val="24"/>
          <w:lang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6B3217" w:rsidRPr="00194BF9"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r w:rsidRPr="00194BF9">
        <w:rPr>
          <w:noProof/>
          <w:sz w:val="24"/>
          <w:szCs w:val="24"/>
          <w:lang w:val="fr-FR" w:eastAsia="fr-FR"/>
        </w:rPr>
        <w:lastRenderedPageBreak/>
        <w:drawing>
          <wp:inline distT="0" distB="0" distL="0" distR="0">
            <wp:extent cx="826335" cy="992175"/>
            <wp:effectExtent l="1905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6" cstate="print"/>
                    <a:stretch>
                      <a:fillRect/>
                    </a:stretch>
                  </pic:blipFill>
                  <pic:spPr bwMode="auto">
                    <a:xfrm>
                      <a:off x="0" y="0"/>
                      <a:ext cx="826335" cy="992175"/>
                    </a:xfrm>
                    <a:prstGeom prst="rect">
                      <a:avLst/>
                    </a:prstGeom>
                    <a:noFill/>
                    <a:ln>
                      <a:noFill/>
                    </a:ln>
                  </pic:spPr>
                </pic:pic>
              </a:graphicData>
            </a:graphic>
          </wp:inline>
        </w:drawing>
      </w:r>
    </w:p>
    <w:p w:rsidR="006B3217" w:rsidRPr="00194BF9" w:rsidRDefault="006B3217" w:rsidP="001C75E9">
      <w:p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b/>
          <w:noProof/>
          <w:color w:val="E36C0A" w:themeColor="accent6" w:themeShade="BF"/>
          <w:sz w:val="24"/>
          <w:szCs w:val="24"/>
        </w:rPr>
        <w:t>Biography:</w:t>
      </w:r>
    </w:p>
    <w:p w:rsidR="001F229A" w:rsidRPr="001F229A" w:rsidRDefault="001F229A" w:rsidP="001F229A">
      <w:pPr>
        <w:jc w:val="both"/>
        <w:rPr>
          <w:rFonts w:asciiTheme="majorBidi" w:hAnsiTheme="majorBidi" w:cstheme="majorBidi"/>
          <w:bCs/>
          <w:sz w:val="24"/>
          <w:szCs w:val="24"/>
          <w:lang w:val="en-US"/>
        </w:rPr>
      </w:pPr>
      <w:r w:rsidRPr="001F229A">
        <w:rPr>
          <w:rFonts w:asciiTheme="majorBidi" w:hAnsiTheme="majorBidi" w:cstheme="majorBidi"/>
          <w:bCs/>
          <w:sz w:val="24"/>
          <w:szCs w:val="24"/>
          <w:lang w:val="en-US"/>
        </w:rPr>
        <w:t>Habiba DRICI -Born in 1970 in North-East of Algeria (hometown "Annaba")- PhD in Microb</w:t>
      </w:r>
      <w:r>
        <w:rPr>
          <w:rFonts w:asciiTheme="majorBidi" w:hAnsiTheme="majorBidi" w:cstheme="majorBidi"/>
          <w:bCs/>
          <w:sz w:val="24"/>
          <w:szCs w:val="24"/>
          <w:lang w:val="en-US"/>
        </w:rPr>
        <w:t>iology - Teacher-Researcher at</w:t>
      </w:r>
      <w:r w:rsidRPr="001F229A">
        <w:rPr>
          <w:rFonts w:asciiTheme="majorBidi" w:hAnsiTheme="majorBidi" w:cstheme="majorBidi"/>
          <w:bCs/>
          <w:sz w:val="24"/>
          <w:szCs w:val="24"/>
          <w:lang w:val="en-US"/>
        </w:rPr>
        <w:t xml:space="preserve"> University of Oran, West Algeria (2001-2011) then</w:t>
      </w:r>
      <w:r>
        <w:rPr>
          <w:rFonts w:asciiTheme="majorBidi" w:hAnsiTheme="majorBidi" w:cstheme="majorBidi"/>
          <w:bCs/>
          <w:sz w:val="24"/>
          <w:szCs w:val="24"/>
          <w:lang w:val="en-US"/>
        </w:rPr>
        <w:t>,</w:t>
      </w:r>
      <w:r w:rsidRPr="001F229A">
        <w:rPr>
          <w:rFonts w:asciiTheme="majorBidi" w:hAnsiTheme="majorBidi" w:cstheme="majorBidi"/>
          <w:bCs/>
          <w:sz w:val="24"/>
          <w:szCs w:val="24"/>
          <w:lang w:val="en-US"/>
        </w:rPr>
        <w:t xml:space="preserve"> at the University of </w:t>
      </w:r>
      <w:proofErr w:type="spellStart"/>
      <w:r w:rsidRPr="001F229A">
        <w:rPr>
          <w:rFonts w:asciiTheme="majorBidi" w:hAnsiTheme="majorBidi" w:cstheme="majorBidi"/>
          <w:bCs/>
          <w:sz w:val="24"/>
          <w:szCs w:val="24"/>
          <w:lang w:val="en-US"/>
        </w:rPr>
        <w:t>Tamanghasset</w:t>
      </w:r>
      <w:proofErr w:type="spellEnd"/>
      <w:r w:rsidRPr="001F229A">
        <w:rPr>
          <w:rFonts w:asciiTheme="majorBidi" w:hAnsiTheme="majorBidi" w:cstheme="majorBidi"/>
          <w:bCs/>
          <w:sz w:val="24"/>
          <w:szCs w:val="24"/>
          <w:lang w:val="en-US"/>
        </w:rPr>
        <w:t xml:space="preserve">  (CUTAM), Great South of Algeria since October 2011. </w:t>
      </w:r>
      <w:proofErr w:type="gramStart"/>
      <w:r w:rsidRPr="001F229A">
        <w:rPr>
          <w:rFonts w:asciiTheme="majorBidi" w:hAnsiTheme="majorBidi" w:cstheme="majorBidi"/>
          <w:bCs/>
          <w:sz w:val="24"/>
          <w:szCs w:val="24"/>
          <w:lang w:val="en-US"/>
        </w:rPr>
        <w:t>Director of research laboratory of Sciences and</w:t>
      </w:r>
      <w:r w:rsidR="001C75E9">
        <w:rPr>
          <w:rFonts w:asciiTheme="majorBidi" w:hAnsiTheme="majorBidi" w:cstheme="majorBidi"/>
          <w:bCs/>
          <w:sz w:val="24"/>
          <w:szCs w:val="24"/>
          <w:lang w:val="en-US"/>
        </w:rPr>
        <w:t xml:space="preserve"> Environment at </w:t>
      </w:r>
      <w:r w:rsidRPr="001F229A">
        <w:rPr>
          <w:rFonts w:asciiTheme="majorBidi" w:hAnsiTheme="majorBidi" w:cstheme="majorBidi"/>
          <w:bCs/>
          <w:sz w:val="24"/>
          <w:szCs w:val="24"/>
          <w:lang w:val="en-US"/>
        </w:rPr>
        <w:t xml:space="preserve">University of </w:t>
      </w:r>
      <w:proofErr w:type="spellStart"/>
      <w:r w:rsidRPr="001F229A">
        <w:rPr>
          <w:rFonts w:asciiTheme="majorBidi" w:hAnsiTheme="majorBidi" w:cstheme="majorBidi"/>
          <w:bCs/>
          <w:sz w:val="24"/>
          <w:szCs w:val="24"/>
          <w:lang w:val="en-US"/>
        </w:rPr>
        <w:t>Tamanghasset</w:t>
      </w:r>
      <w:proofErr w:type="spellEnd"/>
      <w:r w:rsidRPr="001F229A">
        <w:rPr>
          <w:rFonts w:asciiTheme="majorBidi" w:hAnsiTheme="majorBidi" w:cstheme="majorBidi"/>
          <w:bCs/>
          <w:sz w:val="24"/>
          <w:szCs w:val="24"/>
          <w:lang w:val="en-US"/>
        </w:rPr>
        <w:t>.</w:t>
      </w:r>
      <w:proofErr w:type="gramEnd"/>
      <w:r w:rsidRPr="001F229A">
        <w:rPr>
          <w:rFonts w:asciiTheme="majorBidi" w:hAnsiTheme="majorBidi" w:cstheme="majorBidi"/>
          <w:bCs/>
          <w:sz w:val="24"/>
          <w:szCs w:val="24"/>
          <w:lang w:val="en-US"/>
        </w:rPr>
        <w:t xml:space="preserve"> </w:t>
      </w:r>
      <w:proofErr w:type="gramStart"/>
      <w:r w:rsidRPr="001F229A">
        <w:rPr>
          <w:rFonts w:asciiTheme="majorBidi" w:hAnsiTheme="majorBidi" w:cstheme="majorBidi"/>
          <w:bCs/>
          <w:sz w:val="24"/>
          <w:szCs w:val="24"/>
          <w:lang w:val="en-US"/>
        </w:rPr>
        <w:t xml:space="preserve">Study and valorization of the South Algeria </w:t>
      </w:r>
      <w:proofErr w:type="spellStart"/>
      <w:r w:rsidRPr="001F229A">
        <w:rPr>
          <w:rFonts w:asciiTheme="majorBidi" w:hAnsiTheme="majorBidi" w:cstheme="majorBidi"/>
          <w:bCs/>
          <w:sz w:val="24"/>
          <w:szCs w:val="24"/>
          <w:lang w:val="en-US"/>
        </w:rPr>
        <w:t>bioresources</w:t>
      </w:r>
      <w:proofErr w:type="spellEnd"/>
      <w:r w:rsidRPr="001F229A">
        <w:rPr>
          <w:rFonts w:asciiTheme="majorBidi" w:hAnsiTheme="majorBidi" w:cstheme="majorBidi"/>
          <w:bCs/>
          <w:sz w:val="24"/>
          <w:szCs w:val="24"/>
          <w:lang w:val="en-US"/>
        </w:rPr>
        <w:t xml:space="preserve"> to improve food, feed and water quality.</w:t>
      </w:r>
      <w:proofErr w:type="gramEnd"/>
      <w:r w:rsidRPr="001F229A">
        <w:rPr>
          <w:rFonts w:asciiTheme="majorBidi" w:hAnsiTheme="majorBidi" w:cstheme="majorBidi"/>
          <w:bCs/>
          <w:sz w:val="24"/>
          <w:szCs w:val="24"/>
          <w:lang w:val="en-US"/>
        </w:rPr>
        <w:t xml:space="preserve"> Priority of my research is dromedary field in Algeria, through sa</w:t>
      </w:r>
      <w:r w:rsidR="001C75E9">
        <w:rPr>
          <w:rFonts w:asciiTheme="majorBidi" w:hAnsiTheme="majorBidi" w:cstheme="majorBidi"/>
          <w:bCs/>
          <w:sz w:val="24"/>
          <w:szCs w:val="24"/>
          <w:lang w:val="en-US"/>
        </w:rPr>
        <w:t xml:space="preserve">fety risks assessment study by </w:t>
      </w:r>
      <w:r w:rsidRPr="001F229A">
        <w:rPr>
          <w:rFonts w:asciiTheme="majorBidi" w:hAnsiTheme="majorBidi" w:cstheme="majorBidi"/>
          <w:bCs/>
          <w:sz w:val="24"/>
          <w:szCs w:val="24"/>
          <w:lang w:val="en-US"/>
        </w:rPr>
        <w:t>microbiological a</w:t>
      </w:r>
      <w:r w:rsidR="001C75E9">
        <w:rPr>
          <w:rFonts w:asciiTheme="majorBidi" w:hAnsiTheme="majorBidi" w:cstheme="majorBidi"/>
          <w:bCs/>
          <w:sz w:val="24"/>
          <w:szCs w:val="24"/>
          <w:lang w:val="en-US"/>
        </w:rPr>
        <w:t>nd molecular</w:t>
      </w:r>
      <w:r w:rsidRPr="001F229A">
        <w:rPr>
          <w:rFonts w:asciiTheme="majorBidi" w:hAnsiTheme="majorBidi" w:cstheme="majorBidi"/>
          <w:bCs/>
          <w:sz w:val="24"/>
          <w:szCs w:val="24"/>
          <w:lang w:val="en-US"/>
        </w:rPr>
        <w:t xml:space="preserve"> approach of raw camel </w:t>
      </w:r>
      <w:r w:rsidR="001C75E9">
        <w:rPr>
          <w:rFonts w:asciiTheme="majorBidi" w:hAnsiTheme="majorBidi" w:cstheme="majorBidi"/>
          <w:bCs/>
          <w:sz w:val="24"/>
          <w:szCs w:val="24"/>
          <w:lang w:val="en-US"/>
        </w:rPr>
        <w:t xml:space="preserve">milk, which is mainly consumed by </w:t>
      </w:r>
      <w:proofErr w:type="gramStart"/>
      <w:r w:rsidR="001C75E9">
        <w:rPr>
          <w:rFonts w:asciiTheme="majorBidi" w:hAnsiTheme="majorBidi" w:cstheme="majorBidi"/>
          <w:bCs/>
          <w:sz w:val="24"/>
          <w:szCs w:val="24"/>
          <w:lang w:val="en-US"/>
        </w:rPr>
        <w:t>nomads</w:t>
      </w:r>
      <w:proofErr w:type="gramEnd"/>
      <w:r w:rsidR="001C75E9">
        <w:rPr>
          <w:rFonts w:asciiTheme="majorBidi" w:hAnsiTheme="majorBidi" w:cstheme="majorBidi"/>
          <w:bCs/>
          <w:sz w:val="24"/>
          <w:szCs w:val="24"/>
          <w:lang w:val="en-US"/>
        </w:rPr>
        <w:t xml:space="preserve"> people and </w:t>
      </w:r>
      <w:r w:rsidRPr="001F229A">
        <w:rPr>
          <w:rFonts w:asciiTheme="majorBidi" w:hAnsiTheme="majorBidi" w:cstheme="majorBidi"/>
          <w:bCs/>
          <w:sz w:val="24"/>
          <w:szCs w:val="24"/>
          <w:lang w:val="en-US"/>
        </w:rPr>
        <w:t>for whom camel milk is the survival source in the desert.</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F229A">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Full Name:</w:t>
      </w:r>
      <w:r w:rsidRPr="00194BF9">
        <w:rPr>
          <w:rFonts w:ascii="Times New Roman" w:eastAsia="Calibri" w:hAnsi="Times New Roman" w:cs="Times New Roman"/>
          <w:sz w:val="24"/>
          <w:szCs w:val="24"/>
          <w:lang w:val="en-US"/>
        </w:rPr>
        <w:t xml:space="preserve"> </w:t>
      </w:r>
      <w:r w:rsidR="001F229A">
        <w:rPr>
          <w:rFonts w:ascii="Times New Roman" w:eastAsia="Calibri" w:hAnsi="Times New Roman" w:cs="Times New Roman"/>
          <w:sz w:val="24"/>
          <w:szCs w:val="24"/>
          <w:lang w:val="en-US"/>
        </w:rPr>
        <w:t xml:space="preserve">Habiba </w:t>
      </w:r>
      <w:proofErr w:type="spellStart"/>
      <w:r w:rsidR="001F229A">
        <w:rPr>
          <w:rFonts w:ascii="Times New Roman" w:eastAsia="Calibri" w:hAnsi="Times New Roman" w:cs="Times New Roman"/>
          <w:sz w:val="24"/>
          <w:szCs w:val="24"/>
          <w:lang w:val="en-US"/>
        </w:rPr>
        <w:t>Drici</w:t>
      </w:r>
      <w:proofErr w:type="spellEnd"/>
    </w:p>
    <w:p w:rsidR="006B3217" w:rsidRPr="00194BF9" w:rsidRDefault="006B3217" w:rsidP="001F229A">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Personal Email:</w:t>
      </w:r>
      <w:r w:rsidRPr="00194BF9">
        <w:rPr>
          <w:rFonts w:ascii="Times New Roman" w:eastAsia="Calibri" w:hAnsi="Times New Roman" w:cs="Times New Roman"/>
          <w:sz w:val="24"/>
          <w:szCs w:val="24"/>
          <w:lang w:val="en-US"/>
        </w:rPr>
        <w:t xml:space="preserve"> </w:t>
      </w:r>
      <w:r w:rsidR="001F229A">
        <w:rPr>
          <w:rFonts w:ascii="Times New Roman" w:eastAsia="Calibri" w:hAnsi="Times New Roman" w:cs="Times New Roman"/>
          <w:sz w:val="24"/>
          <w:szCs w:val="24"/>
          <w:lang w:val="en-US"/>
        </w:rPr>
        <w:t>habibadrici2002</w:t>
      </w:r>
      <w:r w:rsidRPr="00194BF9">
        <w:rPr>
          <w:rFonts w:ascii="Times New Roman" w:eastAsia="Calibri" w:hAnsi="Times New Roman" w:cs="Times New Roman"/>
          <w:sz w:val="24"/>
          <w:szCs w:val="24"/>
          <w:lang w:val="en-US"/>
        </w:rPr>
        <w:t>@</w:t>
      </w:r>
      <w:r w:rsidR="001F229A">
        <w:rPr>
          <w:rFonts w:ascii="Times New Roman" w:eastAsia="Calibri" w:hAnsi="Times New Roman" w:cs="Times New Roman"/>
          <w:sz w:val="24"/>
          <w:szCs w:val="24"/>
          <w:lang w:val="en-US"/>
        </w:rPr>
        <w:t>gmail</w:t>
      </w:r>
      <w:r w:rsidRPr="00194BF9">
        <w:rPr>
          <w:rFonts w:ascii="Times New Roman" w:eastAsia="Calibri" w:hAnsi="Times New Roman" w:cs="Times New Roman"/>
          <w:sz w:val="24"/>
          <w:szCs w:val="24"/>
          <w:lang w:val="en-US"/>
        </w:rPr>
        <w:t>.com</w:t>
      </w:r>
    </w:p>
    <w:p w:rsidR="006B3217" w:rsidRPr="00194BF9" w:rsidRDefault="006B3217" w:rsidP="001F229A">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Mobile Number:</w:t>
      </w:r>
      <w:r w:rsidRPr="00194BF9">
        <w:rPr>
          <w:rFonts w:ascii="Times New Roman" w:eastAsia="Calibri" w:hAnsi="Times New Roman" w:cs="Times New Roman"/>
          <w:sz w:val="24"/>
          <w:szCs w:val="24"/>
          <w:lang w:val="en-US"/>
        </w:rPr>
        <w:t xml:space="preserve"> +2</w:t>
      </w:r>
      <w:r w:rsidR="001F229A">
        <w:rPr>
          <w:rFonts w:ascii="Times New Roman" w:eastAsia="Calibri" w:hAnsi="Times New Roman" w:cs="Times New Roman"/>
          <w:sz w:val="24"/>
          <w:szCs w:val="24"/>
          <w:lang w:val="en-US"/>
        </w:rPr>
        <w:t>13</w:t>
      </w:r>
      <w:r w:rsidRPr="00194BF9">
        <w:rPr>
          <w:rFonts w:ascii="Times New Roman" w:eastAsia="Calibri" w:hAnsi="Times New Roman" w:cs="Times New Roman"/>
          <w:sz w:val="24"/>
          <w:szCs w:val="24"/>
          <w:lang w:val="en-US"/>
        </w:rPr>
        <w:t>6</w:t>
      </w:r>
      <w:r w:rsidR="001F229A">
        <w:rPr>
          <w:rFonts w:ascii="Times New Roman" w:eastAsia="Calibri" w:hAnsi="Times New Roman" w:cs="Times New Roman"/>
          <w:sz w:val="24"/>
          <w:szCs w:val="24"/>
          <w:lang w:val="en-US"/>
        </w:rPr>
        <w:t>98338791</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Category:</w:t>
      </w:r>
      <w:r w:rsidRPr="00194BF9">
        <w:rPr>
          <w:rFonts w:ascii="Times New Roman" w:eastAsia="Calibri" w:hAnsi="Times New Roman" w:cs="Times New Roman"/>
          <w:sz w:val="24"/>
          <w:szCs w:val="24"/>
          <w:lang w:val="en-US"/>
        </w:rPr>
        <w:t xml:space="preserve"> (Oral presentation)</w:t>
      </w:r>
    </w:p>
    <w:p w:rsidR="006B3217" w:rsidRPr="00194BF9" w:rsidRDefault="006B3217" w:rsidP="001F229A">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 xml:space="preserve">Date of Birth: </w:t>
      </w:r>
      <w:r w:rsidR="001F229A">
        <w:rPr>
          <w:rFonts w:ascii="Times New Roman" w:eastAsia="Calibri" w:hAnsi="Times New Roman" w:cs="Times New Roman"/>
          <w:sz w:val="24"/>
          <w:szCs w:val="24"/>
          <w:lang w:val="en-US"/>
        </w:rPr>
        <w:t>20</w:t>
      </w:r>
      <w:r w:rsidRPr="00194BF9">
        <w:rPr>
          <w:rFonts w:ascii="Times New Roman" w:eastAsia="Calibri" w:hAnsi="Times New Roman" w:cs="Times New Roman"/>
          <w:sz w:val="24"/>
          <w:szCs w:val="24"/>
          <w:lang w:val="en-US"/>
        </w:rPr>
        <w:t>/</w:t>
      </w:r>
      <w:r w:rsidR="001F229A">
        <w:rPr>
          <w:rFonts w:ascii="Times New Roman" w:eastAsia="Calibri" w:hAnsi="Times New Roman" w:cs="Times New Roman"/>
          <w:sz w:val="24"/>
          <w:szCs w:val="24"/>
          <w:lang w:val="en-US"/>
        </w:rPr>
        <w:t>0211/197</w:t>
      </w:r>
      <w:r w:rsidRPr="00194BF9">
        <w:rPr>
          <w:rFonts w:ascii="Times New Roman" w:eastAsia="Calibri" w:hAnsi="Times New Roman" w:cs="Times New Roman"/>
          <w:sz w:val="24"/>
          <w:szCs w:val="24"/>
          <w:lang w:val="en-US"/>
        </w:rPr>
        <w:t>0</w:t>
      </w:r>
    </w:p>
    <w:p w:rsidR="006B3217" w:rsidRPr="001F229A" w:rsidRDefault="006B3217" w:rsidP="001F229A">
      <w:pPr>
        <w:spacing w:after="0" w:line="240" w:lineRule="auto"/>
        <w:rPr>
          <w:rFonts w:ascii="Times New Roman" w:eastAsia="Calibri" w:hAnsi="Times New Roman" w:cs="Times New Roman"/>
          <w:sz w:val="24"/>
          <w:szCs w:val="24"/>
          <w:lang w:val="fr-FR"/>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Postal Address:</w:t>
      </w:r>
      <w:r w:rsidRPr="00194BF9">
        <w:rPr>
          <w:rFonts w:ascii="Times New Roman" w:eastAsia="Calibri" w:hAnsi="Times New Roman" w:cs="Times New Roman"/>
          <w:sz w:val="24"/>
          <w:szCs w:val="24"/>
          <w:lang w:val="en-US"/>
        </w:rPr>
        <w:t xml:space="preserve"> </w:t>
      </w:r>
      <w:r w:rsidR="001F229A">
        <w:rPr>
          <w:rFonts w:ascii="Times New Roman" w:eastAsia="Calibri" w:hAnsi="Times New Roman" w:cs="Times New Roman"/>
          <w:sz w:val="24"/>
          <w:szCs w:val="24"/>
          <w:lang w:val="en-US"/>
        </w:rPr>
        <w:t xml:space="preserve">University of </w:t>
      </w:r>
      <w:proofErr w:type="spellStart"/>
      <w:r w:rsidR="001F229A">
        <w:rPr>
          <w:rFonts w:ascii="Times New Roman" w:eastAsia="Calibri" w:hAnsi="Times New Roman" w:cs="Times New Roman"/>
          <w:sz w:val="24"/>
          <w:szCs w:val="24"/>
          <w:lang w:val="en-US"/>
        </w:rPr>
        <w:t>Tamanghasset</w:t>
      </w:r>
      <w:proofErr w:type="spellEnd"/>
      <w:r w:rsidR="001F229A">
        <w:rPr>
          <w:rFonts w:ascii="Times New Roman" w:eastAsia="Calibri" w:hAnsi="Times New Roman" w:cs="Times New Roman"/>
          <w:sz w:val="24"/>
          <w:szCs w:val="24"/>
          <w:lang w:val="en-US"/>
        </w:rPr>
        <w:t xml:space="preserve">. </w:t>
      </w:r>
      <w:r w:rsidR="001F229A" w:rsidRPr="001F229A">
        <w:rPr>
          <w:rFonts w:ascii="Times New Roman" w:eastAsia="Calibri" w:hAnsi="Times New Roman" w:cs="Times New Roman"/>
          <w:sz w:val="24"/>
          <w:szCs w:val="24"/>
          <w:lang w:val="fr-FR"/>
        </w:rPr>
        <w:t>B.P10034, Tamanrasset-11000-</w:t>
      </w:r>
      <w:proofErr w:type="spellStart"/>
      <w:r w:rsidR="001F229A" w:rsidRPr="001F229A">
        <w:rPr>
          <w:rFonts w:ascii="Times New Roman" w:eastAsia="Calibri" w:hAnsi="Times New Roman" w:cs="Times New Roman"/>
          <w:sz w:val="24"/>
          <w:szCs w:val="24"/>
          <w:lang w:val="fr-FR"/>
        </w:rPr>
        <w:t>Algeria</w:t>
      </w:r>
      <w:proofErr w:type="spellEnd"/>
      <w:r w:rsidR="001F229A" w:rsidRPr="001F229A">
        <w:rPr>
          <w:rFonts w:ascii="Times New Roman" w:eastAsia="Calibri" w:hAnsi="Times New Roman" w:cs="Times New Roman"/>
          <w:sz w:val="24"/>
          <w:szCs w:val="24"/>
          <w:lang w:val="fr-FR"/>
        </w:rPr>
        <w:t xml:space="preserve"> </w:t>
      </w:r>
    </w:p>
    <w:p w:rsidR="006B3217" w:rsidRPr="001F229A" w:rsidRDefault="006B3217" w:rsidP="00194BF9">
      <w:pPr>
        <w:spacing w:after="0" w:line="240" w:lineRule="auto"/>
        <w:rPr>
          <w:rFonts w:ascii="Times New Roman" w:eastAsia="Calibri" w:hAnsi="Times New Roman" w:cs="Times New Roman"/>
          <w:sz w:val="24"/>
          <w:szCs w:val="24"/>
          <w:lang w:val="fr-FR"/>
        </w:rPr>
      </w:pPr>
    </w:p>
    <w:p w:rsidR="006B3217" w:rsidRPr="001F229A" w:rsidRDefault="006B3217" w:rsidP="001F229A">
      <w:pPr>
        <w:spacing w:after="0" w:line="240" w:lineRule="auto"/>
        <w:jc w:val="center"/>
        <w:rPr>
          <w:rFonts w:ascii="Times New Roman" w:eastAsia="Calibri" w:hAnsi="Times New Roman" w:cs="Times New Roman"/>
          <w:sz w:val="24"/>
          <w:szCs w:val="24"/>
          <w:lang w:val="fr-FR"/>
        </w:rPr>
      </w:pPr>
      <w:r w:rsidRPr="001F229A">
        <w:rPr>
          <w:rFonts w:ascii="Times New Roman" w:eastAsia="Calibri" w:hAnsi="Times New Roman" w:cs="Times New Roman"/>
          <w:b/>
          <w:sz w:val="24"/>
          <w:szCs w:val="24"/>
          <w:lang w:val="fr-FR"/>
        </w:rPr>
        <w:t>Email</w:t>
      </w:r>
      <w:r w:rsidR="001F229A">
        <w:rPr>
          <w:rFonts w:ascii="Times New Roman" w:eastAsia="Calibri" w:hAnsi="Times New Roman" w:cs="Times New Roman"/>
          <w:b/>
          <w:sz w:val="24"/>
          <w:szCs w:val="24"/>
          <w:lang w:val="fr-FR"/>
        </w:rPr>
        <w:t>:</w:t>
      </w:r>
      <w:r w:rsidR="001F229A" w:rsidRPr="001F229A">
        <w:rPr>
          <w:rFonts w:ascii="Times New Roman" w:eastAsia="Calibri" w:hAnsi="Times New Roman" w:cs="Times New Roman"/>
          <w:sz w:val="24"/>
          <w:szCs w:val="24"/>
          <w:lang w:val="fr-FR"/>
        </w:rPr>
        <w:t xml:space="preserve"> habibadrici2002@gmail.com</w:t>
      </w:r>
    </w:p>
    <w:sectPr w:rsidR="006B3217" w:rsidRPr="001F229A" w:rsidSect="006B3217">
      <w:type w:val="continuous"/>
      <w:pgSz w:w="11906" w:h="16838"/>
      <w:pgMar w:top="1440" w:right="991" w:bottom="1440"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4313AE"/>
    <w:multiLevelType w:val="hybridMultilevel"/>
    <w:tmpl w:val="C00E5FA0"/>
    <w:lvl w:ilvl="0" w:tplc="8AAEB718">
      <w:start w:val="1"/>
      <w:numFmt w:val="decimal"/>
      <w:lvlText w:val="%1)"/>
      <w:lvlJc w:val="left"/>
      <w:pPr>
        <w:ind w:left="400" w:hanging="360"/>
      </w:pPr>
      <w:rPr>
        <w:rFonts w:ascii="Calibri" w:eastAsia="Tw Cen MT" w:hAnsi="Calibri" w:cs="Tw Cen MT"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676597"/>
    <w:rsid w:val="0000554E"/>
    <w:rsid w:val="00155B14"/>
    <w:rsid w:val="001753E4"/>
    <w:rsid w:val="00194BF9"/>
    <w:rsid w:val="001C75E9"/>
    <w:rsid w:val="001F229A"/>
    <w:rsid w:val="002C408C"/>
    <w:rsid w:val="00375B3D"/>
    <w:rsid w:val="0046369B"/>
    <w:rsid w:val="005D4F68"/>
    <w:rsid w:val="00607A26"/>
    <w:rsid w:val="00676597"/>
    <w:rsid w:val="00695F49"/>
    <w:rsid w:val="006B3217"/>
    <w:rsid w:val="008F013E"/>
    <w:rsid w:val="00925E88"/>
    <w:rsid w:val="00974F83"/>
    <w:rsid w:val="00982F6B"/>
    <w:rsid w:val="009C72EB"/>
    <w:rsid w:val="00A025A9"/>
    <w:rsid w:val="00A14A8A"/>
    <w:rsid w:val="00A2285E"/>
    <w:rsid w:val="00AF2CF0"/>
    <w:rsid w:val="00BF02CC"/>
    <w:rsid w:val="00C450F0"/>
    <w:rsid w:val="00DC38F5"/>
    <w:rsid w:val="00DF560E"/>
    <w:rsid w:val="00E31484"/>
    <w:rsid w:val="00EC4798"/>
    <w:rsid w:val="00F63E37"/>
    <w:rsid w:val="00FA08F0"/>
    <w:rsid w:val="00FE7C6A"/>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7C6A"/>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Textedebulles">
    <w:name w:val="Balloon Text"/>
    <w:basedOn w:val="Normal"/>
    <w:link w:val="TextedebullesCar"/>
    <w:uiPriority w:val="99"/>
    <w:semiHidden/>
    <w:unhideWhenUsed/>
    <w:rsid w:val="006B321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B3217"/>
    <w:rPr>
      <w:rFonts w:ascii="Tahoma" w:hAnsi="Tahoma" w:cs="Tahoma"/>
      <w:sz w:val="16"/>
      <w:szCs w:val="16"/>
    </w:rPr>
  </w:style>
  <w:style w:type="character" w:styleId="Lienhypertexte">
    <w:name w:val="Hyperlink"/>
    <w:basedOn w:val="Policepardfaut"/>
    <w:uiPriority w:val="99"/>
    <w:unhideWhenUsed/>
    <w:rsid w:val="006B321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6B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217"/>
    <w:rPr>
      <w:rFonts w:ascii="Tahoma" w:hAnsi="Tahoma" w:cs="Tahoma"/>
      <w:sz w:val="16"/>
      <w:szCs w:val="16"/>
    </w:rPr>
  </w:style>
  <w:style w:type="character" w:styleId="Hyperlink">
    <w:name w:val="Hyperlink"/>
    <w:basedOn w:val="DefaultParagraphFont"/>
    <w:uiPriority w:val="99"/>
    <w:unhideWhenUsed/>
    <w:rsid w:val="006B32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74E82410-C796-435D-A72A-7A8591FD0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736</Words>
  <Characters>4051</Characters>
  <Application>Microsoft Office Word</Application>
  <DocSecurity>0</DocSecurity>
  <Lines>33</Lines>
  <Paragraphs>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Medical Nanotechnology 2016</dc:creator>
  <cp:lastModifiedBy>DRICI Habiba </cp:lastModifiedBy>
  <cp:revision>2</cp:revision>
  <dcterms:created xsi:type="dcterms:W3CDTF">2023-05-19T12:33:00Z</dcterms:created>
  <dcterms:modified xsi:type="dcterms:W3CDTF">2023-05-19T12:33:00Z</dcterms:modified>
</cp:coreProperties>
</file>