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917E8" w:rsidP="00494130">
      <w:pPr>
        <w:pStyle w:val="Heading1"/>
        <w:spacing w:before="170"/>
        <w:ind w:left="0"/>
      </w:pPr>
      <w:r w:rsidRPr="001917E8">
        <w:rPr>
          <w:color w:val="337AB7"/>
        </w:rPr>
        <w:t xml:space="preserve">Role of calcium and vitamin D supplementation in dairy for the management of metabolic syndrome following an </w:t>
      </w:r>
      <w:proofErr w:type="spellStart"/>
      <w:r w:rsidRPr="001917E8">
        <w:rPr>
          <w:color w:val="337AB7"/>
        </w:rPr>
        <w:t>iso</w:t>
      </w:r>
      <w:proofErr w:type="spellEnd"/>
      <w:r w:rsidRPr="001917E8">
        <w:rPr>
          <w:color w:val="337AB7"/>
        </w:rPr>
        <w:t>-caloric meal</w:t>
      </w:r>
    </w:p>
    <w:p w:rsidR="001917E8" w:rsidRDefault="001917E8" w:rsidP="005973B9">
      <w:pPr>
        <w:pStyle w:val="BodyText"/>
        <w:spacing w:before="73" w:line="198" w:lineRule="exact"/>
        <w:ind w:left="100" w:right="5987"/>
        <w:rPr>
          <w:rFonts w:ascii="Arial"/>
        </w:rPr>
      </w:pPr>
      <w:r>
        <w:rPr>
          <w:rFonts w:ascii="Arial"/>
        </w:rPr>
        <w:t xml:space="preserve">Muhammad </w:t>
      </w:r>
      <w:proofErr w:type="spellStart"/>
      <w:r>
        <w:rPr>
          <w:rFonts w:ascii="Arial"/>
        </w:rPr>
        <w:t>Umair</w:t>
      </w:r>
      <w:proofErr w:type="spellEnd"/>
      <w:r>
        <w:rPr>
          <w:rFonts w:ascii="Arial"/>
        </w:rPr>
        <w:t xml:space="preserve"> </w:t>
      </w:r>
      <w:proofErr w:type="spellStart"/>
      <w:r>
        <w:rPr>
          <w:rFonts w:ascii="Arial"/>
        </w:rPr>
        <w:t>Arshad</w:t>
      </w:r>
      <w:proofErr w:type="spellEnd"/>
      <w:r>
        <w:rPr>
          <w:rFonts w:ascii="Arial"/>
        </w:rPr>
        <w:t>*, Pakistan</w:t>
      </w:r>
    </w:p>
    <w:p w:rsidR="005973B9" w:rsidRDefault="001917E8" w:rsidP="005973B9">
      <w:pPr>
        <w:pStyle w:val="BodyText"/>
        <w:spacing w:before="73" w:line="198" w:lineRule="exact"/>
        <w:ind w:left="100" w:right="5987"/>
        <w:rPr>
          <w:rFonts w:ascii="Arial"/>
        </w:rPr>
      </w:pPr>
      <w:r w:rsidRPr="001917E8">
        <w:rPr>
          <w:rFonts w:ascii="Arial"/>
        </w:rPr>
        <w:t>Ali Imran</w:t>
      </w:r>
      <w:r>
        <w:rPr>
          <w:rFonts w:ascii="Arial"/>
        </w:rPr>
        <w:t>,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973B9" w:rsidRDefault="001917E8" w:rsidP="001917E8">
      <w:pPr>
        <w:spacing w:line="204" w:lineRule="exact"/>
        <w:rPr>
          <w:rFonts w:ascii="Arial"/>
          <w:b/>
          <w:sz w:val="20"/>
        </w:rPr>
      </w:pPr>
      <w:r w:rsidRPr="001917E8">
        <w:rPr>
          <w:sz w:val="18"/>
          <w:szCs w:val="18"/>
        </w:rPr>
        <w:t xml:space="preserve">High dairy or calcium intake has been linked to the reduction of insulin resistance. However, the role of calcium in aspect of amount and source is not explored. Therefore, the present study was conducted to examine the effects of high and low levels of calcium dairy products as well as its sources, natural versus supplemented, on glucose homeostasis and appetite regulation. In a randomized, cross over design, twenty healthy male subjects (20-30 years) were provided two </w:t>
      </w:r>
      <w:proofErr w:type="spellStart"/>
      <w:r w:rsidRPr="001917E8">
        <w:rPr>
          <w:sz w:val="18"/>
          <w:szCs w:val="18"/>
        </w:rPr>
        <w:t>iso</w:t>
      </w:r>
      <w:proofErr w:type="spellEnd"/>
      <w:r w:rsidRPr="001917E8">
        <w:rPr>
          <w:sz w:val="18"/>
          <w:szCs w:val="18"/>
        </w:rPr>
        <w:t xml:space="preserve">-caloric servings (250ml) of either; i) Boiled fresh milk (BFM; control), or ii)Low calcium milk (LCM; Nestle </w:t>
      </w:r>
      <w:proofErr w:type="spellStart"/>
      <w:r w:rsidRPr="001917E8">
        <w:rPr>
          <w:sz w:val="18"/>
          <w:szCs w:val="18"/>
        </w:rPr>
        <w:t>Milkpak</w:t>
      </w:r>
      <w:proofErr w:type="spellEnd"/>
      <w:r w:rsidRPr="001917E8">
        <w:rPr>
          <w:sz w:val="18"/>
          <w:szCs w:val="18"/>
        </w:rPr>
        <w:t xml:space="preserve">; 250mg </w:t>
      </w:r>
      <w:proofErr w:type="spellStart"/>
      <w:r w:rsidRPr="001917E8">
        <w:rPr>
          <w:sz w:val="18"/>
          <w:szCs w:val="18"/>
        </w:rPr>
        <w:t>Ca</w:t>
      </w:r>
      <w:proofErr w:type="spellEnd"/>
      <w:r w:rsidRPr="001917E8">
        <w:rPr>
          <w:sz w:val="18"/>
          <w:szCs w:val="18"/>
        </w:rPr>
        <w:t>), or iii) Low calcium simulated milk beverage (LCS; 250mg Calcium carbonate), or iv) High calcium simulated milk beverage (HCS; 500mg calcium carbonate). Following dairy product intake, the subjects were served an ad libitum pizza meal at 120min to assess the food intake. After that, blood glucose (BG), average subjective appetite (ASA), serum insulin and satiety related hormones (GLP-1, active ghrelin) were measured at different time intervals.  The BG concentration was reduced (P&lt;0.0001) in control and HCS groups compared with LCS group, without disproportionately increase in insulin. In addition natural source of calcium (control), higher calcium levels were observed to reduce BG levels compared with its lower counterpart (P=0.0002). However, post-treatment average subjective appetite (P=0.0017) and food intake (P=0.0021) were significantly reduced due to amount of calcium, but not source of calcium. HCS further significantly improved GLP-1 concentration (P&lt;0.0001), without any effect on active ghrelin. Both amount and source of calcium regulate glycemic responses, while satiety responses were mainly affected by the amount of calcium but not from its source.</w:t>
      </w:r>
      <w:r w:rsidR="005973B9">
        <w:rPr>
          <w:rFonts w:ascii="Arial"/>
          <w:b/>
          <w:color w:val="BF5A14"/>
          <w:sz w:val="20"/>
        </w:rPr>
        <w:br/>
      </w:r>
      <w:r w:rsidR="005973B9">
        <w:rPr>
          <w:rFonts w:ascii="Arial"/>
          <w:b/>
          <w:color w:val="BF5A14"/>
          <w:sz w:val="20"/>
        </w:rPr>
        <w:lastRenderedPageBreak/>
        <w:t>Recent Publications (minimum 5)</w:t>
      </w:r>
    </w:p>
    <w:p w:rsidR="001917E8" w:rsidRPr="001917E8" w:rsidRDefault="001917E8" w:rsidP="001917E8">
      <w:pPr>
        <w:pStyle w:val="ListParagraph"/>
        <w:numPr>
          <w:ilvl w:val="0"/>
          <w:numId w:val="3"/>
        </w:numPr>
        <w:tabs>
          <w:tab w:val="left" w:pos="384"/>
        </w:tabs>
        <w:spacing w:line="216" w:lineRule="exact"/>
        <w:ind w:right="138"/>
        <w:rPr>
          <w:sz w:val="18"/>
        </w:rPr>
      </w:pPr>
      <w:r w:rsidRPr="001917E8">
        <w:rPr>
          <w:sz w:val="18"/>
        </w:rPr>
        <w:t xml:space="preserve">Imran M, Butt MS, </w:t>
      </w:r>
      <w:proofErr w:type="spellStart"/>
      <w:r w:rsidRPr="001917E8">
        <w:rPr>
          <w:sz w:val="18"/>
        </w:rPr>
        <w:t>Arshad</w:t>
      </w:r>
      <w:proofErr w:type="spellEnd"/>
      <w:r w:rsidRPr="001917E8">
        <w:rPr>
          <w:sz w:val="18"/>
        </w:rPr>
        <w:t xml:space="preserve"> MS; Kwon JH, </w:t>
      </w:r>
      <w:proofErr w:type="spellStart"/>
      <w:r w:rsidRPr="001917E8">
        <w:rPr>
          <w:sz w:val="18"/>
        </w:rPr>
        <w:t>Arshad</w:t>
      </w:r>
      <w:proofErr w:type="spellEnd"/>
      <w:r w:rsidRPr="001917E8">
        <w:rPr>
          <w:sz w:val="18"/>
        </w:rPr>
        <w:t xml:space="preserve"> MU and Sultan MT. 2017. </w:t>
      </w:r>
      <w:proofErr w:type="spellStart"/>
      <w:r w:rsidRPr="001917E8">
        <w:rPr>
          <w:sz w:val="18"/>
        </w:rPr>
        <w:t>Mangiferin</w:t>
      </w:r>
      <w:proofErr w:type="spellEnd"/>
      <w:r w:rsidRPr="001917E8">
        <w:rPr>
          <w:sz w:val="18"/>
        </w:rPr>
        <w:t>: A Natural Miracle Bioactive Compound against Lifestyle Related Disorders. Accepted. Lipids in Health and Disease, 16(1):84.</w:t>
      </w:r>
      <w:r w:rsidRPr="001917E8">
        <w:rPr>
          <w:sz w:val="18"/>
        </w:rPr>
        <w:tab/>
      </w:r>
      <w:r w:rsidRPr="001917E8">
        <w:rPr>
          <w:sz w:val="18"/>
        </w:rPr>
        <w:tab/>
      </w:r>
      <w:r w:rsidRPr="001917E8">
        <w:rPr>
          <w:sz w:val="18"/>
        </w:rPr>
        <w:tab/>
      </w:r>
      <w:r w:rsidRPr="001917E8">
        <w:rPr>
          <w:sz w:val="18"/>
        </w:rPr>
        <w:tab/>
      </w:r>
      <w:r w:rsidRPr="001917E8">
        <w:rPr>
          <w:sz w:val="18"/>
        </w:rPr>
        <w:tab/>
      </w:r>
      <w:r w:rsidRPr="001917E8">
        <w:rPr>
          <w:sz w:val="18"/>
        </w:rPr>
        <w:tab/>
        <w:t>(IF=2.073)</w:t>
      </w:r>
    </w:p>
    <w:p w:rsidR="001917E8" w:rsidRDefault="001917E8" w:rsidP="001917E8">
      <w:pPr>
        <w:pStyle w:val="ListParagraph"/>
        <w:numPr>
          <w:ilvl w:val="0"/>
          <w:numId w:val="3"/>
        </w:numPr>
        <w:tabs>
          <w:tab w:val="left" w:pos="384"/>
        </w:tabs>
        <w:spacing w:line="216" w:lineRule="exact"/>
        <w:ind w:right="138"/>
        <w:rPr>
          <w:sz w:val="18"/>
        </w:rPr>
      </w:pPr>
      <w:proofErr w:type="spellStart"/>
      <w:r w:rsidRPr="001917E8">
        <w:rPr>
          <w:sz w:val="18"/>
        </w:rPr>
        <w:t>Daud</w:t>
      </w:r>
      <w:proofErr w:type="spellEnd"/>
      <w:r w:rsidRPr="001917E8">
        <w:rPr>
          <w:sz w:val="18"/>
        </w:rPr>
        <w:t xml:space="preserve"> MK. </w:t>
      </w:r>
      <w:proofErr w:type="spellStart"/>
      <w:r w:rsidRPr="001917E8">
        <w:rPr>
          <w:sz w:val="18"/>
        </w:rPr>
        <w:t>Bajwa</w:t>
      </w:r>
      <w:proofErr w:type="spellEnd"/>
      <w:r w:rsidRPr="001917E8">
        <w:rPr>
          <w:sz w:val="18"/>
        </w:rPr>
        <w:t xml:space="preserve"> R. </w:t>
      </w:r>
      <w:proofErr w:type="spellStart"/>
      <w:r w:rsidRPr="001917E8">
        <w:rPr>
          <w:sz w:val="18"/>
        </w:rPr>
        <w:t>Chatha</w:t>
      </w:r>
      <w:proofErr w:type="spellEnd"/>
      <w:r w:rsidRPr="001917E8">
        <w:rPr>
          <w:sz w:val="18"/>
        </w:rPr>
        <w:t xml:space="preserve"> SAS, </w:t>
      </w:r>
      <w:proofErr w:type="spellStart"/>
      <w:r w:rsidRPr="001917E8">
        <w:rPr>
          <w:sz w:val="18"/>
        </w:rPr>
        <w:t>Arshad</w:t>
      </w:r>
      <w:proofErr w:type="spellEnd"/>
      <w:r w:rsidRPr="001917E8">
        <w:rPr>
          <w:sz w:val="18"/>
        </w:rPr>
        <w:t xml:space="preserve"> MU, </w:t>
      </w:r>
      <w:proofErr w:type="spellStart"/>
      <w:r w:rsidRPr="001917E8">
        <w:rPr>
          <w:sz w:val="18"/>
        </w:rPr>
        <w:t>Hssain</w:t>
      </w:r>
      <w:proofErr w:type="spellEnd"/>
      <w:r w:rsidRPr="001917E8">
        <w:rPr>
          <w:sz w:val="18"/>
        </w:rPr>
        <w:t xml:space="preserve"> S and </w:t>
      </w:r>
      <w:proofErr w:type="spellStart"/>
      <w:r w:rsidRPr="001917E8">
        <w:rPr>
          <w:sz w:val="18"/>
        </w:rPr>
        <w:t>Malook</w:t>
      </w:r>
      <w:proofErr w:type="spellEnd"/>
      <w:r w:rsidRPr="001917E8">
        <w:rPr>
          <w:sz w:val="18"/>
        </w:rPr>
        <w:t xml:space="preserve"> I. 2017. Drinking Water Quality Status and Contamination in Pakistan. </w:t>
      </w:r>
      <w:proofErr w:type="spellStart"/>
      <w:r w:rsidRPr="001917E8">
        <w:rPr>
          <w:sz w:val="18"/>
        </w:rPr>
        <w:t>BioMed</w:t>
      </w:r>
      <w:proofErr w:type="spellEnd"/>
      <w:r w:rsidRPr="001917E8">
        <w:rPr>
          <w:sz w:val="18"/>
        </w:rPr>
        <w:t xml:space="preserve"> Research Internat</w:t>
      </w:r>
      <w:r>
        <w:rPr>
          <w:sz w:val="18"/>
        </w:rPr>
        <w:t>ional, Article ID 7908183, 18.</w:t>
      </w:r>
    </w:p>
    <w:p w:rsidR="001917E8" w:rsidRPr="001917E8" w:rsidRDefault="001917E8" w:rsidP="001917E8">
      <w:pPr>
        <w:pStyle w:val="ListParagraph"/>
        <w:numPr>
          <w:ilvl w:val="0"/>
          <w:numId w:val="3"/>
        </w:numPr>
        <w:tabs>
          <w:tab w:val="left" w:pos="384"/>
        </w:tabs>
        <w:spacing w:line="216" w:lineRule="exact"/>
        <w:ind w:right="138"/>
        <w:rPr>
          <w:sz w:val="18"/>
        </w:rPr>
      </w:pPr>
      <w:proofErr w:type="spellStart"/>
      <w:r w:rsidRPr="001917E8">
        <w:rPr>
          <w:sz w:val="18"/>
        </w:rPr>
        <w:t>Hameed</w:t>
      </w:r>
      <w:proofErr w:type="spellEnd"/>
      <w:r w:rsidRPr="001917E8">
        <w:rPr>
          <w:sz w:val="18"/>
        </w:rPr>
        <w:t xml:space="preserve"> S, Imran A, </w:t>
      </w:r>
      <w:proofErr w:type="spellStart"/>
      <w:r w:rsidRPr="001917E8">
        <w:rPr>
          <w:sz w:val="18"/>
        </w:rPr>
        <w:t>Arshad</w:t>
      </w:r>
      <w:proofErr w:type="spellEnd"/>
      <w:r w:rsidRPr="001917E8">
        <w:rPr>
          <w:sz w:val="18"/>
        </w:rPr>
        <w:t xml:space="preserve"> MU and Imran M. 2017. Potential preventive and protective perspectives of different spice powders and their mixtures in rat model. Lipids in Health and Disease. In Press. LHAD-D-17-00187.</w:t>
      </w:r>
      <w:r w:rsidRPr="001917E8">
        <w:rPr>
          <w:sz w:val="18"/>
        </w:rPr>
        <w:tab/>
      </w:r>
      <w:r w:rsidRPr="001917E8">
        <w:rPr>
          <w:sz w:val="18"/>
        </w:rPr>
        <w:tab/>
      </w:r>
      <w:r w:rsidRPr="001917E8">
        <w:rPr>
          <w:sz w:val="18"/>
        </w:rPr>
        <w:tab/>
      </w:r>
      <w:r w:rsidRPr="001917E8">
        <w:rPr>
          <w:sz w:val="18"/>
        </w:rPr>
        <w:tab/>
      </w:r>
      <w:r w:rsidRPr="001917E8">
        <w:rPr>
          <w:sz w:val="18"/>
        </w:rPr>
        <w:tab/>
        <w:t>(IF=2.073)</w:t>
      </w:r>
    </w:p>
    <w:p w:rsidR="00AE3E37" w:rsidRPr="001917E8" w:rsidRDefault="001917E8" w:rsidP="001917E8">
      <w:pPr>
        <w:pStyle w:val="ListParagraph"/>
        <w:numPr>
          <w:ilvl w:val="0"/>
          <w:numId w:val="3"/>
        </w:numPr>
        <w:tabs>
          <w:tab w:val="left" w:pos="384"/>
        </w:tabs>
        <w:spacing w:line="216" w:lineRule="exact"/>
        <w:ind w:right="138"/>
      </w:pPr>
      <w:r w:rsidRPr="001917E8">
        <w:rPr>
          <w:sz w:val="18"/>
        </w:rPr>
        <w:t xml:space="preserve">Ahmed A, </w:t>
      </w:r>
      <w:proofErr w:type="spellStart"/>
      <w:r w:rsidRPr="001917E8">
        <w:rPr>
          <w:sz w:val="18"/>
        </w:rPr>
        <w:t>Saeed</w:t>
      </w:r>
      <w:proofErr w:type="spellEnd"/>
      <w:r w:rsidRPr="001917E8">
        <w:rPr>
          <w:sz w:val="18"/>
        </w:rPr>
        <w:t xml:space="preserve"> F, </w:t>
      </w:r>
      <w:proofErr w:type="spellStart"/>
      <w:r w:rsidRPr="001917E8">
        <w:rPr>
          <w:sz w:val="18"/>
        </w:rPr>
        <w:t>Arshad</w:t>
      </w:r>
      <w:proofErr w:type="spellEnd"/>
      <w:r w:rsidRPr="001917E8">
        <w:rPr>
          <w:sz w:val="18"/>
        </w:rPr>
        <w:t xml:space="preserve"> MU, Ali SW, Imran A, </w:t>
      </w:r>
      <w:proofErr w:type="spellStart"/>
      <w:r w:rsidRPr="001917E8">
        <w:rPr>
          <w:sz w:val="18"/>
        </w:rPr>
        <w:t>Afzaal</w:t>
      </w:r>
      <w:proofErr w:type="spellEnd"/>
      <w:r w:rsidRPr="001917E8">
        <w:rPr>
          <w:sz w:val="18"/>
        </w:rPr>
        <w:t xml:space="preserve"> M, Khan A. 2017. Evaluation and sensorial assessment of Date Pit based functional drink. Journal of Food Processing and Preservation, 41(3): e12890.</w:t>
      </w:r>
    </w:p>
    <w:p w:rsidR="001917E8" w:rsidRPr="001917E8" w:rsidRDefault="001917E8" w:rsidP="001917E8">
      <w:pPr>
        <w:pStyle w:val="ListParagraph"/>
        <w:numPr>
          <w:ilvl w:val="0"/>
          <w:numId w:val="3"/>
        </w:numPr>
        <w:tabs>
          <w:tab w:val="left" w:pos="384"/>
        </w:tabs>
        <w:spacing w:line="216" w:lineRule="exact"/>
        <w:ind w:right="138"/>
        <w:rPr>
          <w:sz w:val="18"/>
          <w:szCs w:val="18"/>
        </w:rPr>
      </w:pPr>
      <w:proofErr w:type="spellStart"/>
      <w:r w:rsidRPr="001917E8">
        <w:rPr>
          <w:bCs/>
          <w:sz w:val="18"/>
          <w:szCs w:val="18"/>
        </w:rPr>
        <w:t>Arshad</w:t>
      </w:r>
      <w:proofErr w:type="spellEnd"/>
      <w:r w:rsidRPr="001917E8">
        <w:rPr>
          <w:bCs/>
          <w:sz w:val="18"/>
          <w:szCs w:val="18"/>
        </w:rPr>
        <w:t xml:space="preserve"> MU, </w:t>
      </w:r>
      <w:proofErr w:type="spellStart"/>
      <w:r w:rsidRPr="001917E8">
        <w:rPr>
          <w:bCs/>
          <w:sz w:val="18"/>
          <w:szCs w:val="18"/>
        </w:rPr>
        <w:t>Ishtiaq</w:t>
      </w:r>
      <w:proofErr w:type="spellEnd"/>
      <w:r w:rsidRPr="001917E8">
        <w:rPr>
          <w:bCs/>
          <w:sz w:val="18"/>
          <w:szCs w:val="18"/>
        </w:rPr>
        <w:t xml:space="preserve"> S, </w:t>
      </w:r>
      <w:proofErr w:type="spellStart"/>
      <w:r w:rsidRPr="001917E8">
        <w:rPr>
          <w:bCs/>
          <w:sz w:val="18"/>
          <w:szCs w:val="18"/>
        </w:rPr>
        <w:t>Anjum</w:t>
      </w:r>
      <w:proofErr w:type="spellEnd"/>
      <w:r w:rsidRPr="001917E8">
        <w:rPr>
          <w:bCs/>
          <w:sz w:val="18"/>
          <w:szCs w:val="18"/>
        </w:rPr>
        <w:t xml:space="preserve"> FM, </w:t>
      </w:r>
      <w:proofErr w:type="spellStart"/>
      <w:r w:rsidRPr="001917E8">
        <w:rPr>
          <w:bCs/>
          <w:sz w:val="18"/>
          <w:szCs w:val="18"/>
        </w:rPr>
        <w:t>Saeed</w:t>
      </w:r>
      <w:proofErr w:type="spellEnd"/>
      <w:r w:rsidRPr="001917E8">
        <w:rPr>
          <w:bCs/>
          <w:sz w:val="18"/>
          <w:szCs w:val="18"/>
        </w:rPr>
        <w:t xml:space="preserve"> F, </w:t>
      </w:r>
      <w:proofErr w:type="spellStart"/>
      <w:r w:rsidRPr="001917E8">
        <w:rPr>
          <w:bCs/>
          <w:sz w:val="18"/>
          <w:szCs w:val="18"/>
        </w:rPr>
        <w:t>Chatha</w:t>
      </w:r>
      <w:proofErr w:type="spellEnd"/>
      <w:r w:rsidRPr="001917E8">
        <w:rPr>
          <w:bCs/>
          <w:sz w:val="18"/>
          <w:szCs w:val="18"/>
        </w:rPr>
        <w:t xml:space="preserve"> SAS and Imran A. 2016. Acute effects of different dietary polysaccharides added in milk on food intake, postprandial appetite and glycemic responses in healthy young females. International Journal of Food Science and Nutrition, 67(6): 715-722.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917E8" w:rsidP="001917E8">
      <w:pPr>
        <w:spacing w:before="62"/>
        <w:ind w:left="4217" w:right="4235"/>
        <w:rPr>
          <w:rFonts w:ascii="Arial"/>
          <w:sz w:val="14"/>
        </w:rPr>
      </w:pPr>
      <w:bookmarkStart w:id="0" w:name="_GoBack"/>
      <w:r w:rsidRPr="001917E8">
        <w:rPr>
          <w:rFonts w:ascii="Arial"/>
          <w:sz w:val="14"/>
        </w:rPr>
        <w:t xml:space="preserve">Muhammad </w:t>
      </w:r>
      <w:proofErr w:type="spellStart"/>
      <w:r w:rsidRPr="001917E8">
        <w:rPr>
          <w:rFonts w:ascii="Arial"/>
          <w:sz w:val="14"/>
        </w:rPr>
        <w:t>Umair</w:t>
      </w:r>
      <w:proofErr w:type="spellEnd"/>
      <w:r w:rsidRPr="001917E8">
        <w:rPr>
          <w:rFonts w:ascii="Arial"/>
          <w:sz w:val="14"/>
        </w:rPr>
        <w:t xml:space="preserve"> </w:t>
      </w:r>
      <w:proofErr w:type="spellStart"/>
      <w:proofErr w:type="gramStart"/>
      <w:r w:rsidRPr="001917E8">
        <w:rPr>
          <w:rFonts w:ascii="Arial"/>
          <w:sz w:val="14"/>
        </w:rPr>
        <w:t>Arshad</w:t>
      </w:r>
      <w:proofErr w:type="spellEnd"/>
      <w:r w:rsidRPr="001917E8">
        <w:rPr>
          <w:rFonts w:ascii="Arial"/>
          <w:sz w:val="14"/>
        </w:rPr>
        <w:t xml:space="preserve">  has</w:t>
      </w:r>
      <w:proofErr w:type="gramEnd"/>
      <w:r w:rsidRPr="001917E8">
        <w:rPr>
          <w:rFonts w:ascii="Arial"/>
          <w:sz w:val="14"/>
        </w:rPr>
        <w:t xml:space="preserve"> completed his PhD at the age of 28 years from University of Agriculture, Faisalabad, Pakistan and Postdoctoral Studies from Department of Nutritional Sciences, University of Toronto, Canada. He is the Director of Institute of Home and Food Sciences, Government College University Faisalabad, Pakistan, a premier higher education organization. He has published more than 75 papers in reputed journals and has been serving as an editorial board member of </w:t>
      </w:r>
      <w:proofErr w:type="spellStart"/>
      <w:r w:rsidRPr="001917E8">
        <w:rPr>
          <w:rFonts w:ascii="Arial"/>
          <w:sz w:val="14"/>
        </w:rPr>
        <w:t>repute.</w:t>
      </w:r>
      <w:r w:rsidR="00A9710C">
        <w:rPr>
          <w:rFonts w:ascii="Arial"/>
          <w:sz w:val="14"/>
        </w:rPr>
        <w:t>Email</w:t>
      </w:r>
      <w:proofErr w:type="spellEnd"/>
      <w:r w:rsidR="00A9710C">
        <w:rPr>
          <w:rFonts w:ascii="Arial"/>
          <w:sz w:val="14"/>
        </w:rPr>
        <w:t xml:space="preserve">: </w:t>
      </w:r>
      <w:bookmarkEnd w:id="0"/>
      <w:r w:rsidR="009A5344">
        <w:fldChar w:fldCharType="begin"/>
      </w:r>
      <w:r w:rsidR="009A5344">
        <w:instrText xml:space="preserve"> HYPERLINK "mailto:drXXXXXXX@xxxmail.com" </w:instrText>
      </w:r>
      <w:r w:rsidR="009A5344">
        <w:fldChar w:fldCharType="separate"/>
      </w:r>
      <w:r w:rsidR="008756E6" w:rsidRPr="00616076">
        <w:rPr>
          <w:rStyle w:val="Hyperlink"/>
          <w:rFonts w:ascii="Arial"/>
          <w:sz w:val="14"/>
        </w:rPr>
        <w:t>drXXXXXXX@xxxmail.com</w:t>
      </w:r>
      <w:r w:rsidR="009A5344">
        <w:rPr>
          <w:rStyle w:val="Hyperlink"/>
          <w:rFonts w:ascii="Arial"/>
          <w:sz w:val="14"/>
        </w:rPr>
        <w:fldChar w:fldCharType="end"/>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344" w:rsidRDefault="009A5344">
      <w:r>
        <w:separator/>
      </w:r>
    </w:p>
  </w:endnote>
  <w:endnote w:type="continuationSeparator" w:id="0">
    <w:p w:rsidR="009A5344" w:rsidRDefault="009A5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344" w:rsidRDefault="009A5344">
      <w:r>
        <w:separator/>
      </w:r>
    </w:p>
  </w:footnote>
  <w:footnote w:type="continuationSeparator" w:id="0">
    <w:p w:rsidR="009A5344" w:rsidRDefault="009A53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17E8"/>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A5344"/>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3">
    <w:name w:val="Body Text 3"/>
    <w:basedOn w:val="Normal"/>
    <w:link w:val="BodyText3Char"/>
    <w:uiPriority w:val="99"/>
    <w:semiHidden/>
    <w:unhideWhenUsed/>
    <w:rsid w:val="001917E8"/>
    <w:pPr>
      <w:spacing w:after="120"/>
    </w:pPr>
    <w:rPr>
      <w:sz w:val="16"/>
      <w:szCs w:val="16"/>
    </w:rPr>
  </w:style>
  <w:style w:type="character" w:customStyle="1" w:styleId="BodyText3Char">
    <w:name w:val="Body Text 3 Char"/>
    <w:basedOn w:val="DefaultParagraphFont"/>
    <w:link w:val="BodyText3"/>
    <w:uiPriority w:val="99"/>
    <w:semiHidden/>
    <w:rsid w:val="001917E8"/>
    <w:rPr>
      <w:rFonts w:ascii="Tw Cen MT" w:eastAsia="Tw Cen MT" w:hAnsi="Tw Cen MT" w:cs="Tw Cen M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3">
    <w:name w:val="Body Text 3"/>
    <w:basedOn w:val="Normal"/>
    <w:link w:val="BodyText3Char"/>
    <w:uiPriority w:val="99"/>
    <w:semiHidden/>
    <w:unhideWhenUsed/>
    <w:rsid w:val="001917E8"/>
    <w:pPr>
      <w:spacing w:after="120"/>
    </w:pPr>
    <w:rPr>
      <w:sz w:val="16"/>
      <w:szCs w:val="16"/>
    </w:rPr>
  </w:style>
  <w:style w:type="character" w:customStyle="1" w:styleId="BodyText3Char">
    <w:name w:val="Body Text 3 Char"/>
    <w:basedOn w:val="DefaultParagraphFont"/>
    <w:link w:val="BodyText3"/>
    <w:uiPriority w:val="99"/>
    <w:semiHidden/>
    <w:rsid w:val="001917E8"/>
    <w:rPr>
      <w:rFonts w:ascii="Tw Cen MT" w:eastAsia="Tw Cen MT" w:hAnsi="Tw Cen MT" w:cs="Tw Cen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Awais Rafique</cp:lastModifiedBy>
  <cp:revision>2</cp:revision>
  <dcterms:created xsi:type="dcterms:W3CDTF">2018-11-04T07:41:00Z</dcterms:created>
  <dcterms:modified xsi:type="dcterms:W3CDTF">2018-11-04T07:41:00Z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