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75A" w:rsidRDefault="008D2BC1" w:rsidP="008D2BC1">
      <w:pPr>
        <w:pStyle w:val="1"/>
        <w:spacing w:before="170"/>
        <w:rPr>
          <w:rFonts w:eastAsiaTheme="minorEastAsia"/>
          <w:color w:val="337AB7"/>
          <w:lang w:eastAsia="ko-KR"/>
        </w:rPr>
      </w:pPr>
      <w:r w:rsidRPr="008D2BC1">
        <w:rPr>
          <w:color w:val="337AB7"/>
        </w:rPr>
        <w:t xml:space="preserve">Cloning, Expression and Characterization of Thermostable </w:t>
      </w:r>
    </w:p>
    <w:p w:rsidR="008D2BC1" w:rsidRPr="008D2BC1" w:rsidRDefault="008D2BC1" w:rsidP="008D2BC1">
      <w:pPr>
        <w:pStyle w:val="1"/>
        <w:spacing w:before="170"/>
        <w:rPr>
          <w:color w:val="337AB7"/>
        </w:rPr>
      </w:pPr>
      <w:r w:rsidRPr="001E275A">
        <w:rPr>
          <w:color w:val="337AB7"/>
          <w:sz w:val="28"/>
        </w:rPr>
        <w:t>L</w:t>
      </w:r>
      <w:r w:rsidRPr="008D2BC1">
        <w:rPr>
          <w:color w:val="337AB7"/>
        </w:rPr>
        <w:t>-</w:t>
      </w:r>
      <w:proofErr w:type="spellStart"/>
      <w:r w:rsidRPr="008D2BC1">
        <w:rPr>
          <w:color w:val="337AB7"/>
        </w:rPr>
        <w:t>Asparaginase</w:t>
      </w:r>
      <w:proofErr w:type="spellEnd"/>
      <w:r w:rsidRPr="008D2BC1">
        <w:rPr>
          <w:color w:val="337AB7"/>
        </w:rPr>
        <w:t xml:space="preserve"> from </w:t>
      </w:r>
      <w:r w:rsidRPr="008D2BC1">
        <w:rPr>
          <w:i/>
          <w:color w:val="337AB7"/>
        </w:rPr>
        <w:t xml:space="preserve">Bacillus </w:t>
      </w:r>
      <w:proofErr w:type="spellStart"/>
      <w:r w:rsidRPr="008D2BC1">
        <w:rPr>
          <w:i/>
          <w:color w:val="337AB7"/>
        </w:rPr>
        <w:t>amyloliquefaciens</w:t>
      </w:r>
      <w:proofErr w:type="spellEnd"/>
      <w:r w:rsidRPr="008D2BC1">
        <w:rPr>
          <w:i/>
          <w:color w:val="337AB7"/>
        </w:rPr>
        <w:t xml:space="preserve"> </w:t>
      </w:r>
      <w:r w:rsidRPr="008D2BC1">
        <w:rPr>
          <w:color w:val="337AB7"/>
        </w:rPr>
        <w:t>B15</w:t>
      </w:r>
    </w:p>
    <w:p w:rsidR="00AE3E37" w:rsidRDefault="00AE3E37" w:rsidP="00494130">
      <w:pPr>
        <w:pStyle w:val="1"/>
        <w:spacing w:before="170"/>
        <w:ind w:left="0"/>
      </w:pPr>
    </w:p>
    <w:p w:rsidR="008D2BC1" w:rsidRDefault="008D2BC1" w:rsidP="008D2BC1">
      <w:pPr>
        <w:pStyle w:val="a3"/>
        <w:spacing w:before="73" w:line="198" w:lineRule="exact"/>
        <w:ind w:left="100" w:right="5987"/>
        <w:rPr>
          <w:rFonts w:ascii="Arial"/>
        </w:rPr>
      </w:pPr>
      <w:proofErr w:type="spellStart"/>
      <w:r w:rsidRPr="008D2BC1">
        <w:rPr>
          <w:rFonts w:ascii="Arial"/>
        </w:rPr>
        <w:t>Sangeun</w:t>
      </w:r>
      <w:proofErr w:type="spellEnd"/>
      <w:r w:rsidRPr="008D2BC1">
        <w:rPr>
          <w:rFonts w:ascii="Arial"/>
        </w:rPr>
        <w:t xml:space="preserve"> </w:t>
      </w:r>
      <w:proofErr w:type="spellStart"/>
      <w:r w:rsidRPr="008D2BC1">
        <w:rPr>
          <w:rFonts w:ascii="Arial"/>
        </w:rPr>
        <w:t>Yim</w:t>
      </w:r>
      <w:proofErr w:type="spellEnd"/>
      <w:r w:rsidRPr="008D2BC1">
        <w:rPr>
          <w:rFonts w:ascii="Arial"/>
        </w:rPr>
        <w:t xml:space="preserve">, </w:t>
      </w:r>
      <w:proofErr w:type="spellStart"/>
      <w:r w:rsidRPr="008D2BC1">
        <w:rPr>
          <w:rFonts w:ascii="Arial"/>
        </w:rPr>
        <w:t>Dankook</w:t>
      </w:r>
      <w:proofErr w:type="spellEnd"/>
      <w:r w:rsidRPr="008D2BC1">
        <w:rPr>
          <w:rFonts w:ascii="Arial"/>
        </w:rPr>
        <w:t xml:space="preserve"> University, </w:t>
      </w:r>
      <w:r w:rsidR="00435A04">
        <w:rPr>
          <w:rFonts w:ascii="Arial"/>
        </w:rPr>
        <w:t xml:space="preserve">South </w:t>
      </w:r>
      <w:r w:rsidRPr="008D2BC1">
        <w:rPr>
          <w:rFonts w:ascii="Arial"/>
        </w:rPr>
        <w:t>Korea</w:t>
      </w:r>
    </w:p>
    <w:p w:rsidR="00101261" w:rsidRDefault="001E275A" w:rsidP="008D2BC1">
      <w:pPr>
        <w:pStyle w:val="a3"/>
        <w:spacing w:before="73" w:line="198" w:lineRule="exact"/>
        <w:ind w:left="100" w:right="5987"/>
        <w:rPr>
          <w:rFonts w:ascii="Arial"/>
        </w:rPr>
      </w:pPr>
      <w:proofErr w:type="spellStart"/>
      <w:r>
        <w:rPr>
          <w:rFonts w:asciiTheme="minorEastAsia" w:eastAsiaTheme="minorEastAsia" w:hAnsiTheme="minorEastAsia" w:hint="eastAsia"/>
          <w:lang w:eastAsia="ko-KR"/>
        </w:rPr>
        <w:t>Seoungsoon</w:t>
      </w:r>
      <w:proofErr w:type="spellEnd"/>
      <w:r>
        <w:rPr>
          <w:rFonts w:asciiTheme="minorEastAsia" w:eastAsiaTheme="minorEastAsia" w:hAnsiTheme="minorEastAsia" w:hint="eastAsia"/>
          <w:lang w:eastAsia="ko-KR"/>
        </w:rPr>
        <w:t xml:space="preserve"> Yeo, </w:t>
      </w:r>
      <w:proofErr w:type="spellStart"/>
      <w:r w:rsidRPr="008D2BC1">
        <w:rPr>
          <w:rFonts w:ascii="Arial"/>
        </w:rPr>
        <w:t>Dankook</w:t>
      </w:r>
      <w:proofErr w:type="spellEnd"/>
      <w:r w:rsidRPr="008D2BC1">
        <w:rPr>
          <w:rFonts w:ascii="Arial"/>
        </w:rPr>
        <w:t xml:space="preserve"> University, </w:t>
      </w:r>
      <w:r w:rsidR="00435A04">
        <w:rPr>
          <w:rFonts w:ascii="Arial"/>
        </w:rPr>
        <w:t>South</w:t>
      </w:r>
      <w:r w:rsidR="00435A04" w:rsidRPr="008D2BC1">
        <w:rPr>
          <w:rFonts w:ascii="Arial"/>
        </w:rPr>
        <w:t xml:space="preserve"> </w:t>
      </w:r>
      <w:r w:rsidRPr="008D2BC1">
        <w:rPr>
          <w:rFonts w:ascii="Arial"/>
        </w:rPr>
        <w:t>Korea</w:t>
      </w:r>
    </w:p>
    <w:p w:rsidR="00101261" w:rsidRPr="008D2BC1" w:rsidRDefault="001E275A" w:rsidP="008D2BC1">
      <w:pPr>
        <w:pStyle w:val="a3"/>
        <w:spacing w:before="73" w:line="198" w:lineRule="exact"/>
        <w:ind w:left="100" w:right="5987"/>
        <w:rPr>
          <w:rFonts w:ascii="Arial"/>
        </w:rPr>
      </w:pPr>
      <w:proofErr w:type="spellStart"/>
      <w:r>
        <w:rPr>
          <w:rFonts w:asciiTheme="minorEastAsia" w:eastAsiaTheme="minorEastAsia" w:hAnsiTheme="minorEastAsia" w:hint="eastAsia"/>
          <w:lang w:eastAsia="ko-KR"/>
        </w:rPr>
        <w:t>Saerom</w:t>
      </w:r>
      <w:proofErr w:type="spellEnd"/>
      <w:r>
        <w:rPr>
          <w:rFonts w:asciiTheme="minorEastAsia" w:eastAsiaTheme="minorEastAsia" w:hAnsiTheme="minorEastAsia" w:hint="eastAsia"/>
          <w:lang w:eastAsia="ko-KR"/>
        </w:rPr>
        <w:t xml:space="preserve"> Lee, </w:t>
      </w:r>
      <w:proofErr w:type="spellStart"/>
      <w:r w:rsidRPr="008D2BC1">
        <w:rPr>
          <w:rFonts w:ascii="Arial"/>
        </w:rPr>
        <w:t>Dankook</w:t>
      </w:r>
      <w:proofErr w:type="spellEnd"/>
      <w:r w:rsidRPr="008D2BC1">
        <w:rPr>
          <w:rFonts w:ascii="Arial"/>
        </w:rPr>
        <w:t xml:space="preserve"> University, </w:t>
      </w:r>
      <w:r w:rsidR="00435A04">
        <w:rPr>
          <w:rFonts w:ascii="Arial"/>
        </w:rPr>
        <w:t>South</w:t>
      </w:r>
      <w:r w:rsidR="00435A04" w:rsidRPr="008D2BC1">
        <w:rPr>
          <w:rFonts w:ascii="Arial"/>
        </w:rPr>
        <w:t xml:space="preserve"> </w:t>
      </w:r>
      <w:r w:rsidRPr="008D2BC1">
        <w:rPr>
          <w:rFonts w:ascii="Arial"/>
        </w:rPr>
        <w:t>Korea</w:t>
      </w:r>
    </w:p>
    <w:p w:rsidR="008D2BC1" w:rsidRDefault="008D2BC1" w:rsidP="008D2BC1">
      <w:pPr>
        <w:pStyle w:val="a3"/>
        <w:spacing w:before="73" w:line="198" w:lineRule="exact"/>
        <w:ind w:left="100" w:right="5987"/>
        <w:rPr>
          <w:rFonts w:ascii="Arial"/>
        </w:rPr>
      </w:pPr>
      <w:proofErr w:type="spellStart"/>
      <w:r w:rsidRPr="008D2BC1">
        <w:rPr>
          <w:rFonts w:ascii="Arial"/>
        </w:rPr>
        <w:t>Hyeji</w:t>
      </w:r>
      <w:proofErr w:type="spellEnd"/>
      <w:r w:rsidRPr="008D2BC1">
        <w:rPr>
          <w:rFonts w:ascii="Arial"/>
        </w:rPr>
        <w:t xml:space="preserve"> Lim, </w:t>
      </w:r>
      <w:proofErr w:type="spellStart"/>
      <w:r w:rsidRPr="008D2BC1">
        <w:rPr>
          <w:rFonts w:ascii="Arial"/>
        </w:rPr>
        <w:t>Dankook</w:t>
      </w:r>
      <w:proofErr w:type="spellEnd"/>
      <w:r w:rsidRPr="008D2BC1">
        <w:rPr>
          <w:rFonts w:ascii="Arial"/>
        </w:rPr>
        <w:t xml:space="preserve"> University, </w:t>
      </w:r>
      <w:r w:rsidR="00435A04">
        <w:rPr>
          <w:rFonts w:ascii="Arial"/>
        </w:rPr>
        <w:t>South</w:t>
      </w:r>
      <w:r w:rsidR="00435A04" w:rsidRPr="008D2BC1">
        <w:rPr>
          <w:rFonts w:ascii="Arial"/>
        </w:rPr>
        <w:t xml:space="preserve"> </w:t>
      </w:r>
      <w:r w:rsidRPr="008D2BC1">
        <w:rPr>
          <w:rFonts w:ascii="Arial"/>
        </w:rPr>
        <w:t>Korea</w:t>
      </w:r>
    </w:p>
    <w:p w:rsidR="00101261" w:rsidRPr="008D2BC1" w:rsidRDefault="001E275A" w:rsidP="008D2BC1">
      <w:pPr>
        <w:pStyle w:val="a3"/>
        <w:spacing w:before="73" w:line="198" w:lineRule="exact"/>
        <w:ind w:left="100" w:right="5987"/>
        <w:rPr>
          <w:rFonts w:ascii="Arial"/>
          <w:lang w:eastAsia="ko-KR"/>
        </w:rPr>
      </w:pPr>
      <w:proofErr w:type="spellStart"/>
      <w:r>
        <w:rPr>
          <w:rFonts w:asciiTheme="minorEastAsia" w:eastAsiaTheme="minorEastAsia" w:hAnsiTheme="minorEastAsia" w:hint="eastAsia"/>
          <w:lang w:eastAsia="ko-KR"/>
        </w:rPr>
        <w:t>Sujin</w:t>
      </w:r>
      <w:proofErr w:type="spellEnd"/>
      <w:r>
        <w:rPr>
          <w:rFonts w:asciiTheme="minorEastAsia" w:eastAsiaTheme="minorEastAsia" w:hAnsiTheme="minorEastAsia" w:hint="eastAsia"/>
          <w:lang w:eastAsia="ko-KR"/>
        </w:rPr>
        <w:t xml:space="preserve"> Oh, </w:t>
      </w:r>
      <w:proofErr w:type="spellStart"/>
      <w:r w:rsidR="00435A04">
        <w:rPr>
          <w:rFonts w:ascii="Arial"/>
        </w:rPr>
        <w:t>Dankook</w:t>
      </w:r>
      <w:proofErr w:type="spellEnd"/>
      <w:r w:rsidR="00435A04">
        <w:rPr>
          <w:rFonts w:ascii="Arial"/>
        </w:rPr>
        <w:t xml:space="preserve"> University, </w:t>
      </w:r>
      <w:r w:rsidR="00435A04">
        <w:rPr>
          <w:rFonts w:ascii="Arial"/>
        </w:rPr>
        <w:t>South</w:t>
      </w:r>
      <w:r w:rsidRPr="008D2BC1">
        <w:rPr>
          <w:rFonts w:ascii="Arial"/>
        </w:rPr>
        <w:t xml:space="preserve"> Korea</w:t>
      </w:r>
    </w:p>
    <w:p w:rsidR="00AE3E37" w:rsidRPr="001E275A" w:rsidRDefault="008D2BC1" w:rsidP="001E275A">
      <w:pPr>
        <w:pStyle w:val="a3"/>
        <w:spacing w:before="73" w:line="198" w:lineRule="exact"/>
        <w:ind w:left="100" w:right="5987"/>
        <w:rPr>
          <w:rFonts w:ascii="Arial" w:eastAsiaTheme="minorEastAsia"/>
          <w:lang w:eastAsia="ko-KR"/>
        </w:rPr>
      </w:pPr>
      <w:proofErr w:type="spellStart"/>
      <w:r w:rsidRPr="008D2BC1">
        <w:rPr>
          <w:rFonts w:ascii="Arial"/>
        </w:rPr>
        <w:t>Misook</w:t>
      </w:r>
      <w:proofErr w:type="spellEnd"/>
      <w:r w:rsidRPr="008D2BC1">
        <w:rPr>
          <w:rFonts w:ascii="Arial"/>
        </w:rPr>
        <w:t xml:space="preserve"> Kim, </w:t>
      </w:r>
      <w:proofErr w:type="spellStart"/>
      <w:r w:rsidRPr="008D2BC1">
        <w:rPr>
          <w:rFonts w:ascii="Arial"/>
        </w:rPr>
        <w:t>Dankook</w:t>
      </w:r>
      <w:proofErr w:type="spellEnd"/>
      <w:r w:rsidRPr="008D2BC1">
        <w:rPr>
          <w:rFonts w:ascii="Arial"/>
        </w:rPr>
        <w:t xml:space="preserve"> University, </w:t>
      </w:r>
      <w:r w:rsidR="00435A04">
        <w:rPr>
          <w:rFonts w:ascii="Arial"/>
        </w:rPr>
        <w:t>South</w:t>
      </w:r>
      <w:r w:rsidR="00435A04" w:rsidRPr="008D2BC1">
        <w:rPr>
          <w:rFonts w:ascii="Arial"/>
        </w:rPr>
        <w:t xml:space="preserve">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8D2BC1">
      <w:pPr>
        <w:pStyle w:val="a3"/>
        <w:spacing w:before="90" w:line="280" w:lineRule="auto"/>
        <w:ind w:left="100"/>
        <w:jc w:val="both"/>
      </w:pPr>
      <w:r w:rsidRPr="0035150E">
        <w:rPr>
          <w:rFonts w:hint="eastAsia"/>
        </w:rPr>
        <w:t>S</w:t>
      </w:r>
      <w:r w:rsidRPr="0035150E">
        <w:t xml:space="preserve">tatement of the Problem: Acrylamide is a probable human carcinogenic compound formed by </w:t>
      </w:r>
      <w:proofErr w:type="spellStart"/>
      <w:r w:rsidRPr="0035150E">
        <w:t>Maillard</w:t>
      </w:r>
      <w:proofErr w:type="spellEnd"/>
      <w:r w:rsidRPr="0035150E">
        <w:t xml:space="preserve"> reaction between reducing sugars and asparagine. It is usually produced in deep-frying starchy food at over 120</w:t>
      </w:r>
      <w:r w:rsidRPr="0035150E">
        <w:rPr>
          <w:rFonts w:ascii="맑은 고딕" w:eastAsia="맑은 고딕" w:hAnsi="맑은 고딕" w:cs="맑은 고딕" w:hint="eastAsia"/>
        </w:rPr>
        <w:t>°</w:t>
      </w:r>
      <w:r w:rsidRPr="0035150E">
        <w:rPr>
          <w:rFonts w:ascii="맑은 고딕" w:eastAsia="맑은 고딕" w:hAnsi="맑은 고딕" w:cs="맑은 고딕" w:hint="eastAsia"/>
          <w:lang w:eastAsia="ko-KR"/>
        </w:rPr>
        <w:t>C</w:t>
      </w:r>
      <w:r w:rsidRPr="0035150E">
        <w:t>. The formation of this is possible to get reduced by</w:t>
      </w:r>
      <w:r w:rsidR="0035150E" w:rsidRPr="0035150E">
        <w:t xml:space="preserve"> an enzyme, </w:t>
      </w:r>
      <w:r w:rsidR="0035150E" w:rsidRPr="0035150E">
        <w:rPr>
          <w:sz w:val="14"/>
        </w:rPr>
        <w:t>L</w:t>
      </w:r>
      <w:r w:rsidR="0035150E" w:rsidRPr="0035150E">
        <w:t>-</w:t>
      </w:r>
      <w:proofErr w:type="spellStart"/>
      <w:r w:rsidR="0035150E" w:rsidRPr="0035150E">
        <w:t>asparaginase</w:t>
      </w:r>
      <w:proofErr w:type="spellEnd"/>
      <w:r w:rsidR="0035150E" w:rsidRPr="0035150E">
        <w:t>. It is found in various microorganisms and used for commercial products in food industry. But, it still has a limit for industrial application due to deactivation of the enzyme during thermal processing.</w:t>
      </w:r>
      <w:r w:rsidR="0035150E" w:rsidRPr="0035150E">
        <w:rPr>
          <w:rFonts w:eastAsiaTheme="minorEastAsia" w:hint="eastAsia"/>
          <w:lang w:eastAsia="ko-KR"/>
        </w:rPr>
        <w:t xml:space="preserve"> </w:t>
      </w:r>
      <w:r w:rsidRPr="0035150E">
        <w:t xml:space="preserve">Thus, thermostable property of </w:t>
      </w:r>
      <w:r w:rsidRPr="0035150E">
        <w:rPr>
          <w:sz w:val="14"/>
        </w:rPr>
        <w:t>L</w:t>
      </w:r>
      <w:r w:rsidRPr="0035150E">
        <w:t>-</w:t>
      </w:r>
      <w:proofErr w:type="spellStart"/>
      <w:r w:rsidRPr="0035150E">
        <w:t>asparaginase</w:t>
      </w:r>
      <w:proofErr w:type="spellEnd"/>
      <w:r w:rsidRPr="0035150E">
        <w:t xml:space="preserve"> is an important issue for </w:t>
      </w:r>
      <w:r w:rsidR="0035150E" w:rsidRPr="0035150E">
        <w:t>its</w:t>
      </w:r>
      <w:r w:rsidRPr="0035150E">
        <w:t xml:space="preserve"> application in food industry. In this study, we produced and characterized thermostable </w:t>
      </w:r>
      <w:r w:rsidRPr="0035150E">
        <w:rPr>
          <w:sz w:val="14"/>
        </w:rPr>
        <w:t>L</w:t>
      </w:r>
      <w:r w:rsidRPr="0035150E">
        <w:t>-</w:t>
      </w:r>
      <w:proofErr w:type="spellStart"/>
      <w:r w:rsidRPr="0035150E">
        <w:t>asparaginase</w:t>
      </w:r>
      <w:proofErr w:type="spellEnd"/>
      <w:r w:rsidRPr="0035150E">
        <w:t xml:space="preserve"> from </w:t>
      </w:r>
      <w:r w:rsidRPr="0035150E">
        <w:rPr>
          <w:i/>
        </w:rPr>
        <w:t xml:space="preserve">Bacillus </w:t>
      </w:r>
      <w:proofErr w:type="spellStart"/>
      <w:r w:rsidRPr="0035150E">
        <w:rPr>
          <w:i/>
        </w:rPr>
        <w:t>amyloliquefaciens</w:t>
      </w:r>
      <w:proofErr w:type="spellEnd"/>
      <w:r w:rsidRPr="0035150E">
        <w:t xml:space="preserve"> B15, newly screened from Korean fermented soybean paste.</w:t>
      </w:r>
      <w:r w:rsidR="0035150E" w:rsidRPr="0035150E">
        <w:t xml:space="preserve"> </w:t>
      </w:r>
      <w:r w:rsidRPr="0035150E">
        <w:t xml:space="preserve">Methodology &amp; Theoretical Orientation: RBAM RS01510 gene, encoding </w:t>
      </w:r>
      <w:r w:rsidR="0035150E">
        <w:t>the</w:t>
      </w:r>
      <w:r w:rsidRPr="0035150E">
        <w:t xml:space="preserve"> thermostable </w:t>
      </w:r>
      <w:r w:rsidRPr="0035150E">
        <w:rPr>
          <w:sz w:val="14"/>
        </w:rPr>
        <w:t>L</w:t>
      </w:r>
      <w:r w:rsidRPr="0035150E">
        <w:t>-</w:t>
      </w:r>
      <w:proofErr w:type="spellStart"/>
      <w:r w:rsidRPr="0035150E">
        <w:t>asparaginase</w:t>
      </w:r>
      <w:proofErr w:type="spellEnd"/>
      <w:r w:rsidR="0035150E">
        <w:t xml:space="preserve"> II</w:t>
      </w:r>
      <w:r w:rsidRPr="008D2BC1">
        <w:t xml:space="preserve">-like gene from </w:t>
      </w:r>
      <w:r w:rsidRPr="008D2BC1">
        <w:rPr>
          <w:i/>
        </w:rPr>
        <w:t xml:space="preserve">B. </w:t>
      </w:r>
      <w:proofErr w:type="spellStart"/>
      <w:r w:rsidRPr="008D2BC1">
        <w:rPr>
          <w:i/>
        </w:rPr>
        <w:t>amyloliquefaciens</w:t>
      </w:r>
      <w:proofErr w:type="spellEnd"/>
      <w:r w:rsidRPr="008D2BC1">
        <w:t xml:space="preserve"> B15 (B15-Asp), was cloned and expressed in </w:t>
      </w:r>
      <w:r w:rsidRPr="008D2BC1">
        <w:rPr>
          <w:i/>
        </w:rPr>
        <w:t>Escherichia coli</w:t>
      </w:r>
      <w:r w:rsidRPr="008D2BC1">
        <w:t xml:space="preserve"> BL21 (DE3). And its recombinant </w:t>
      </w:r>
      <w:r w:rsidRPr="0035150E">
        <w:rPr>
          <w:sz w:val="14"/>
        </w:rPr>
        <w:t>L</w:t>
      </w:r>
      <w:r w:rsidRPr="008D2BC1">
        <w:t>-</w:t>
      </w:r>
      <w:proofErr w:type="spellStart"/>
      <w:r w:rsidRPr="008D2BC1">
        <w:t>asparaginase</w:t>
      </w:r>
      <w:proofErr w:type="spellEnd"/>
      <w:r w:rsidRPr="008D2BC1">
        <w:t xml:space="preserve"> was purified and characterized.</w:t>
      </w:r>
      <w:r w:rsidR="0046620D">
        <w:t xml:space="preserve"> </w:t>
      </w:r>
      <w:r w:rsidRPr="0046620D">
        <w:t>Findings:</w:t>
      </w:r>
      <w:r w:rsidRPr="008D2BC1">
        <w:t xml:space="preserve"> </w:t>
      </w:r>
      <w:r w:rsidR="00101261" w:rsidRPr="008D2BC1">
        <w:t>The</w:t>
      </w:r>
      <w:r w:rsidR="00101261">
        <w:t xml:space="preserve"> recombinant enzyme (</w:t>
      </w:r>
      <w:r w:rsidR="00101261" w:rsidRPr="008D2BC1">
        <w:t>B15-Asp</w:t>
      </w:r>
      <w:r w:rsidR="00101261">
        <w:t xml:space="preserve">), purified by </w:t>
      </w:r>
      <w:r w:rsidR="00101261" w:rsidRPr="008D2BC1">
        <w:t>one-step procedure using nickel-affinity chromatography</w:t>
      </w:r>
      <w:r w:rsidR="00101261">
        <w:t xml:space="preserve">, </w:t>
      </w:r>
      <w:r w:rsidR="00101261" w:rsidRPr="008D2BC1">
        <w:t xml:space="preserve">showed </w:t>
      </w:r>
      <w:proofErr w:type="spellStart"/>
      <w:r w:rsidR="00101261">
        <w:t>asparaginase</w:t>
      </w:r>
      <w:proofErr w:type="spellEnd"/>
      <w:r w:rsidR="00101261">
        <w:t xml:space="preserve"> </w:t>
      </w:r>
      <w:r w:rsidR="00101261" w:rsidRPr="008D2BC1">
        <w:t>activity of 5.78 IU/mg</w:t>
      </w:r>
      <w:r w:rsidR="00101261">
        <w:t xml:space="preserve"> and its </w:t>
      </w:r>
      <w:r w:rsidR="00101261" w:rsidRPr="008D2BC1">
        <w:t xml:space="preserve">molecular weight was about 35 </w:t>
      </w:r>
      <w:proofErr w:type="spellStart"/>
      <w:r w:rsidR="00101261" w:rsidRPr="008D2BC1">
        <w:t>kDa</w:t>
      </w:r>
      <w:proofErr w:type="spellEnd"/>
      <w:r w:rsidR="00101261" w:rsidRPr="008D2BC1">
        <w:t xml:space="preserve"> </w:t>
      </w:r>
      <w:r w:rsidR="00101261">
        <w:t xml:space="preserve">determined </w:t>
      </w:r>
      <w:r w:rsidR="00101261" w:rsidRPr="008D2BC1">
        <w:t>by SDS-PAGE</w:t>
      </w:r>
      <w:r w:rsidR="00101261">
        <w:t>.</w:t>
      </w:r>
      <w:r w:rsidR="00101261">
        <w:rPr>
          <w:rFonts w:eastAsiaTheme="minorEastAsia" w:hint="eastAsia"/>
          <w:lang w:eastAsia="ko-KR"/>
        </w:rPr>
        <w:t xml:space="preserve"> </w:t>
      </w:r>
      <w:r w:rsidRPr="008D2BC1">
        <w:t>The optimum pH and temperature for B15-Asp activity were 10.0 and 65</w:t>
      </w:r>
      <w:r w:rsidRPr="008D2BC1">
        <w:rPr>
          <w:rFonts w:ascii="맑은 고딕" w:eastAsia="맑은 고딕" w:hAnsi="맑은 고딕" w:cs="맑은 고딕" w:hint="eastAsia"/>
        </w:rPr>
        <w:t>℃</w:t>
      </w:r>
      <w:r w:rsidRPr="008D2BC1">
        <w:t>, respectively. The enzyme was stable at almost all pH ranges for 5</w:t>
      </w:r>
      <w:r w:rsidR="00101261">
        <w:t xml:space="preserve"> </w:t>
      </w:r>
      <w:r w:rsidRPr="008D2BC1">
        <w:t xml:space="preserve">h incubation. And the enzyme exhibited about 92% retention of </w:t>
      </w:r>
      <w:r w:rsidR="00101261">
        <w:t xml:space="preserve">its </w:t>
      </w:r>
      <w:r w:rsidRPr="008D2BC1">
        <w:t>activity for 10</w:t>
      </w:r>
      <w:r w:rsidR="00101261">
        <w:t xml:space="preserve"> </w:t>
      </w:r>
      <w:r w:rsidRPr="008D2BC1">
        <w:t>h incubation at 95</w:t>
      </w:r>
      <w:r w:rsidRPr="008D2BC1">
        <w:rPr>
          <w:rFonts w:ascii="맑은 고딕" w:eastAsia="맑은 고딕" w:hAnsi="맑은 고딕" w:cs="맑은 고딕" w:hint="eastAsia"/>
        </w:rPr>
        <w:t>℃</w:t>
      </w:r>
      <w:r w:rsidRPr="008D2BC1">
        <w:t>.</w:t>
      </w:r>
      <w:r w:rsidR="00101261">
        <w:t xml:space="preserve"> </w:t>
      </w:r>
      <w:r w:rsidRPr="00101261">
        <w:t>Conclusion &amp; Significance:</w:t>
      </w:r>
      <w:r w:rsidRPr="008D2BC1">
        <w:t xml:space="preserve"> </w:t>
      </w:r>
      <w:r w:rsidRPr="008D2BC1">
        <w:rPr>
          <w:rFonts w:hint="eastAsia"/>
        </w:rPr>
        <w:t xml:space="preserve">The results of this study reveal that </w:t>
      </w:r>
      <w:r w:rsidRPr="00101261">
        <w:rPr>
          <w:rFonts w:hint="eastAsia"/>
          <w:sz w:val="14"/>
        </w:rPr>
        <w:t>L</w:t>
      </w:r>
      <w:r w:rsidRPr="008D2BC1">
        <w:rPr>
          <w:rFonts w:hint="eastAsia"/>
        </w:rPr>
        <w:t>-</w:t>
      </w:r>
      <w:proofErr w:type="spellStart"/>
      <w:r w:rsidRPr="008D2BC1">
        <w:rPr>
          <w:rFonts w:hint="eastAsia"/>
        </w:rPr>
        <w:t>asparaginase</w:t>
      </w:r>
      <w:proofErr w:type="spellEnd"/>
      <w:r w:rsidRPr="008D2BC1">
        <w:rPr>
          <w:rFonts w:hint="eastAsia"/>
        </w:rPr>
        <w:t xml:space="preserve"> from </w:t>
      </w:r>
      <w:r w:rsidRPr="008D2BC1">
        <w:rPr>
          <w:rFonts w:hint="eastAsia"/>
          <w:i/>
        </w:rPr>
        <w:t xml:space="preserve">B. </w:t>
      </w:r>
      <w:proofErr w:type="spellStart"/>
      <w:r w:rsidRPr="008D2BC1">
        <w:rPr>
          <w:rFonts w:hint="eastAsia"/>
          <w:i/>
        </w:rPr>
        <w:t>amyloliquefaciens</w:t>
      </w:r>
      <w:proofErr w:type="spellEnd"/>
      <w:r w:rsidRPr="008D2BC1">
        <w:rPr>
          <w:rFonts w:hint="eastAsia"/>
        </w:rPr>
        <w:t xml:space="preserve"> B15 can </w:t>
      </w:r>
      <w:r w:rsidRPr="008D2BC1">
        <w:t xml:space="preserve">be </w:t>
      </w:r>
      <w:r w:rsidRPr="008D2BC1">
        <w:rPr>
          <w:rFonts w:hint="eastAsia"/>
        </w:rPr>
        <w:t>useful</w:t>
      </w:r>
      <w:r w:rsidRPr="008D2BC1">
        <w:t xml:space="preserve"> to thermal food</w:t>
      </w:r>
      <w:r w:rsidR="00101261">
        <w:t xml:space="preserve"> and industrial</w:t>
      </w:r>
      <w:r w:rsidRPr="008D2BC1">
        <w:t xml:space="preserve"> processing as an acrylamide reducer </w:t>
      </w:r>
      <w:r w:rsidR="00101261">
        <w:t xml:space="preserve">due to its outstanding stability at high temperature and the wide pH ranges. </w:t>
      </w:r>
    </w:p>
    <w:p w:rsidR="00AE3E37" w:rsidRDefault="00A9710C">
      <w:pPr>
        <w:pStyle w:val="3"/>
        <w:spacing w:before="74"/>
      </w:pPr>
      <w:r>
        <w:rPr>
          <w:b w:val="0"/>
        </w:rPr>
        <w:br w:type="column"/>
      </w:r>
      <w:r>
        <w:rPr>
          <w:color w:val="BF5A14"/>
        </w:rPr>
        <w:t>Image</w:t>
      </w:r>
    </w:p>
    <w:p w:rsidR="00AE3E37" w:rsidRDefault="00534511">
      <w:pPr>
        <w:pStyle w:val="a3"/>
        <w:spacing w:before="2"/>
        <w:rPr>
          <w:rFonts w:ascii="Arial"/>
          <w:b/>
          <w:sz w:val="16"/>
        </w:rPr>
      </w:pPr>
      <w:r w:rsidRPr="00534511">
        <w:rPr>
          <w:rFonts w:ascii="Arial"/>
          <w:b/>
          <w:noProof/>
          <w:sz w:val="16"/>
          <w:lang w:eastAsia="ko-KR"/>
        </w:rPr>
        <w:drawing>
          <wp:inline distT="0" distB="0" distL="0" distR="0" wp14:anchorId="6FE35B59" wp14:editId="72E434AA">
            <wp:extent cx="3429000" cy="20574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31650" cy="2058990"/>
                    </a:xfrm>
                    <a:prstGeom prst="rect">
                      <a:avLst/>
                    </a:prstGeom>
                  </pic:spPr>
                </pic:pic>
              </a:graphicData>
            </a:graphic>
          </wp:inline>
        </w:drawing>
      </w:r>
    </w:p>
    <w:p w:rsidR="005973B9" w:rsidRDefault="005973B9" w:rsidP="00132E44">
      <w:pPr>
        <w:spacing w:line="204" w:lineRule="exact"/>
        <w:ind w:left="98" w:hangingChars="50" w:hanging="98"/>
        <w:rPr>
          <w:rFonts w:ascii="Arial"/>
          <w:b/>
          <w:sz w:val="20"/>
        </w:rPr>
      </w:pPr>
      <w:r>
        <w:rPr>
          <w:rFonts w:ascii="Arial"/>
          <w:b/>
          <w:color w:val="BF5A14"/>
          <w:sz w:val="20"/>
        </w:rPr>
        <w:br/>
        <w:t>Recent Publications (minimum 5)</w:t>
      </w:r>
    </w:p>
    <w:p w:rsidR="008A5A99" w:rsidRPr="008A5A99" w:rsidRDefault="001E275A" w:rsidP="008A5A99">
      <w:pPr>
        <w:pStyle w:val="a3"/>
        <w:numPr>
          <w:ilvl w:val="0"/>
          <w:numId w:val="4"/>
        </w:numPr>
        <w:spacing w:line="218" w:lineRule="exact"/>
        <w:rPr>
          <w:rFonts w:ascii="Calibri"/>
        </w:rPr>
      </w:pPr>
      <w:r w:rsidRPr="001E275A">
        <w:rPr>
          <w:rFonts w:asciiTheme="minorHAnsi" w:hAnsiTheme="minorHAnsi" w:cstheme="minorHAnsi"/>
        </w:rPr>
        <w:t xml:space="preserve">S. </w:t>
      </w:r>
      <w:proofErr w:type="spellStart"/>
      <w:r w:rsidRPr="001E275A">
        <w:rPr>
          <w:rFonts w:asciiTheme="minorHAnsi" w:hAnsiTheme="minorHAnsi" w:cstheme="minorHAnsi"/>
        </w:rPr>
        <w:t>Zuo</w:t>
      </w:r>
      <w:proofErr w:type="spellEnd"/>
      <w:r w:rsidRPr="001E275A">
        <w:rPr>
          <w:rFonts w:asciiTheme="minorHAnsi" w:hAnsiTheme="minorHAnsi" w:cstheme="minorHAnsi"/>
        </w:rPr>
        <w:t xml:space="preserve"> et al</w:t>
      </w:r>
      <w:r w:rsidR="008A5A99" w:rsidRPr="008A5A99">
        <w:rPr>
          <w:rFonts w:ascii="Calibri"/>
        </w:rPr>
        <w:t xml:space="preserve"> (2014) Biochemical characterization of an extremely thermostable L-</w:t>
      </w:r>
      <w:proofErr w:type="spellStart"/>
      <w:r w:rsidR="008A5A99" w:rsidRPr="008A5A99">
        <w:rPr>
          <w:rFonts w:ascii="Calibri"/>
        </w:rPr>
        <w:t>asparaginase</w:t>
      </w:r>
      <w:proofErr w:type="spellEnd"/>
      <w:r w:rsidR="008A5A99" w:rsidRPr="008A5A99">
        <w:rPr>
          <w:rFonts w:ascii="Calibri"/>
        </w:rPr>
        <w:t xml:space="preserve"> from </w:t>
      </w:r>
      <w:r w:rsidR="008A5A99" w:rsidRPr="008A5A99">
        <w:rPr>
          <w:rFonts w:ascii="Calibri"/>
          <w:i/>
        </w:rPr>
        <w:t xml:space="preserve">Thermococcus </w:t>
      </w:r>
      <w:proofErr w:type="spellStart"/>
      <w:r w:rsidR="008A5A99" w:rsidRPr="008A5A99">
        <w:rPr>
          <w:rFonts w:ascii="Calibri"/>
          <w:i/>
        </w:rPr>
        <w:t>gammatolerans</w:t>
      </w:r>
      <w:proofErr w:type="spellEnd"/>
      <w:r w:rsidR="008A5A99" w:rsidRPr="008A5A99">
        <w:rPr>
          <w:rFonts w:ascii="Calibri"/>
        </w:rPr>
        <w:t xml:space="preserve"> EJ3. Journal of Molecular Catalysis B: Enzymatic 1</w:t>
      </w:r>
      <w:bookmarkStart w:id="0" w:name="_GoBack"/>
      <w:bookmarkEnd w:id="0"/>
      <w:r w:rsidR="008A5A99" w:rsidRPr="008A5A99">
        <w:rPr>
          <w:rFonts w:ascii="Calibri"/>
        </w:rPr>
        <w:t>09: 122-129</w:t>
      </w:r>
    </w:p>
    <w:p w:rsidR="008A5A99" w:rsidRPr="008A5A99" w:rsidRDefault="008A5A99" w:rsidP="008A5A99">
      <w:pPr>
        <w:pStyle w:val="a3"/>
        <w:numPr>
          <w:ilvl w:val="0"/>
          <w:numId w:val="4"/>
        </w:numPr>
        <w:spacing w:line="218" w:lineRule="exact"/>
        <w:rPr>
          <w:rFonts w:ascii="Calibri"/>
        </w:rPr>
      </w:pPr>
      <w:r w:rsidRPr="008A5A99">
        <w:rPr>
          <w:rFonts w:ascii="Calibri" w:hint="eastAsia"/>
        </w:rPr>
        <w:t>F</w:t>
      </w:r>
      <w:r w:rsidRPr="008A5A99">
        <w:rPr>
          <w:rFonts w:ascii="Calibri"/>
        </w:rPr>
        <w:t xml:space="preserve">. Su et al (2016) The use of </w:t>
      </w:r>
      <w:proofErr w:type="spellStart"/>
      <w:r w:rsidRPr="008A5A99">
        <w:rPr>
          <w:rFonts w:ascii="Calibri"/>
        </w:rPr>
        <w:t>asparaginase</w:t>
      </w:r>
      <w:proofErr w:type="spellEnd"/>
      <w:r w:rsidRPr="008A5A99">
        <w:rPr>
          <w:rFonts w:ascii="Calibri"/>
        </w:rPr>
        <w:t xml:space="preserve"> to reduce acrylamide levels in cooked food. Food Chemistry 210: 163-171</w:t>
      </w:r>
    </w:p>
    <w:p w:rsidR="008A5A99" w:rsidRPr="008A5A99" w:rsidRDefault="008A5A99" w:rsidP="008A5A99">
      <w:pPr>
        <w:pStyle w:val="a3"/>
        <w:numPr>
          <w:ilvl w:val="0"/>
          <w:numId w:val="4"/>
        </w:numPr>
        <w:spacing w:line="218" w:lineRule="exact"/>
        <w:rPr>
          <w:rFonts w:ascii="Calibri"/>
        </w:rPr>
      </w:pPr>
      <w:proofErr w:type="spellStart"/>
      <w:r w:rsidRPr="008A5A99">
        <w:rPr>
          <w:rFonts w:ascii="Calibri"/>
        </w:rPr>
        <w:t>Jia</w:t>
      </w:r>
      <w:proofErr w:type="spellEnd"/>
      <w:r w:rsidRPr="008A5A99">
        <w:rPr>
          <w:rFonts w:ascii="Calibri"/>
        </w:rPr>
        <w:t xml:space="preserve"> M et al (2013) Cloning, Expression and Characterization of L-</w:t>
      </w:r>
      <w:proofErr w:type="spellStart"/>
      <w:r w:rsidRPr="008A5A99">
        <w:rPr>
          <w:rFonts w:ascii="Calibri"/>
        </w:rPr>
        <w:t>Asparaginase</w:t>
      </w:r>
      <w:proofErr w:type="spellEnd"/>
      <w:r w:rsidRPr="008A5A99">
        <w:rPr>
          <w:rFonts w:ascii="Calibri"/>
        </w:rPr>
        <w:t xml:space="preserve"> from a </w:t>
      </w:r>
      <w:proofErr w:type="gramStart"/>
      <w:r w:rsidRPr="008A5A99">
        <w:rPr>
          <w:rFonts w:ascii="Calibri"/>
        </w:rPr>
        <w:t>Newly</w:t>
      </w:r>
      <w:proofErr w:type="gramEnd"/>
      <w:r w:rsidRPr="008A5A99">
        <w:rPr>
          <w:rFonts w:ascii="Calibri"/>
        </w:rPr>
        <w:t xml:space="preserve"> isolated </w:t>
      </w:r>
      <w:r w:rsidRPr="008A5A99">
        <w:rPr>
          <w:rFonts w:ascii="Calibri"/>
          <w:i/>
        </w:rPr>
        <w:t>Bacillus subtilis</w:t>
      </w:r>
      <w:r w:rsidRPr="008A5A99">
        <w:rPr>
          <w:rFonts w:ascii="Calibri"/>
        </w:rPr>
        <w:t xml:space="preserve"> B11-06. Journal of Agricultural Food Chemistry 61: 9428-9434</w:t>
      </w:r>
    </w:p>
    <w:p w:rsidR="008A5A99" w:rsidRPr="008A5A99" w:rsidRDefault="008A5A99" w:rsidP="008A5A99">
      <w:pPr>
        <w:pStyle w:val="a3"/>
        <w:numPr>
          <w:ilvl w:val="0"/>
          <w:numId w:val="4"/>
        </w:numPr>
        <w:spacing w:line="218" w:lineRule="exact"/>
        <w:rPr>
          <w:rFonts w:ascii="Calibri"/>
        </w:rPr>
      </w:pPr>
      <w:r w:rsidRPr="008A5A99">
        <w:rPr>
          <w:rFonts w:ascii="Calibri"/>
        </w:rPr>
        <w:t>S. Zhang et al (2015) Biochemical characterization of a novel L-</w:t>
      </w:r>
      <w:proofErr w:type="spellStart"/>
      <w:r w:rsidRPr="008A5A99">
        <w:rPr>
          <w:rFonts w:ascii="Calibri"/>
        </w:rPr>
        <w:t>asparaginase</w:t>
      </w:r>
      <w:proofErr w:type="spellEnd"/>
      <w:r w:rsidRPr="008A5A99">
        <w:rPr>
          <w:rFonts w:ascii="Calibri"/>
        </w:rPr>
        <w:t xml:space="preserve"> from </w:t>
      </w:r>
      <w:r w:rsidRPr="008A5A99">
        <w:rPr>
          <w:rFonts w:ascii="Calibri"/>
          <w:i/>
        </w:rPr>
        <w:t xml:space="preserve">Bacillus </w:t>
      </w:r>
      <w:proofErr w:type="spellStart"/>
      <w:r w:rsidRPr="008A5A99">
        <w:rPr>
          <w:rFonts w:ascii="Calibri"/>
          <w:i/>
        </w:rPr>
        <w:t>megaterium</w:t>
      </w:r>
      <w:proofErr w:type="spellEnd"/>
      <w:r w:rsidRPr="008A5A99">
        <w:rPr>
          <w:rFonts w:ascii="Calibri"/>
        </w:rPr>
        <w:t xml:space="preserve"> H-1 and its application in French fries. Food Research International 77: 527-533</w:t>
      </w:r>
    </w:p>
    <w:p w:rsidR="008A5A99" w:rsidRPr="008A5A99" w:rsidRDefault="008A5A99" w:rsidP="008A5A99">
      <w:pPr>
        <w:pStyle w:val="a3"/>
        <w:numPr>
          <w:ilvl w:val="0"/>
          <w:numId w:val="4"/>
        </w:numPr>
        <w:spacing w:line="218" w:lineRule="exact"/>
        <w:rPr>
          <w:rFonts w:ascii="Calibri"/>
        </w:rPr>
      </w:pPr>
      <w:r w:rsidRPr="008A5A99">
        <w:rPr>
          <w:rFonts w:ascii="Calibri" w:hint="eastAsia"/>
        </w:rPr>
        <w:t xml:space="preserve">Sun Z et al </w:t>
      </w:r>
      <w:r w:rsidRPr="008A5A99">
        <w:rPr>
          <w:rFonts w:ascii="Calibri"/>
        </w:rPr>
        <w:t>(</w:t>
      </w:r>
      <w:r w:rsidRPr="008A5A99">
        <w:rPr>
          <w:rFonts w:ascii="Calibri" w:hint="eastAsia"/>
        </w:rPr>
        <w:t>2016</w:t>
      </w:r>
      <w:r w:rsidRPr="008A5A99">
        <w:rPr>
          <w:rFonts w:ascii="Calibri"/>
        </w:rPr>
        <w:t>)</w:t>
      </w:r>
      <w:r w:rsidRPr="008A5A99">
        <w:rPr>
          <w:rFonts w:ascii="Calibri" w:hint="eastAsia"/>
        </w:rPr>
        <w:t xml:space="preserve"> A novel bacterial type 2 L-</w:t>
      </w:r>
      <w:proofErr w:type="spellStart"/>
      <w:r w:rsidRPr="008A5A99">
        <w:rPr>
          <w:rFonts w:ascii="Calibri" w:hint="eastAsia"/>
        </w:rPr>
        <w:t>asparaginase</w:t>
      </w:r>
      <w:proofErr w:type="spellEnd"/>
      <w:r w:rsidRPr="008A5A99">
        <w:rPr>
          <w:rFonts w:ascii="Calibri" w:hint="eastAsia"/>
        </w:rPr>
        <w:t xml:space="preserve"> and evaluation of its enzymatic acrylamide reduction in French fries</w:t>
      </w:r>
      <w:r w:rsidRPr="008A5A99">
        <w:rPr>
          <w:rFonts w:ascii="Calibri"/>
        </w:rPr>
        <w:t>.</w:t>
      </w:r>
      <w:r w:rsidRPr="008A5A99">
        <w:rPr>
          <w:rFonts w:ascii="Calibri" w:hint="eastAsia"/>
        </w:rPr>
        <w:t xml:space="preserve"> Int</w:t>
      </w:r>
      <w:r w:rsidRPr="008A5A99">
        <w:rPr>
          <w:rFonts w:ascii="Calibri"/>
        </w:rPr>
        <w:t>ernational</w:t>
      </w:r>
      <w:r w:rsidRPr="008A5A99">
        <w:rPr>
          <w:rFonts w:ascii="Calibri" w:hint="eastAsia"/>
        </w:rPr>
        <w:t xml:space="preserve"> J</w:t>
      </w:r>
      <w:r w:rsidRPr="008A5A99">
        <w:rPr>
          <w:rFonts w:ascii="Calibri"/>
        </w:rPr>
        <w:t>ournal of</w:t>
      </w:r>
      <w:r w:rsidRPr="008A5A99">
        <w:rPr>
          <w:rFonts w:ascii="Calibri" w:hint="eastAsia"/>
        </w:rPr>
        <w:t xml:space="preserve"> Biol</w:t>
      </w:r>
      <w:r w:rsidRPr="008A5A99">
        <w:rPr>
          <w:rFonts w:ascii="Calibri"/>
        </w:rPr>
        <w:t>ogical</w:t>
      </w:r>
      <w:r w:rsidRPr="008A5A99">
        <w:rPr>
          <w:rFonts w:ascii="Calibri" w:hint="eastAsia"/>
        </w:rPr>
        <w:t xml:space="preserve"> Macromol</w:t>
      </w:r>
      <w:r w:rsidRPr="008A5A99">
        <w:rPr>
          <w:rFonts w:ascii="Calibri"/>
        </w:rPr>
        <w:t>ecules</w:t>
      </w:r>
      <w:r w:rsidRPr="008A5A99">
        <w:rPr>
          <w:rFonts w:ascii="Calibri" w:hint="eastAsia"/>
        </w:rPr>
        <w:t>. 92 : 232-239</w:t>
      </w:r>
    </w:p>
    <w:p w:rsidR="008A5A99" w:rsidRDefault="008A5A99" w:rsidP="005973B9">
      <w:pPr>
        <w:pStyle w:val="a3"/>
        <w:spacing w:line="218" w:lineRule="exact"/>
        <w:ind w:left="383"/>
        <w:rPr>
          <w:rFonts w:asci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720B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4906">
        <w:rPr>
          <w:noProof/>
          <w:lang w:eastAsia="ko-KR"/>
        </w:rPr>
        <w:drawing>
          <wp:inline distT="0" distB="0" distL="0" distR="0" wp14:anchorId="211ED6CC">
            <wp:extent cx="570269" cy="640378"/>
            <wp:effectExtent l="0" t="0" r="1270" b="762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861" cy="639920"/>
                    </a:xfrm>
                    <a:prstGeom prst="rect">
                      <a:avLst/>
                    </a:prstGeom>
                    <a:noFill/>
                  </pic:spPr>
                </pic:pic>
              </a:graphicData>
            </a:graphic>
          </wp:inline>
        </w:drawing>
      </w:r>
      <w:r w:rsidR="00C04906">
        <w:rPr>
          <w:noProof/>
        </w:rPr>
        <w:t xml:space="preserve"> </w:t>
      </w:r>
    </w:p>
    <w:p w:rsidR="00AE3E37" w:rsidRDefault="00C04906">
      <w:pPr>
        <w:spacing w:before="41" w:line="154" w:lineRule="exact"/>
        <w:ind w:left="213" w:right="231"/>
        <w:jc w:val="both"/>
        <w:rPr>
          <w:rFonts w:ascii="Arial"/>
          <w:sz w:val="14"/>
        </w:rPr>
      </w:pPr>
      <w:r w:rsidRPr="00C04906">
        <w:rPr>
          <w:rFonts w:ascii="Arial"/>
          <w:sz w:val="14"/>
        </w:rPr>
        <w:t>She has professional experience with bacterial fermentation, enzyme utilization, new ingredient development and industrial application in food science areas. She has published more than 50 papers in reputed journals and has served as an editor</w:t>
      </w:r>
      <w:r w:rsidR="002D169A">
        <w:rPr>
          <w:rFonts w:ascii="Arial"/>
          <w:sz w:val="14"/>
        </w:rPr>
        <w:t xml:space="preserve"> of</w:t>
      </w:r>
      <w:r w:rsidRPr="00C04906">
        <w:rPr>
          <w:rFonts w:ascii="Arial"/>
          <w:sz w:val="14"/>
        </w:rPr>
        <w:t xml:space="preserve"> Applied Biological Chemistry and Preventive Nutrition and Food Science.</w:t>
      </w:r>
    </w:p>
    <w:p w:rsidR="00AE3E37" w:rsidRDefault="00A9710C">
      <w:pPr>
        <w:spacing w:before="62"/>
        <w:ind w:left="4217" w:right="4235"/>
        <w:jc w:val="center"/>
        <w:rPr>
          <w:rFonts w:ascii="Arial"/>
          <w:sz w:val="14"/>
        </w:rPr>
      </w:pPr>
      <w:r>
        <w:rPr>
          <w:rFonts w:ascii="Arial"/>
          <w:sz w:val="14"/>
        </w:rPr>
        <w:t xml:space="preserve">Email: </w:t>
      </w:r>
      <w:hyperlink r:id="rId11" w:history="1">
        <w:r w:rsidR="00C04906" w:rsidRPr="00084C08">
          <w:rPr>
            <w:rStyle w:val="a8"/>
            <w:rFonts w:ascii="Arial"/>
            <w:sz w:val="14"/>
          </w:rPr>
          <w:t>mkim5@dankook.ac.kr</w:t>
        </w:r>
      </w:hyperlink>
    </w:p>
    <w:p w:rsidR="00AE3E37" w:rsidRPr="001E275A" w:rsidRDefault="00292ED9" w:rsidP="001E275A">
      <w:pPr>
        <w:pStyle w:val="a3"/>
        <w:spacing w:before="2"/>
        <w:rPr>
          <w:rFonts w:ascii="Arial" w:eastAsiaTheme="minorEastAsia"/>
          <w:sz w:val="19"/>
          <w:lang w:eastAsia="ko-KR"/>
        </w:rPr>
      </w:pPr>
      <w:r>
        <w:rPr>
          <w:noProof/>
          <w:lang w:eastAsia="ko-KR"/>
        </w:rPr>
        <mc:AlternateContent>
          <mc:Choice Requires="wps">
            <w:drawing>
              <wp:anchor distT="0" distB="0" distL="0" distR="0" simplePos="0" relativeHeight="1072" behindDoc="0" locked="0" layoutInCell="1" allowOverlap="1" wp14:anchorId="7E5AD41E" wp14:editId="7D887C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DAB5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E275A" w:rsidRDefault="001E275A" w:rsidP="001E275A">
      <w:pPr>
        <w:spacing w:before="39"/>
        <w:ind w:left="100"/>
        <w:rPr>
          <w:rFonts w:ascii="Minion Pro" w:eastAsiaTheme="minorEastAsia"/>
          <w:b/>
          <w:sz w:val="20"/>
          <w:lang w:eastAsia="ko-KR"/>
        </w:rPr>
        <w:sectPr w:rsidR="00AE3E37" w:rsidRPr="001E275A">
          <w:type w:val="continuous"/>
          <w:pgSz w:w="11910" w:h="16840"/>
          <w:pgMar w:top="1740" w:right="600" w:bottom="840" w:left="620" w:header="720" w:footer="720" w:gutter="0"/>
          <w:cols w:space="720"/>
        </w:sectPr>
      </w:pPr>
      <w:r>
        <w:rPr>
          <w:rFonts w:ascii="Minion Pro"/>
          <w:b/>
          <w:sz w:val="20"/>
        </w:rPr>
        <w:t>Notes/Comments</w:t>
      </w:r>
    </w:p>
    <w:p w:rsidR="00AE3E37" w:rsidRPr="001E275A" w:rsidRDefault="00AE3E37">
      <w:pPr>
        <w:pStyle w:val="a3"/>
        <w:spacing w:before="3"/>
        <w:rPr>
          <w:rFonts w:ascii="Minion Pro" w:eastAsiaTheme="minorEastAsia"/>
          <w:sz w:val="26"/>
          <w:lang w:eastAsia="ko-KR"/>
        </w:rPr>
      </w:pPr>
    </w:p>
    <w:sectPr w:rsidR="00AE3E37" w:rsidRPr="001E275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E61" w:rsidRDefault="00076E61">
      <w:r>
        <w:separator/>
      </w:r>
    </w:p>
  </w:endnote>
  <w:endnote w:type="continuationSeparator" w:id="0">
    <w:p w:rsidR="00076E61" w:rsidRDefault="0007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E61" w:rsidRDefault="00076E61">
      <w:r>
        <w:separator/>
      </w:r>
    </w:p>
  </w:footnote>
  <w:footnote w:type="continuationSeparator" w:id="0">
    <w:p w:rsidR="00076E61" w:rsidRDefault="00076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CB25BFD"/>
    <w:multiLevelType w:val="hybridMultilevel"/>
    <w:tmpl w:val="E7D0A49A"/>
    <w:lvl w:ilvl="0" w:tplc="63AE6584">
      <w:start w:val="1"/>
      <w:numFmt w:val="decimal"/>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6E61"/>
    <w:rsid w:val="000E2911"/>
    <w:rsid w:val="00101261"/>
    <w:rsid w:val="00102F33"/>
    <w:rsid w:val="001263DF"/>
    <w:rsid w:val="00132E44"/>
    <w:rsid w:val="001923A0"/>
    <w:rsid w:val="001E275A"/>
    <w:rsid w:val="002455EC"/>
    <w:rsid w:val="00292ED9"/>
    <w:rsid w:val="002A1C17"/>
    <w:rsid w:val="002D169A"/>
    <w:rsid w:val="0035150E"/>
    <w:rsid w:val="00404E5B"/>
    <w:rsid w:val="00414F7B"/>
    <w:rsid w:val="004355DC"/>
    <w:rsid w:val="00435A04"/>
    <w:rsid w:val="0046620D"/>
    <w:rsid w:val="004749B4"/>
    <w:rsid w:val="00494130"/>
    <w:rsid w:val="004F3523"/>
    <w:rsid w:val="00534511"/>
    <w:rsid w:val="00554105"/>
    <w:rsid w:val="005973B9"/>
    <w:rsid w:val="005B3A56"/>
    <w:rsid w:val="005C6515"/>
    <w:rsid w:val="00604BA5"/>
    <w:rsid w:val="006060CE"/>
    <w:rsid w:val="0063497F"/>
    <w:rsid w:val="00636C5C"/>
    <w:rsid w:val="00873DF0"/>
    <w:rsid w:val="008756E6"/>
    <w:rsid w:val="008A08B6"/>
    <w:rsid w:val="008A5A99"/>
    <w:rsid w:val="008D2BC1"/>
    <w:rsid w:val="00932278"/>
    <w:rsid w:val="00937E3E"/>
    <w:rsid w:val="009B2D44"/>
    <w:rsid w:val="00A07E82"/>
    <w:rsid w:val="00A9710C"/>
    <w:rsid w:val="00AE3E37"/>
    <w:rsid w:val="00B21A57"/>
    <w:rsid w:val="00B96FBB"/>
    <w:rsid w:val="00C04906"/>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2C0FC"/>
  <w15:docId w15:val="{EDE13124-08AD-4F2B-BC8D-77CF2058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kim5@dankook.ac.k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523</Words>
  <Characters>2984</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2018-06-16T00:06:00Z</dcterms:created>
  <dcterms:modified xsi:type="dcterms:W3CDTF">2018-06-16T07:37:00Z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