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88957D" w14:textId="2C1E9677" w:rsidR="003C0794" w:rsidRDefault="003C0794" w:rsidP="00B460EA">
      <w:pPr>
        <w:rPr>
          <w:rFonts w:eastAsia="MS Mincho"/>
          <w:b/>
          <w:sz w:val="22"/>
          <w:szCs w:val="22"/>
          <w:u w:val="single"/>
          <w:lang w:val="en-GB"/>
        </w:rPr>
      </w:pPr>
      <w:r w:rsidRPr="001E11B7">
        <w:rPr>
          <w:rFonts w:eastAsia="MS Mincho"/>
          <w:b/>
          <w:sz w:val="22"/>
          <w:szCs w:val="22"/>
          <w:u w:val="single"/>
          <w:lang w:val="en-GB"/>
        </w:rPr>
        <w:t>Abstract Template</w:t>
      </w:r>
    </w:p>
    <w:p w14:paraId="7055F17F" w14:textId="77777777" w:rsidR="00B460EA" w:rsidRPr="00B460EA" w:rsidRDefault="00B460EA" w:rsidP="00B460EA">
      <w:pPr>
        <w:rPr>
          <w:rFonts w:eastAsia="MS Mincho"/>
          <w:b/>
          <w:sz w:val="22"/>
          <w:szCs w:val="22"/>
          <w:u w:val="single"/>
          <w:lang w:val="en-GB"/>
        </w:rPr>
      </w:pPr>
    </w:p>
    <w:p w14:paraId="03DB9EA7" w14:textId="77777777" w:rsidR="0005164C" w:rsidRPr="001E11B7" w:rsidRDefault="0005164C">
      <w:pPr>
        <w:pStyle w:val="Author"/>
        <w:rPr>
          <w:rFonts w:eastAsia="MS Mincho"/>
          <w:sz w:val="18"/>
          <w:szCs w:val="18"/>
          <w:lang w:val="en-GB"/>
        </w:rPr>
        <w:sectPr w:rsidR="0005164C" w:rsidRPr="001E11B7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B620FA9" w14:textId="0F6FEDED" w:rsidR="003C0794" w:rsidRPr="001E11B7" w:rsidRDefault="003C0794" w:rsidP="003C0794">
      <w:pPr>
        <w:jc w:val="both"/>
        <w:rPr>
          <w:rFonts w:eastAsia="MS PGothic"/>
          <w:b/>
          <w:color w:val="000000"/>
          <w:sz w:val="22"/>
          <w:szCs w:val="22"/>
          <w:lang w:val="en-GB"/>
        </w:rPr>
      </w:pPr>
      <w:r w:rsidRPr="001E11B7">
        <w:rPr>
          <w:rFonts w:eastAsia="MS PGothic"/>
          <w:b/>
          <w:color w:val="000000"/>
          <w:sz w:val="22"/>
          <w:szCs w:val="22"/>
          <w:lang w:val="en-GB"/>
        </w:rPr>
        <w:t xml:space="preserve">Title: </w:t>
      </w:r>
      <w:r w:rsidR="00C46B93">
        <w:rPr>
          <w:rFonts w:eastAsia="MS PGothic"/>
          <w:b/>
          <w:color w:val="000000"/>
          <w:sz w:val="22"/>
          <w:szCs w:val="22"/>
          <w:lang w:val="en-GB"/>
        </w:rPr>
        <w:t>Structural and heat transfer modelling of lighter expanded polystyrene boxes</w:t>
      </w:r>
    </w:p>
    <w:p w14:paraId="1BFF9991" w14:textId="77777777" w:rsidR="0005164C" w:rsidRPr="001E11B7" w:rsidRDefault="0005164C" w:rsidP="003C0794">
      <w:pPr>
        <w:jc w:val="both"/>
        <w:rPr>
          <w:rFonts w:eastAsia="MS PGothic"/>
          <w:color w:val="000000"/>
          <w:sz w:val="22"/>
          <w:szCs w:val="22"/>
          <w:lang w:val="en-GB"/>
        </w:rPr>
      </w:pPr>
    </w:p>
    <w:p w14:paraId="37B31AFB" w14:textId="11B4FCCF" w:rsidR="003C0794" w:rsidRPr="00E371A9" w:rsidRDefault="00E371A9" w:rsidP="003C0794">
      <w:pPr>
        <w:shd w:val="clear" w:color="auto" w:fill="FFFFFF"/>
        <w:spacing w:after="150"/>
        <w:jc w:val="both"/>
        <w:rPr>
          <w:sz w:val="19"/>
          <w:szCs w:val="19"/>
          <w:lang w:val="sv-SE" w:eastAsia="en-IN"/>
        </w:rPr>
      </w:pPr>
      <w:r w:rsidRPr="00E371A9">
        <w:rPr>
          <w:b/>
          <w:bCs/>
          <w:sz w:val="19"/>
          <w:szCs w:val="19"/>
          <w:lang w:val="sv-SE" w:eastAsia="en-IN"/>
        </w:rPr>
        <w:t>Bjo</w:t>
      </w:r>
      <w:r w:rsidR="0034373A" w:rsidRPr="00E371A9">
        <w:rPr>
          <w:b/>
          <w:bCs/>
          <w:sz w:val="19"/>
          <w:szCs w:val="19"/>
          <w:lang w:val="sv-SE" w:eastAsia="en-IN"/>
        </w:rPr>
        <w:t>rn Margeirsson</w:t>
      </w:r>
      <w:r w:rsidR="003C0794" w:rsidRPr="00E371A9">
        <w:rPr>
          <w:b/>
          <w:bCs/>
          <w:sz w:val="19"/>
          <w:szCs w:val="19"/>
          <w:vertAlign w:val="superscript"/>
          <w:lang w:val="sv-SE" w:eastAsia="en-IN"/>
        </w:rPr>
        <w:t>1</w:t>
      </w:r>
      <w:r w:rsidR="005F0E5A" w:rsidRPr="00E371A9">
        <w:rPr>
          <w:b/>
          <w:bCs/>
          <w:sz w:val="19"/>
          <w:szCs w:val="19"/>
          <w:vertAlign w:val="superscript"/>
          <w:lang w:val="sv-SE" w:eastAsia="en-IN"/>
        </w:rPr>
        <w:t>,2</w:t>
      </w:r>
      <w:r w:rsidR="003C0794" w:rsidRPr="00E371A9">
        <w:rPr>
          <w:b/>
          <w:bCs/>
          <w:sz w:val="19"/>
          <w:szCs w:val="19"/>
          <w:lang w:val="sv-SE" w:eastAsia="en-IN"/>
        </w:rPr>
        <w:t xml:space="preserve">, </w:t>
      </w:r>
      <w:r w:rsidR="00E918C4" w:rsidRPr="00E371A9">
        <w:rPr>
          <w:b/>
          <w:bCs/>
          <w:sz w:val="19"/>
          <w:szCs w:val="19"/>
          <w:lang w:val="sv-SE" w:eastAsia="en-IN"/>
        </w:rPr>
        <w:t xml:space="preserve"> </w:t>
      </w:r>
      <w:r w:rsidRPr="00E371A9">
        <w:rPr>
          <w:b/>
          <w:bCs/>
          <w:sz w:val="19"/>
          <w:szCs w:val="19"/>
          <w:lang w:val="sv-SE" w:eastAsia="en-IN"/>
        </w:rPr>
        <w:t>Sigurd</w:t>
      </w:r>
      <w:r w:rsidR="00C46B93" w:rsidRPr="00E371A9">
        <w:rPr>
          <w:b/>
          <w:bCs/>
          <w:sz w:val="19"/>
          <w:szCs w:val="19"/>
          <w:lang w:val="sv-SE" w:eastAsia="en-IN"/>
        </w:rPr>
        <w:t>ur Jakob Helgason</w:t>
      </w:r>
      <w:r w:rsidR="00C46B93" w:rsidRPr="00E371A9">
        <w:rPr>
          <w:b/>
          <w:bCs/>
          <w:sz w:val="19"/>
          <w:szCs w:val="19"/>
          <w:vertAlign w:val="superscript"/>
          <w:lang w:val="sv-SE" w:eastAsia="en-IN"/>
        </w:rPr>
        <w:t>1</w:t>
      </w:r>
      <w:r w:rsidR="00A946AE" w:rsidRPr="00E371A9">
        <w:rPr>
          <w:b/>
          <w:bCs/>
          <w:sz w:val="19"/>
          <w:szCs w:val="19"/>
          <w:lang w:val="sv-SE" w:eastAsia="en-IN"/>
        </w:rPr>
        <w:t xml:space="preserve">, </w:t>
      </w:r>
      <w:r w:rsidRPr="00E371A9">
        <w:rPr>
          <w:b/>
          <w:bCs/>
          <w:sz w:val="19"/>
          <w:szCs w:val="19"/>
          <w:lang w:val="sv-SE" w:eastAsia="en-IN"/>
        </w:rPr>
        <w:t>Helga Lilja Jonsdo</w:t>
      </w:r>
      <w:r w:rsidR="00C46B93" w:rsidRPr="00E371A9">
        <w:rPr>
          <w:b/>
          <w:bCs/>
          <w:sz w:val="19"/>
          <w:szCs w:val="19"/>
          <w:lang w:val="sv-SE" w:eastAsia="en-IN"/>
        </w:rPr>
        <w:t>ttir</w:t>
      </w:r>
      <w:r w:rsidR="00C46B93" w:rsidRPr="00E371A9">
        <w:rPr>
          <w:b/>
          <w:bCs/>
          <w:sz w:val="19"/>
          <w:szCs w:val="19"/>
          <w:vertAlign w:val="superscript"/>
          <w:lang w:val="sv-SE" w:eastAsia="en-IN"/>
        </w:rPr>
        <w:t>1</w:t>
      </w:r>
      <w:r w:rsidRPr="00E371A9">
        <w:rPr>
          <w:b/>
          <w:bCs/>
          <w:sz w:val="19"/>
          <w:szCs w:val="19"/>
          <w:lang w:val="sv-SE" w:eastAsia="en-IN"/>
        </w:rPr>
        <w:t>, Sigurdur Brynjo</w:t>
      </w:r>
      <w:r w:rsidR="00C46B93" w:rsidRPr="00E371A9">
        <w:rPr>
          <w:b/>
          <w:bCs/>
          <w:sz w:val="19"/>
          <w:szCs w:val="19"/>
          <w:lang w:val="sv-SE" w:eastAsia="en-IN"/>
        </w:rPr>
        <w:t>lfsson</w:t>
      </w:r>
      <w:r w:rsidR="00C46B93" w:rsidRPr="00E371A9">
        <w:rPr>
          <w:b/>
          <w:bCs/>
          <w:sz w:val="19"/>
          <w:szCs w:val="19"/>
          <w:vertAlign w:val="superscript"/>
          <w:lang w:val="sv-SE" w:eastAsia="en-IN"/>
        </w:rPr>
        <w:t>1</w:t>
      </w:r>
      <w:r w:rsidRPr="00E371A9">
        <w:rPr>
          <w:b/>
          <w:bCs/>
          <w:sz w:val="19"/>
          <w:szCs w:val="19"/>
          <w:lang w:val="sv-SE" w:eastAsia="en-IN"/>
        </w:rPr>
        <w:t>, Halldor Pa</w:t>
      </w:r>
      <w:r w:rsidR="00C46B93" w:rsidRPr="00E371A9">
        <w:rPr>
          <w:b/>
          <w:bCs/>
          <w:sz w:val="19"/>
          <w:szCs w:val="19"/>
          <w:lang w:val="sv-SE" w:eastAsia="en-IN"/>
        </w:rPr>
        <w:t>lsson</w:t>
      </w:r>
      <w:r w:rsidR="00C46B93" w:rsidRPr="00E371A9">
        <w:rPr>
          <w:b/>
          <w:bCs/>
          <w:sz w:val="19"/>
          <w:szCs w:val="19"/>
          <w:vertAlign w:val="superscript"/>
          <w:lang w:val="sv-SE" w:eastAsia="en-IN"/>
        </w:rPr>
        <w:t>1</w:t>
      </w:r>
      <w:r w:rsidR="00C46B93" w:rsidRPr="00E371A9">
        <w:rPr>
          <w:b/>
          <w:bCs/>
          <w:sz w:val="19"/>
          <w:szCs w:val="19"/>
          <w:lang w:val="sv-SE" w:eastAsia="en-IN"/>
        </w:rPr>
        <w:t xml:space="preserve">, </w:t>
      </w:r>
      <w:r w:rsidRPr="00E371A9">
        <w:rPr>
          <w:b/>
          <w:bCs/>
          <w:sz w:val="19"/>
          <w:szCs w:val="19"/>
          <w:lang w:val="sv-SE" w:eastAsia="en-IN"/>
        </w:rPr>
        <w:t>Sigurjo</w:t>
      </w:r>
      <w:r w:rsidR="00C46B93" w:rsidRPr="00E371A9">
        <w:rPr>
          <w:b/>
          <w:bCs/>
          <w:sz w:val="19"/>
          <w:szCs w:val="19"/>
          <w:lang w:val="sv-SE" w:eastAsia="en-IN"/>
        </w:rPr>
        <w:t>n Arason</w:t>
      </w:r>
      <w:hyperlink r:id="rId5" w:anchor="a1" w:history="1">
        <w:r w:rsidR="00C46B93" w:rsidRPr="00E371A9">
          <w:rPr>
            <w:b/>
            <w:bCs/>
            <w:sz w:val="19"/>
            <w:szCs w:val="19"/>
            <w:vertAlign w:val="superscript"/>
            <w:lang w:val="sv-SE" w:eastAsia="en-IN"/>
          </w:rPr>
          <w:t>3</w:t>
        </w:r>
      </w:hyperlink>
      <w:r w:rsidR="00C46B93" w:rsidRPr="00E371A9">
        <w:rPr>
          <w:b/>
          <w:bCs/>
          <w:sz w:val="19"/>
          <w:szCs w:val="19"/>
          <w:vertAlign w:val="superscript"/>
          <w:lang w:val="sv-SE" w:eastAsia="en-IN"/>
        </w:rPr>
        <w:t>,4</w:t>
      </w:r>
    </w:p>
    <w:p w14:paraId="6D1ED7B6" w14:textId="4DDEAE51" w:rsidR="003C0794" w:rsidRPr="001E11B7" w:rsidRDefault="003C0794" w:rsidP="003C0794">
      <w:pPr>
        <w:shd w:val="clear" w:color="auto" w:fill="FFFFFF"/>
        <w:jc w:val="both"/>
        <w:rPr>
          <w:sz w:val="19"/>
          <w:szCs w:val="19"/>
          <w:lang w:val="en-GB" w:eastAsia="en-IN"/>
        </w:rPr>
      </w:pPr>
      <w:r w:rsidRPr="001E11B7">
        <w:rPr>
          <w:sz w:val="19"/>
          <w:szCs w:val="19"/>
          <w:vertAlign w:val="superscript"/>
          <w:lang w:val="en-GB" w:eastAsia="en-IN"/>
        </w:rPr>
        <w:t>1</w:t>
      </w:r>
      <w:bookmarkStart w:id="0" w:name="a1"/>
      <w:bookmarkEnd w:id="0"/>
      <w:r w:rsidR="00D63790" w:rsidRPr="0034373A">
        <w:rPr>
          <w:bCs/>
          <w:iCs/>
          <w:sz w:val="19"/>
          <w:szCs w:val="19"/>
          <w:lang w:eastAsia="en-IN"/>
        </w:rPr>
        <w:t>Faculty of Industrial Engineering, Mechanical En</w:t>
      </w:r>
      <w:r w:rsidR="00D63790">
        <w:rPr>
          <w:bCs/>
          <w:iCs/>
          <w:sz w:val="19"/>
          <w:szCs w:val="19"/>
          <w:lang w:eastAsia="en-IN"/>
        </w:rPr>
        <w:t xml:space="preserve">gineering and Computer Science, </w:t>
      </w:r>
      <w:r w:rsidR="0034373A" w:rsidRPr="0034373A">
        <w:rPr>
          <w:bCs/>
          <w:iCs/>
          <w:sz w:val="19"/>
          <w:szCs w:val="19"/>
          <w:lang w:eastAsia="en-IN"/>
        </w:rPr>
        <w:t xml:space="preserve">University of Iceland, </w:t>
      </w:r>
      <w:r w:rsidR="00E371A9">
        <w:rPr>
          <w:bCs/>
          <w:iCs/>
          <w:sz w:val="19"/>
          <w:szCs w:val="19"/>
          <w:lang w:eastAsia="en-IN"/>
        </w:rPr>
        <w:t>Reykjavi</w:t>
      </w:r>
      <w:r w:rsidR="0034373A" w:rsidRPr="0034373A">
        <w:rPr>
          <w:bCs/>
          <w:iCs/>
          <w:sz w:val="19"/>
          <w:szCs w:val="19"/>
          <w:lang w:eastAsia="en-IN"/>
        </w:rPr>
        <w:t>k, Iceland</w:t>
      </w:r>
    </w:p>
    <w:p w14:paraId="53465ABA" w14:textId="51BC1215" w:rsidR="003C0794" w:rsidRPr="00E371A9" w:rsidRDefault="003C0794" w:rsidP="003C0794">
      <w:pPr>
        <w:shd w:val="clear" w:color="auto" w:fill="FFFFFF"/>
        <w:jc w:val="both"/>
        <w:rPr>
          <w:sz w:val="19"/>
          <w:szCs w:val="19"/>
          <w:lang w:val="sv-SE" w:eastAsia="en-IN"/>
        </w:rPr>
      </w:pPr>
      <w:r w:rsidRPr="00E371A9">
        <w:rPr>
          <w:sz w:val="19"/>
          <w:szCs w:val="19"/>
          <w:vertAlign w:val="superscript"/>
          <w:lang w:val="sv-SE" w:eastAsia="en-IN"/>
        </w:rPr>
        <w:t>2</w:t>
      </w:r>
      <w:bookmarkStart w:id="1" w:name="a2"/>
      <w:bookmarkEnd w:id="1"/>
      <w:r w:rsidR="00A8079A" w:rsidRPr="00E371A9">
        <w:rPr>
          <w:sz w:val="19"/>
          <w:szCs w:val="19"/>
          <w:lang w:val="sv-SE" w:eastAsia="en-IN"/>
        </w:rPr>
        <w:t>RPC-Tempra</w:t>
      </w:r>
      <w:r w:rsidR="00D63790" w:rsidRPr="00E371A9">
        <w:rPr>
          <w:sz w:val="19"/>
          <w:szCs w:val="19"/>
          <w:lang w:val="sv-SE" w:eastAsia="en-IN"/>
        </w:rPr>
        <w:t xml:space="preserve">, </w:t>
      </w:r>
      <w:r w:rsidR="00E371A9" w:rsidRPr="00E371A9">
        <w:rPr>
          <w:sz w:val="19"/>
          <w:szCs w:val="19"/>
          <w:lang w:val="sv-SE" w:eastAsia="en-IN"/>
        </w:rPr>
        <w:t>Hafnarfjord</w:t>
      </w:r>
      <w:r w:rsidR="00A8079A" w:rsidRPr="00E371A9">
        <w:rPr>
          <w:sz w:val="19"/>
          <w:szCs w:val="19"/>
          <w:lang w:val="sv-SE" w:eastAsia="en-IN"/>
        </w:rPr>
        <w:t>ur</w:t>
      </w:r>
      <w:r w:rsidR="00DA0D00" w:rsidRPr="00E371A9">
        <w:rPr>
          <w:sz w:val="19"/>
          <w:szCs w:val="19"/>
          <w:lang w:val="sv-SE" w:eastAsia="en-IN"/>
        </w:rPr>
        <w:t>, Iceland</w:t>
      </w:r>
    </w:p>
    <w:p w14:paraId="5251121B" w14:textId="72586140" w:rsidR="00D63790" w:rsidRPr="00E371A9" w:rsidRDefault="00D63790" w:rsidP="00D63790">
      <w:pPr>
        <w:shd w:val="clear" w:color="auto" w:fill="FFFFFF"/>
        <w:jc w:val="both"/>
        <w:rPr>
          <w:sz w:val="19"/>
          <w:szCs w:val="19"/>
          <w:lang w:val="sv-SE" w:eastAsia="en-IN"/>
        </w:rPr>
      </w:pPr>
      <w:r w:rsidRPr="00E371A9">
        <w:rPr>
          <w:sz w:val="19"/>
          <w:szCs w:val="19"/>
          <w:vertAlign w:val="superscript"/>
          <w:lang w:val="sv-SE" w:eastAsia="en-IN"/>
        </w:rPr>
        <w:t>3</w:t>
      </w:r>
      <w:r w:rsidR="00E371A9" w:rsidRPr="00E371A9">
        <w:rPr>
          <w:sz w:val="19"/>
          <w:szCs w:val="19"/>
          <w:lang w:val="sv-SE" w:eastAsia="en-IN"/>
        </w:rPr>
        <w:t>Matis, Reykjavi</w:t>
      </w:r>
      <w:r w:rsidRPr="00E371A9">
        <w:rPr>
          <w:sz w:val="19"/>
          <w:szCs w:val="19"/>
          <w:lang w:val="sv-SE" w:eastAsia="en-IN"/>
        </w:rPr>
        <w:t>k, Iceland</w:t>
      </w:r>
    </w:p>
    <w:p w14:paraId="6EF11129" w14:textId="226A92EE" w:rsidR="00D63790" w:rsidRDefault="00D63790" w:rsidP="00D63790">
      <w:pPr>
        <w:shd w:val="clear" w:color="auto" w:fill="FFFFFF"/>
        <w:jc w:val="both"/>
        <w:rPr>
          <w:bCs/>
          <w:iCs/>
          <w:sz w:val="19"/>
          <w:szCs w:val="19"/>
          <w:lang w:eastAsia="en-IN"/>
        </w:rPr>
      </w:pPr>
      <w:r>
        <w:rPr>
          <w:sz w:val="19"/>
          <w:szCs w:val="19"/>
          <w:vertAlign w:val="superscript"/>
          <w:lang w:val="en-GB" w:eastAsia="en-IN"/>
        </w:rPr>
        <w:t>4</w:t>
      </w:r>
      <w:r w:rsidRPr="0034373A">
        <w:rPr>
          <w:bCs/>
          <w:iCs/>
          <w:sz w:val="19"/>
          <w:szCs w:val="19"/>
          <w:lang w:eastAsia="en-IN"/>
        </w:rPr>
        <w:t xml:space="preserve">Faculty of </w:t>
      </w:r>
      <w:r>
        <w:rPr>
          <w:bCs/>
          <w:iCs/>
          <w:sz w:val="19"/>
          <w:szCs w:val="19"/>
          <w:lang w:eastAsia="en-IN"/>
        </w:rPr>
        <w:t xml:space="preserve">Food Science and Nutrition, </w:t>
      </w:r>
      <w:r w:rsidRPr="0034373A">
        <w:rPr>
          <w:bCs/>
          <w:iCs/>
          <w:sz w:val="19"/>
          <w:szCs w:val="19"/>
          <w:lang w:eastAsia="en-IN"/>
        </w:rPr>
        <w:t xml:space="preserve">University of Iceland, </w:t>
      </w:r>
      <w:r w:rsidR="00E371A9">
        <w:rPr>
          <w:bCs/>
          <w:iCs/>
          <w:sz w:val="19"/>
          <w:szCs w:val="19"/>
          <w:lang w:eastAsia="en-IN"/>
        </w:rPr>
        <w:t>Reykjavi</w:t>
      </w:r>
      <w:r w:rsidRPr="0034373A">
        <w:rPr>
          <w:bCs/>
          <w:iCs/>
          <w:sz w:val="19"/>
          <w:szCs w:val="19"/>
          <w:lang w:eastAsia="en-IN"/>
        </w:rPr>
        <w:t>k, Iceland</w:t>
      </w:r>
    </w:p>
    <w:p w14:paraId="4D360A40" w14:textId="77777777" w:rsidR="00812538" w:rsidRPr="00D63790" w:rsidRDefault="00812538" w:rsidP="00812538">
      <w:pPr>
        <w:jc w:val="both"/>
        <w:rPr>
          <w:rFonts w:eastAsia="MS Mincho"/>
          <w:sz w:val="19"/>
          <w:szCs w:val="19"/>
        </w:rPr>
      </w:pPr>
    </w:p>
    <w:p w14:paraId="2D340873" w14:textId="77777777" w:rsidR="00351E9B" w:rsidRPr="00D63790" w:rsidRDefault="00351E9B" w:rsidP="00812538">
      <w:pPr>
        <w:jc w:val="both"/>
        <w:rPr>
          <w:rFonts w:eastAsia="MS Mincho"/>
          <w:sz w:val="19"/>
          <w:szCs w:val="19"/>
        </w:rPr>
        <w:sectPr w:rsidR="00351E9B" w:rsidRPr="00D63790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4BE9C875" w14:textId="5A86838C" w:rsidR="003C0794" w:rsidRPr="007E1B2A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GB" w:eastAsia="en-IN"/>
        </w:rPr>
      </w:pPr>
      <w:r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Keywords: </w:t>
      </w:r>
      <w:r w:rsidR="003711D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Expanded polystyrene boxes, </w:t>
      </w:r>
      <w:r w:rsidR="005C4A0E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Fresh fish, </w:t>
      </w:r>
      <w:r w:rsidR="003711D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Heat transfer modelling, Structural modelling, </w:t>
      </w:r>
      <w:r w:rsidR="00CB16C0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Packaging weight</w:t>
      </w:r>
    </w:p>
    <w:p w14:paraId="7875CC7C" w14:textId="641AEB84" w:rsidR="003711D7" w:rsidRPr="00B73C39" w:rsidRDefault="003C0794" w:rsidP="00B73C39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GB" w:eastAsia="en-IN"/>
        </w:rPr>
      </w:pPr>
      <w:r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Abstract Body</w:t>
      </w:r>
      <w:r w:rsidR="00861508"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 (up to 250 words)</w:t>
      </w:r>
      <w:r w:rsidR="00CA4A80" w:rsidRPr="00B73C39">
        <w:rPr>
          <w:sz w:val="19"/>
          <w:szCs w:val="19"/>
          <w:lang w:val="en-GB" w:eastAsia="en-IN"/>
        </w:rPr>
        <w:t xml:space="preserve"> </w:t>
      </w:r>
    </w:p>
    <w:p w14:paraId="38E7EC36" w14:textId="750912A6" w:rsidR="00BA3CD4" w:rsidRPr="001E11B7" w:rsidRDefault="00DA0023" w:rsidP="00C96194">
      <w:pPr>
        <w:autoSpaceDE w:val="0"/>
        <w:autoSpaceDN w:val="0"/>
        <w:adjustRightInd w:val="0"/>
        <w:jc w:val="both"/>
        <w:rPr>
          <w:sz w:val="19"/>
          <w:szCs w:val="19"/>
          <w:lang w:val="en-GB" w:eastAsia="en-IN"/>
        </w:rPr>
      </w:pPr>
      <w:r w:rsidRPr="003711D7">
        <w:rPr>
          <w:sz w:val="19"/>
          <w:szCs w:val="19"/>
          <w:lang w:val="en-GB" w:eastAsia="en-IN"/>
        </w:rPr>
        <w:t>Discussion about the</w:t>
      </w:r>
      <w:r>
        <w:rPr>
          <w:sz w:val="19"/>
          <w:szCs w:val="19"/>
          <w:lang w:val="en-GB" w:eastAsia="en-IN"/>
        </w:rPr>
        <w:t xml:space="preserve"> </w:t>
      </w:r>
      <w:r w:rsidRPr="003711D7">
        <w:rPr>
          <w:sz w:val="19"/>
          <w:szCs w:val="19"/>
          <w:lang w:val="en-GB" w:eastAsia="en-IN"/>
        </w:rPr>
        <w:t>environmental impact of single use plastic packaging ha</w:t>
      </w:r>
      <w:r>
        <w:rPr>
          <w:sz w:val="19"/>
          <w:szCs w:val="19"/>
          <w:lang w:val="en-GB" w:eastAsia="en-IN"/>
        </w:rPr>
        <w:t>s</w:t>
      </w:r>
      <w:r w:rsidR="00EE55C3">
        <w:rPr>
          <w:sz w:val="19"/>
          <w:szCs w:val="19"/>
          <w:lang w:val="en-GB" w:eastAsia="en-IN"/>
        </w:rPr>
        <w:t xml:space="preserve"> increased during recent years. Due to its high insulation </w:t>
      </w:r>
      <w:r w:rsidR="008D5A77">
        <w:rPr>
          <w:sz w:val="19"/>
          <w:szCs w:val="19"/>
          <w:lang w:val="en-GB" w:eastAsia="en-IN"/>
        </w:rPr>
        <w:t xml:space="preserve">value </w:t>
      </w:r>
      <w:r w:rsidR="00EE55C3">
        <w:rPr>
          <w:sz w:val="19"/>
          <w:szCs w:val="19"/>
          <w:lang w:val="en-GB" w:eastAsia="en-IN"/>
        </w:rPr>
        <w:t>and strength to weight ratio, e</w:t>
      </w:r>
      <w:r w:rsidR="00B73C39">
        <w:rPr>
          <w:sz w:val="19"/>
          <w:szCs w:val="19"/>
          <w:lang w:val="en-GB" w:eastAsia="en-IN"/>
        </w:rPr>
        <w:t xml:space="preserve">xpanded polystyrene </w:t>
      </w:r>
      <w:r w:rsidR="00EF23AD">
        <w:rPr>
          <w:sz w:val="19"/>
          <w:szCs w:val="19"/>
          <w:lang w:val="en-GB" w:eastAsia="en-IN"/>
        </w:rPr>
        <w:t xml:space="preserve">(EPS) </w:t>
      </w:r>
      <w:r w:rsidR="00B73C39">
        <w:rPr>
          <w:sz w:val="19"/>
          <w:szCs w:val="19"/>
          <w:lang w:val="en-GB" w:eastAsia="en-IN"/>
        </w:rPr>
        <w:t>boxes are the industry standard</w:t>
      </w:r>
      <w:r w:rsidR="00EF23AD">
        <w:rPr>
          <w:sz w:val="19"/>
          <w:szCs w:val="19"/>
          <w:lang w:val="en-GB" w:eastAsia="en-IN"/>
        </w:rPr>
        <w:t xml:space="preserve"> for </w:t>
      </w:r>
      <w:r w:rsidR="009D45F1">
        <w:rPr>
          <w:sz w:val="19"/>
          <w:szCs w:val="19"/>
          <w:lang w:val="en-GB" w:eastAsia="en-IN"/>
        </w:rPr>
        <w:t xml:space="preserve">packing </w:t>
      </w:r>
      <w:r w:rsidR="00EF23AD">
        <w:rPr>
          <w:sz w:val="19"/>
          <w:szCs w:val="19"/>
          <w:lang w:val="en-GB" w:eastAsia="en-IN"/>
        </w:rPr>
        <w:t xml:space="preserve">fresh fish </w:t>
      </w:r>
      <w:r w:rsidR="00B73C39">
        <w:rPr>
          <w:sz w:val="19"/>
          <w:szCs w:val="19"/>
          <w:lang w:val="en-GB" w:eastAsia="en-IN"/>
        </w:rPr>
        <w:t xml:space="preserve">and the </w:t>
      </w:r>
      <w:r w:rsidR="00EF23AD">
        <w:rPr>
          <w:sz w:val="19"/>
          <w:szCs w:val="19"/>
          <w:lang w:val="en-GB" w:eastAsia="en-IN"/>
        </w:rPr>
        <w:t>recommended choice worldwide, especially in case of poor temperature control during distribution. EPS boxes are available in different size ranges but the most common ones are designed for 3 to 25 kg of fish.</w:t>
      </w:r>
      <w:r w:rsidR="002F38D0">
        <w:rPr>
          <w:sz w:val="19"/>
          <w:szCs w:val="19"/>
          <w:lang w:val="en-GB" w:eastAsia="en-IN"/>
        </w:rPr>
        <w:t xml:space="preserve"> For packing fresh, whole salmon, typically 20-22 kg of fish is packed</w:t>
      </w:r>
      <w:r w:rsidR="002F38D0" w:rsidRPr="002F38D0">
        <w:rPr>
          <w:sz w:val="19"/>
          <w:szCs w:val="19"/>
          <w:lang w:val="en-GB" w:eastAsia="en-IN"/>
        </w:rPr>
        <w:t xml:space="preserve"> </w:t>
      </w:r>
      <w:r w:rsidR="002F38D0">
        <w:rPr>
          <w:sz w:val="19"/>
          <w:szCs w:val="19"/>
          <w:lang w:val="en-GB" w:eastAsia="en-IN"/>
        </w:rPr>
        <w:t>with 4-5 kg of ice or ice packs on top</w:t>
      </w:r>
      <w:r w:rsidR="00B61A53">
        <w:rPr>
          <w:sz w:val="19"/>
          <w:szCs w:val="19"/>
          <w:lang w:val="en-GB" w:eastAsia="en-IN"/>
        </w:rPr>
        <w:t xml:space="preserve"> </w:t>
      </w:r>
      <w:r w:rsidR="002F38D0">
        <w:rPr>
          <w:sz w:val="19"/>
          <w:szCs w:val="19"/>
          <w:lang w:val="en-GB" w:eastAsia="en-IN"/>
        </w:rPr>
        <w:t>in an EPS box with volume capacity of around 40 L</w:t>
      </w:r>
      <w:r w:rsidR="00D84D92">
        <w:rPr>
          <w:sz w:val="19"/>
          <w:szCs w:val="19"/>
          <w:lang w:val="en-GB" w:eastAsia="en-IN"/>
        </w:rPr>
        <w:t xml:space="preserve"> and weight of around 650-900 g. </w:t>
      </w:r>
      <w:r w:rsidRPr="003711D7">
        <w:rPr>
          <w:sz w:val="19"/>
          <w:szCs w:val="19"/>
          <w:lang w:val="en-GB" w:eastAsia="en-IN"/>
        </w:rPr>
        <w:t>The</w:t>
      </w:r>
      <w:r>
        <w:rPr>
          <w:sz w:val="19"/>
          <w:szCs w:val="19"/>
          <w:lang w:val="en-GB" w:eastAsia="en-IN"/>
        </w:rPr>
        <w:t xml:space="preserve"> </w:t>
      </w:r>
      <w:r w:rsidRPr="003711D7">
        <w:rPr>
          <w:sz w:val="19"/>
          <w:szCs w:val="19"/>
          <w:lang w:val="en-GB" w:eastAsia="en-IN"/>
        </w:rPr>
        <w:t>aim of the project Lighter salmon box is to integrate the methods of computatio</w:t>
      </w:r>
      <w:r>
        <w:rPr>
          <w:sz w:val="19"/>
          <w:szCs w:val="19"/>
          <w:lang w:val="en-GB" w:eastAsia="en-IN"/>
        </w:rPr>
        <w:t xml:space="preserve">nal heat transfer modelling, </w:t>
      </w:r>
      <w:r w:rsidRPr="003711D7">
        <w:rPr>
          <w:sz w:val="19"/>
          <w:szCs w:val="19"/>
          <w:lang w:val="en-GB" w:eastAsia="en-IN"/>
        </w:rPr>
        <w:t>structural</w:t>
      </w:r>
      <w:r>
        <w:rPr>
          <w:sz w:val="19"/>
          <w:szCs w:val="19"/>
          <w:lang w:val="en-GB" w:eastAsia="en-IN"/>
        </w:rPr>
        <w:t xml:space="preserve"> </w:t>
      </w:r>
      <w:r w:rsidRPr="003711D7">
        <w:rPr>
          <w:sz w:val="19"/>
          <w:szCs w:val="19"/>
          <w:lang w:val="en-GB" w:eastAsia="en-IN"/>
        </w:rPr>
        <w:t>analysis</w:t>
      </w:r>
      <w:r>
        <w:rPr>
          <w:sz w:val="19"/>
          <w:szCs w:val="19"/>
          <w:lang w:val="en-GB" w:eastAsia="en-IN"/>
        </w:rPr>
        <w:t xml:space="preserve"> and laboratory experiments and </w:t>
      </w:r>
      <w:r w:rsidRPr="003711D7">
        <w:rPr>
          <w:sz w:val="19"/>
          <w:szCs w:val="19"/>
          <w:lang w:val="en-GB" w:eastAsia="en-IN"/>
        </w:rPr>
        <w:t xml:space="preserve">in </w:t>
      </w:r>
      <w:r>
        <w:rPr>
          <w:sz w:val="19"/>
          <w:szCs w:val="19"/>
          <w:lang w:val="en-GB" w:eastAsia="en-IN"/>
        </w:rPr>
        <w:t xml:space="preserve">the real supply chain in </w:t>
      </w:r>
      <w:r w:rsidRPr="003711D7">
        <w:rPr>
          <w:sz w:val="19"/>
          <w:szCs w:val="19"/>
          <w:lang w:val="en-GB" w:eastAsia="en-IN"/>
        </w:rPr>
        <w:t>order to improve the design of expanded polystyrene boxes used for export of fresh, farmed fish.</w:t>
      </w:r>
      <w:r w:rsidR="005B2ED7">
        <w:rPr>
          <w:sz w:val="19"/>
          <w:szCs w:val="19"/>
          <w:lang w:val="en-GB" w:eastAsia="en-IN"/>
        </w:rPr>
        <w:t xml:space="preserve"> </w:t>
      </w:r>
      <w:r w:rsidR="00C6338D">
        <w:rPr>
          <w:sz w:val="19"/>
          <w:szCs w:val="19"/>
          <w:lang w:val="en-GB" w:eastAsia="en-IN"/>
        </w:rPr>
        <w:t xml:space="preserve">The effects of decreased EPS density on strength and insulation are also studied. </w:t>
      </w:r>
      <w:r>
        <w:rPr>
          <w:sz w:val="19"/>
          <w:szCs w:val="19"/>
          <w:lang w:val="en-GB" w:eastAsia="en-IN"/>
        </w:rPr>
        <w:t xml:space="preserve">The cooperative partners are University of Iceland, </w:t>
      </w:r>
      <w:r w:rsidRPr="003711D7">
        <w:rPr>
          <w:sz w:val="19"/>
          <w:szCs w:val="19"/>
          <w:lang w:val="en-GB" w:eastAsia="en-IN"/>
        </w:rPr>
        <w:t>the largest fresh fish box manufacturer in Iceland,</w:t>
      </w:r>
      <w:r>
        <w:rPr>
          <w:sz w:val="19"/>
          <w:szCs w:val="19"/>
          <w:lang w:val="en-GB" w:eastAsia="en-IN"/>
        </w:rPr>
        <w:t xml:space="preserve"> </w:t>
      </w:r>
      <w:r w:rsidRPr="003711D7">
        <w:rPr>
          <w:sz w:val="19"/>
          <w:szCs w:val="19"/>
          <w:lang w:val="en-GB" w:eastAsia="en-IN"/>
        </w:rPr>
        <w:t>Tempra ltd., and the largest farmed fish exporter in Iceland, Arnarlax ltd.</w:t>
      </w:r>
      <w:r w:rsidR="00C6338D">
        <w:rPr>
          <w:sz w:val="19"/>
          <w:szCs w:val="19"/>
          <w:lang w:val="en-GB" w:eastAsia="en-IN"/>
        </w:rPr>
        <w:t xml:space="preserve"> The </w:t>
      </w:r>
      <w:r w:rsidR="001420FF">
        <w:rPr>
          <w:sz w:val="19"/>
          <w:szCs w:val="19"/>
          <w:lang w:val="en-GB" w:eastAsia="en-IN"/>
        </w:rPr>
        <w:t xml:space="preserve">higher order objective </w:t>
      </w:r>
      <w:r w:rsidR="00C6338D">
        <w:rPr>
          <w:sz w:val="19"/>
          <w:szCs w:val="19"/>
          <w:lang w:val="en-GB" w:eastAsia="en-IN"/>
        </w:rPr>
        <w:t>is to d</w:t>
      </w:r>
      <w:r w:rsidR="0002068C">
        <w:rPr>
          <w:sz w:val="19"/>
          <w:szCs w:val="19"/>
          <w:lang w:val="en-GB" w:eastAsia="en-IN"/>
        </w:rPr>
        <w:t>ecrease the environmental impact of fresh fish</w:t>
      </w:r>
      <w:r w:rsidR="00C6338D">
        <w:rPr>
          <w:sz w:val="19"/>
          <w:szCs w:val="19"/>
          <w:lang w:val="en-GB" w:eastAsia="en-IN"/>
        </w:rPr>
        <w:t xml:space="preserve"> packaging</w:t>
      </w:r>
      <w:r w:rsidR="0002068C">
        <w:rPr>
          <w:sz w:val="19"/>
          <w:szCs w:val="19"/>
          <w:lang w:val="en-GB" w:eastAsia="en-IN"/>
        </w:rPr>
        <w:t>.</w:t>
      </w:r>
      <w:r w:rsidR="00C6338D">
        <w:rPr>
          <w:sz w:val="19"/>
          <w:szCs w:val="19"/>
          <w:lang w:val="en-GB" w:eastAsia="en-IN"/>
        </w:rPr>
        <w:t xml:space="preserve"> </w:t>
      </w:r>
    </w:p>
    <w:p w14:paraId="345DB699" w14:textId="77777777" w:rsidR="00883A50" w:rsidRPr="001E11B7" w:rsidRDefault="00883A50" w:rsidP="00883A50">
      <w:pPr>
        <w:jc w:val="both"/>
        <w:rPr>
          <w:sz w:val="19"/>
          <w:szCs w:val="19"/>
          <w:lang w:val="en-GB" w:eastAsia="en-IN"/>
        </w:rPr>
      </w:pPr>
    </w:p>
    <w:p w14:paraId="0A32E367" w14:textId="77777777" w:rsidR="00861508" w:rsidRPr="001E11B7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 w:eastAsia="en-IN"/>
        </w:rPr>
        <w:t xml:space="preserve"> </w:t>
      </w:r>
      <w:r w:rsidR="00861508" w:rsidRPr="001E11B7">
        <w:rPr>
          <w:b/>
          <w:sz w:val="19"/>
          <w:szCs w:val="19"/>
          <w:lang w:val="en-GB"/>
        </w:rPr>
        <w:t>Image:</w:t>
      </w:r>
    </w:p>
    <w:p w14:paraId="5D4A9566" w14:textId="77777777" w:rsidR="00861508" w:rsidRPr="001E11B7" w:rsidRDefault="00861508" w:rsidP="00861508">
      <w:pPr>
        <w:rPr>
          <w:sz w:val="19"/>
          <w:szCs w:val="19"/>
          <w:lang w:val="en-GB"/>
        </w:rPr>
      </w:pPr>
    </w:p>
    <w:p w14:paraId="19B8979F" w14:textId="3C435657" w:rsidR="00B3523F" w:rsidRDefault="00F76249" w:rsidP="00B3523F">
      <w:pPr>
        <w:pStyle w:val="BodyText"/>
        <w:keepNext/>
        <w:ind w:firstLine="0"/>
      </w:pPr>
      <w:r w:rsidRPr="00F76249">
        <w:rPr>
          <w:noProof/>
          <w:lang w:val="is-IS" w:eastAsia="is-IS"/>
        </w:rPr>
        <w:drawing>
          <wp:inline distT="0" distB="0" distL="0" distR="0" wp14:anchorId="681BB6A3" wp14:editId="71DA639F">
            <wp:extent cx="3200400" cy="1905000"/>
            <wp:effectExtent l="0" t="0" r="0" b="0"/>
            <wp:docPr id="1" name="Picture 1" descr="V:\xx NÝ SAMGÖGN xx\4 Þróunardeild\43 R&amp;D Dalvík\43.3 Verkefni\SD169 Nytt-Ferskfiskker\UPPH 2017\VÞ\VÞ3\ArcticFishMaí_2017_Poland\Myndir\Eftir flutning Slupsk POL\20170608_072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xx NÝ SAMGÖGN xx\4 Þróunardeild\43 R&amp;D Dalvík\43.3 Verkefni\SD169 Nytt-Ferskfiskker\UPPH 2017\VÞ\VÞ3\ArcticFishMaí_2017_Poland\Myndir\Eftir flutning Slupsk POL\20170608_0721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004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0A5494" w14:textId="1EC2399D" w:rsidR="00457090" w:rsidRPr="00457090" w:rsidRDefault="00B3523F" w:rsidP="00B460EA">
      <w:pPr>
        <w:pStyle w:val="Caption"/>
        <w:jc w:val="both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. </w:t>
      </w:r>
      <w:r w:rsidR="00F76249">
        <w:t xml:space="preserve">Temperature measured in farmed fish packed in ice in the current </w:t>
      </w:r>
      <w:r w:rsidR="00B654C4">
        <w:t xml:space="preserve">version of the </w:t>
      </w:r>
      <w:r w:rsidR="00F76249">
        <w:t>40-L EPS box manufactured by Tempra</w:t>
      </w:r>
      <w:r w:rsidR="00CC3408">
        <w:t xml:space="preserve"> as at January 2018. </w:t>
      </w:r>
    </w:p>
    <w:p w14:paraId="65DBD650" w14:textId="77777777" w:rsidR="00B460EA" w:rsidRPr="00B460EA" w:rsidRDefault="003C0794" w:rsidP="00B460EA">
      <w:pPr>
        <w:pStyle w:val="BodyText"/>
        <w:autoSpaceDE w:val="0"/>
        <w:autoSpaceDN w:val="0"/>
        <w:adjustRightInd w:val="0"/>
        <w:jc w:val="left"/>
        <w:rPr>
          <w:sz w:val="18"/>
          <w:szCs w:val="18"/>
        </w:rPr>
      </w:pPr>
      <w:r w:rsidRPr="00B460EA">
        <w:rPr>
          <w:b/>
          <w:sz w:val="19"/>
          <w:szCs w:val="19"/>
          <w:lang w:val="en-GB"/>
        </w:rPr>
        <w:t>Reference</w:t>
      </w:r>
      <w:r w:rsidR="00B3523F" w:rsidRPr="00B460EA">
        <w:rPr>
          <w:b/>
          <w:sz w:val="19"/>
          <w:szCs w:val="19"/>
          <w:lang w:val="en-GB"/>
        </w:rPr>
        <w:t>s</w:t>
      </w:r>
      <w:r w:rsidRPr="00B460EA">
        <w:rPr>
          <w:b/>
          <w:sz w:val="19"/>
          <w:szCs w:val="19"/>
          <w:lang w:val="en-GB"/>
        </w:rPr>
        <w:t>:</w:t>
      </w:r>
      <w:bookmarkStart w:id="2" w:name="2"/>
      <w:bookmarkEnd w:id="2"/>
    </w:p>
    <w:p w14:paraId="576D805E" w14:textId="1D131207" w:rsidR="000D60CD" w:rsidRPr="00B460EA" w:rsidRDefault="00B73C39" w:rsidP="00B460EA">
      <w:pPr>
        <w:pStyle w:val="BodyText"/>
        <w:numPr>
          <w:ilvl w:val="0"/>
          <w:numId w:val="27"/>
        </w:numPr>
        <w:autoSpaceDE w:val="0"/>
        <w:autoSpaceDN w:val="0"/>
        <w:adjustRightInd w:val="0"/>
        <w:jc w:val="left"/>
        <w:rPr>
          <w:sz w:val="18"/>
          <w:szCs w:val="18"/>
        </w:rPr>
      </w:pPr>
      <w:r w:rsidRPr="00B460EA">
        <w:rPr>
          <w:sz w:val="18"/>
          <w:szCs w:val="18"/>
        </w:rPr>
        <w:t xml:space="preserve">Seafish Industry Authority. 1996. Fresh Fish Wholesale Packaging. Available at </w:t>
      </w:r>
      <w:r w:rsidRPr="00B460EA">
        <w:rPr>
          <w:sz w:val="18"/>
          <w:szCs w:val="18"/>
        </w:rPr>
        <w:t>http://www.seafish.org/media/Publications/datasheet_96_03_FT.pdf [accessed Jan 23, 2018].</w:t>
      </w:r>
    </w:p>
    <w:p w14:paraId="07C165D3" w14:textId="150A1641" w:rsidR="00710360" w:rsidRPr="00710360" w:rsidRDefault="000D60CD" w:rsidP="00710360">
      <w:pPr>
        <w:pStyle w:val="ListParagraph"/>
        <w:numPr>
          <w:ilvl w:val="0"/>
          <w:numId w:val="27"/>
        </w:numPr>
        <w:jc w:val="both"/>
        <w:rPr>
          <w:sz w:val="18"/>
          <w:szCs w:val="18"/>
        </w:rPr>
      </w:pPr>
      <w:r w:rsidRPr="00BF2888">
        <w:rPr>
          <w:sz w:val="18"/>
          <w:szCs w:val="18"/>
          <w:lang w:val="is-IS"/>
        </w:rPr>
        <w:t xml:space="preserve">Mai, N.T.T, Margeirsson, B., Margeirsson, S., Bogason, S., Sigurgísladóttir, S., Arason, S.  2011. Temperature Mapping of Fresh Fish Supply Chains – Air and Sea Transport.  </w:t>
      </w:r>
      <w:r w:rsidRPr="00356536">
        <w:rPr>
          <w:sz w:val="18"/>
          <w:szCs w:val="18"/>
          <w:lang w:val="is-IS"/>
        </w:rPr>
        <w:t>Journal of Foo</w:t>
      </w:r>
      <w:r w:rsidR="00710360">
        <w:rPr>
          <w:sz w:val="18"/>
          <w:szCs w:val="18"/>
          <w:lang w:val="is-IS"/>
        </w:rPr>
        <w:t>d Process Engineering 35(4):622-</w:t>
      </w:r>
      <w:r w:rsidRPr="00356536">
        <w:rPr>
          <w:sz w:val="18"/>
          <w:szCs w:val="18"/>
          <w:lang w:val="is-IS"/>
        </w:rPr>
        <w:t>656.</w:t>
      </w:r>
    </w:p>
    <w:p w14:paraId="47539F93" w14:textId="77777777" w:rsidR="00710360" w:rsidRPr="00710360" w:rsidRDefault="00710360" w:rsidP="00710360">
      <w:pPr>
        <w:pStyle w:val="ListParagraph"/>
        <w:rPr>
          <w:sz w:val="18"/>
          <w:szCs w:val="18"/>
          <w:lang w:val="is-IS"/>
        </w:rPr>
      </w:pPr>
    </w:p>
    <w:p w14:paraId="2B9B2339" w14:textId="4102C923" w:rsidR="00710360" w:rsidRPr="00710360" w:rsidRDefault="00710360" w:rsidP="00710360">
      <w:pPr>
        <w:pStyle w:val="ListParagraph"/>
        <w:numPr>
          <w:ilvl w:val="0"/>
          <w:numId w:val="27"/>
        </w:numPr>
        <w:jc w:val="both"/>
        <w:rPr>
          <w:sz w:val="18"/>
          <w:szCs w:val="18"/>
        </w:rPr>
      </w:pPr>
      <w:r w:rsidRPr="00710360">
        <w:rPr>
          <w:sz w:val="18"/>
          <w:szCs w:val="18"/>
          <w:lang w:val="is-IS"/>
        </w:rPr>
        <w:t>Padade, A.H., Mandal, J.N. 2012. Behavior of Expanded Polystyrene (EPS) Geofoam Under Triaxial Loading Conditions. Elec. J. Geotech. Eng., 17</w:t>
      </w:r>
      <w:r>
        <w:rPr>
          <w:sz w:val="18"/>
          <w:szCs w:val="18"/>
          <w:lang w:val="is-IS"/>
        </w:rPr>
        <w:t>:</w:t>
      </w:r>
      <w:r w:rsidRPr="00710360">
        <w:rPr>
          <w:sz w:val="18"/>
          <w:szCs w:val="18"/>
          <w:lang w:val="is-IS"/>
        </w:rPr>
        <w:t>2543-2553</w:t>
      </w:r>
      <w:r w:rsidR="0052536A">
        <w:rPr>
          <w:sz w:val="18"/>
          <w:szCs w:val="18"/>
          <w:lang w:val="is-IS"/>
        </w:rPr>
        <w:t>.</w:t>
      </w:r>
    </w:p>
    <w:p w14:paraId="2FD8195D" w14:textId="77777777" w:rsidR="000D60CD" w:rsidRPr="000D60CD" w:rsidRDefault="000D60CD" w:rsidP="00B460EA">
      <w:pPr>
        <w:pStyle w:val="ListParagraph"/>
        <w:jc w:val="both"/>
        <w:rPr>
          <w:rFonts w:ascii="ArialNarrow" w:hAnsi="ArialNarrow" w:cs="Calibri"/>
          <w:sz w:val="18"/>
          <w:szCs w:val="18"/>
          <w:lang w:val="is-IS"/>
        </w:rPr>
      </w:pPr>
    </w:p>
    <w:p w14:paraId="586EE236" w14:textId="687539D9" w:rsidR="00A704D0" w:rsidRPr="008D70C9" w:rsidRDefault="000D60CD" w:rsidP="002D1AE7">
      <w:pPr>
        <w:pStyle w:val="ListParagraph"/>
        <w:numPr>
          <w:ilvl w:val="0"/>
          <w:numId w:val="27"/>
        </w:numPr>
        <w:jc w:val="both"/>
        <w:rPr>
          <w:sz w:val="18"/>
          <w:szCs w:val="18"/>
        </w:rPr>
      </w:pPr>
      <w:r w:rsidRPr="000D60CD">
        <w:rPr>
          <w:rFonts w:ascii="ArialNarrow" w:hAnsi="ArialNarrow" w:cs="Calibri"/>
          <w:sz w:val="18"/>
          <w:szCs w:val="18"/>
          <w:lang w:val="is-IS"/>
        </w:rPr>
        <w:t xml:space="preserve">Margeirsson, B., Gospavic, R., Pálsson, H., Arason, S., Popov, V.  2011. Experimental and numerical modelling comparison of thermal performance of expanded polystyrene and corrugated plastic packaging for fresh fish.  </w:t>
      </w:r>
      <w:hyperlink r:id="rId7" w:history="1">
        <w:r w:rsidRPr="000D60CD">
          <w:rPr>
            <w:rFonts w:ascii="ArialNarrow" w:hAnsi="ArialNarrow" w:cs="Calibri"/>
            <w:sz w:val="18"/>
            <w:szCs w:val="18"/>
            <w:lang w:val="is-IS"/>
          </w:rPr>
          <w:t>International Journal of Refrigeration 34 (2):573</w:t>
        </w:r>
        <w:r w:rsidR="00710360">
          <w:rPr>
            <w:rFonts w:ascii="ArialNarrow" w:hAnsi="ArialNarrow" w:cs="Calibri"/>
            <w:sz w:val="18"/>
            <w:szCs w:val="18"/>
            <w:lang w:val="is-IS"/>
          </w:rPr>
          <w:t>-</w:t>
        </w:r>
        <w:r w:rsidRPr="000D60CD">
          <w:rPr>
            <w:rFonts w:ascii="ArialNarrow" w:hAnsi="ArialNarrow" w:cs="Calibri"/>
            <w:sz w:val="18"/>
            <w:szCs w:val="18"/>
            <w:lang w:val="is-IS"/>
          </w:rPr>
          <w:t>585</w:t>
        </w:r>
      </w:hyperlink>
      <w:r w:rsidRPr="000D60CD">
        <w:rPr>
          <w:rFonts w:ascii="ArialNarrow" w:hAnsi="ArialNarrow" w:cs="Calibri"/>
          <w:sz w:val="18"/>
          <w:szCs w:val="18"/>
          <w:lang w:val="is-IS"/>
        </w:rPr>
        <w:t xml:space="preserve">. </w:t>
      </w:r>
    </w:p>
    <w:p w14:paraId="52102A04" w14:textId="77777777" w:rsidR="008D70C9" w:rsidRPr="008D70C9" w:rsidRDefault="008D70C9" w:rsidP="008D70C9">
      <w:pPr>
        <w:pStyle w:val="ListParagraph"/>
        <w:rPr>
          <w:sz w:val="18"/>
          <w:szCs w:val="18"/>
        </w:rPr>
      </w:pPr>
    </w:p>
    <w:p w14:paraId="5DB35789" w14:textId="4ECB5B42" w:rsidR="008D70C9" w:rsidRPr="008D70C9" w:rsidRDefault="008D70C9" w:rsidP="002D1AE7">
      <w:pPr>
        <w:pStyle w:val="2ICRManuscriptTitle"/>
        <w:numPr>
          <w:ilvl w:val="0"/>
          <w:numId w:val="27"/>
        </w:numPr>
        <w:spacing w:after="0" w:line="240" w:lineRule="auto"/>
        <w:jc w:val="both"/>
        <w:rPr>
          <w:rFonts w:ascii="ArialNarrow" w:hAnsi="ArialNarrow" w:cs="ArialNarrow"/>
          <w:b w:val="0"/>
          <w:color w:val="auto"/>
          <w:sz w:val="18"/>
          <w:szCs w:val="18"/>
          <w:lang w:eastAsia="en-GB"/>
        </w:rPr>
      </w:pPr>
      <w:r w:rsidRPr="000376B7">
        <w:rPr>
          <w:rFonts w:ascii="ArialNarrow" w:hAnsi="ArialNarrow" w:cs="ArialNarrow"/>
          <w:b w:val="0"/>
          <w:color w:val="auto"/>
          <w:sz w:val="18"/>
          <w:szCs w:val="18"/>
          <w:lang w:val="is-IS" w:eastAsia="en-GB"/>
        </w:rPr>
        <w:t xml:space="preserve">Margeirsson, B., Pálsson, H., Popov, V., Gospavic, R., Arason, S., Sveinsdóttir, K., Jónsson, M.Þ. 2012. </w:t>
      </w:r>
      <w:r w:rsidRPr="000376B7">
        <w:rPr>
          <w:rFonts w:ascii="ArialNarrow" w:hAnsi="ArialNarrow" w:cs="ArialNarrow"/>
          <w:b w:val="0"/>
          <w:color w:val="auto"/>
          <w:sz w:val="18"/>
          <w:szCs w:val="18"/>
          <w:lang w:eastAsia="en-GB"/>
        </w:rPr>
        <w:t xml:space="preserve">Numerical modelling of temperature fluctuations in superchilled fish loins packaged in expanded polystyrene and stored at dynamic temperature conditions. </w:t>
      </w:r>
      <w:hyperlink r:id="rId8" w:history="1">
        <w:r w:rsidRPr="008D70C9">
          <w:rPr>
            <w:rFonts w:ascii="ArialNarrow" w:hAnsi="ArialNarrow" w:cs="ArialNarrow"/>
            <w:b w:val="0"/>
            <w:color w:val="auto"/>
            <w:sz w:val="18"/>
            <w:szCs w:val="18"/>
            <w:lang w:eastAsia="en-GB"/>
          </w:rPr>
          <w:t xml:space="preserve">International Journal of Refrigeration </w:t>
        </w:r>
        <w:r w:rsidR="00710360">
          <w:rPr>
            <w:rFonts w:ascii="ArialNarrow" w:hAnsi="ArialNarrow" w:cs="ArialNarrow"/>
            <w:b w:val="0"/>
            <w:color w:val="auto"/>
            <w:sz w:val="18"/>
            <w:szCs w:val="18"/>
            <w:lang w:eastAsia="en-GB"/>
          </w:rPr>
          <w:t>35(5):1318-</w:t>
        </w:r>
        <w:r w:rsidRPr="008D70C9">
          <w:rPr>
            <w:rFonts w:ascii="ArialNarrow" w:hAnsi="ArialNarrow" w:cs="ArialNarrow"/>
            <w:b w:val="0"/>
            <w:color w:val="auto"/>
            <w:sz w:val="18"/>
            <w:szCs w:val="18"/>
            <w:lang w:eastAsia="en-GB"/>
          </w:rPr>
          <w:t>1326</w:t>
        </w:r>
      </w:hyperlink>
      <w:r w:rsidRPr="000376B7">
        <w:rPr>
          <w:rFonts w:ascii="ArialNarrow" w:hAnsi="ArialNarrow" w:cs="ArialNarrow"/>
          <w:b w:val="0"/>
          <w:color w:val="auto"/>
          <w:sz w:val="18"/>
          <w:szCs w:val="18"/>
          <w:lang w:eastAsia="en-GB"/>
        </w:rPr>
        <w:t>.</w:t>
      </w:r>
    </w:p>
    <w:p w14:paraId="2D9181D8" w14:textId="77777777" w:rsidR="000D60CD" w:rsidRDefault="000D60CD" w:rsidP="000D60CD">
      <w:pPr>
        <w:pStyle w:val="ListParagraph"/>
        <w:rPr>
          <w:sz w:val="19"/>
          <w:szCs w:val="19"/>
          <w:lang w:val="en-GB" w:eastAsia="en-IN"/>
        </w:rPr>
      </w:pPr>
    </w:p>
    <w:p w14:paraId="645697CF" w14:textId="45CECDEC" w:rsidR="00BB77DA" w:rsidRDefault="000D60CD" w:rsidP="002D1AE7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Narrow" w:hAnsi="ArialNarrow" w:cs="ArialNarrow"/>
          <w:sz w:val="18"/>
          <w:szCs w:val="18"/>
          <w:lang w:val="is-IS"/>
        </w:rPr>
      </w:pPr>
      <w:r w:rsidRPr="000D60CD">
        <w:rPr>
          <w:rFonts w:ascii="ArialNarrow" w:hAnsi="ArialNarrow" w:cs="ArialNarrow"/>
          <w:sz w:val="18"/>
          <w:szCs w:val="18"/>
          <w:lang w:val="is-IS"/>
        </w:rPr>
        <w:t xml:space="preserve">Margeirsson, B., Pálsson, H., Gospavic, R., Popov, V., Jónsson, M.Þ., Arason, S. 2012. Numerical modelling of temperature fluctuations of chilled and superchilled cod fillets packaged in expanded polystyrene boxes stored on pallets under dynamic temperature conditions. </w:t>
      </w:r>
      <w:hyperlink r:id="rId9" w:history="1">
        <w:r w:rsidRPr="000D60CD">
          <w:rPr>
            <w:rFonts w:ascii="ArialNarrow" w:hAnsi="ArialNarrow" w:cs="ArialNarrow"/>
            <w:sz w:val="18"/>
            <w:szCs w:val="18"/>
            <w:lang w:val="is-IS"/>
          </w:rPr>
          <w:t xml:space="preserve">Journal of Food Engineering </w:t>
        </w:r>
        <w:r w:rsidR="00710360">
          <w:rPr>
            <w:rFonts w:ascii="ArialNarrow" w:hAnsi="ArialNarrow" w:cs="ArialNarrow"/>
            <w:sz w:val="18"/>
            <w:szCs w:val="18"/>
            <w:lang w:val="is-IS"/>
          </w:rPr>
          <w:t>113(1):87-</w:t>
        </w:r>
        <w:r w:rsidRPr="000D60CD">
          <w:rPr>
            <w:rFonts w:ascii="ArialNarrow" w:hAnsi="ArialNarrow" w:cs="ArialNarrow"/>
            <w:sz w:val="18"/>
            <w:szCs w:val="18"/>
            <w:lang w:val="is-IS"/>
          </w:rPr>
          <w:t>99</w:t>
        </w:r>
      </w:hyperlink>
      <w:r w:rsidRPr="000D60CD">
        <w:rPr>
          <w:rFonts w:ascii="ArialNarrow" w:hAnsi="ArialNarrow" w:cs="ArialNarrow"/>
          <w:sz w:val="18"/>
          <w:szCs w:val="18"/>
          <w:lang w:val="is-IS"/>
        </w:rPr>
        <w:t>.</w:t>
      </w:r>
    </w:p>
    <w:p w14:paraId="50389934" w14:textId="77777777" w:rsidR="00D10B6D" w:rsidRPr="00D10B6D" w:rsidRDefault="00D10B6D" w:rsidP="00D10B6D">
      <w:pPr>
        <w:pStyle w:val="ListParagraph"/>
        <w:rPr>
          <w:rFonts w:ascii="ArialNarrow" w:hAnsi="ArialNarrow" w:cs="ArialNarrow"/>
          <w:sz w:val="18"/>
          <w:szCs w:val="18"/>
          <w:lang w:val="is-IS"/>
        </w:rPr>
      </w:pPr>
    </w:p>
    <w:p w14:paraId="12789428" w14:textId="7A413813" w:rsidR="00356536" w:rsidRPr="00B460EA" w:rsidRDefault="00D10B6D" w:rsidP="00B73C39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Narrow" w:hAnsi="ArialNarrow" w:cs="ArialNarrow"/>
          <w:sz w:val="18"/>
          <w:szCs w:val="18"/>
          <w:lang w:val="is-IS"/>
        </w:rPr>
      </w:pPr>
      <w:r>
        <w:rPr>
          <w:rFonts w:ascii="ArialNarrow" w:hAnsi="ArialNarrow" w:cs="ArialNarrow"/>
          <w:sz w:val="18"/>
          <w:szCs w:val="18"/>
          <w:lang w:val="is-IS"/>
        </w:rPr>
        <w:t>Marine Harvest. 2017. Salmon Farmi</w:t>
      </w:r>
      <w:r w:rsidR="00570961">
        <w:rPr>
          <w:rFonts w:ascii="ArialNarrow" w:hAnsi="ArialNarrow" w:cs="ArialNarrow"/>
          <w:sz w:val="18"/>
          <w:szCs w:val="18"/>
          <w:lang w:val="is-IS"/>
        </w:rPr>
        <w:t xml:space="preserve">ng Industry Handbook. Available </w:t>
      </w:r>
      <w:r>
        <w:rPr>
          <w:rFonts w:ascii="ArialNarrow" w:hAnsi="ArialNarrow" w:cs="ArialNarrow"/>
          <w:sz w:val="18"/>
          <w:szCs w:val="18"/>
          <w:lang w:val="is-IS"/>
        </w:rPr>
        <w:t xml:space="preserve">at </w:t>
      </w:r>
      <w:r w:rsidRPr="00D10B6D">
        <w:rPr>
          <w:rFonts w:ascii="ArialNarrow" w:hAnsi="ArialNarrow" w:cs="ArialNarrow"/>
          <w:sz w:val="18"/>
          <w:szCs w:val="18"/>
          <w:lang w:val="is-IS"/>
        </w:rPr>
        <w:t>http://marineharvest.com/globalassets/investors/handbook/salmon-industry-handbook-2017.pdf</w:t>
      </w:r>
      <w:r>
        <w:rPr>
          <w:rFonts w:ascii="ArialNarrow" w:hAnsi="ArialNarrow" w:cs="ArialNarrow"/>
          <w:sz w:val="18"/>
          <w:szCs w:val="18"/>
          <w:lang w:val="is-IS"/>
        </w:rPr>
        <w:t xml:space="preserve"> [accessed Jan 23, 2018]. </w:t>
      </w:r>
    </w:p>
    <w:p w14:paraId="0E5FF0CF" w14:textId="77777777" w:rsidR="00861508" w:rsidRPr="001E11B7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 w:eastAsia="en-IN"/>
        </w:rPr>
        <w:t>Biography:</w:t>
      </w:r>
    </w:p>
    <w:p w14:paraId="0019A9F5" w14:textId="3C4A98EC" w:rsidR="00462291" w:rsidRPr="001E11B7" w:rsidRDefault="007758DE" w:rsidP="00462291">
      <w:pPr>
        <w:pStyle w:val="font8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383838"/>
          <w:sz w:val="22"/>
          <w:szCs w:val="22"/>
          <w:lang w:val="en-GB"/>
        </w:rPr>
      </w:pPr>
      <w:r>
        <w:rPr>
          <w:sz w:val="19"/>
          <w:szCs w:val="19"/>
          <w:lang w:val="en-GB"/>
        </w:rPr>
        <w:t>Bjo</w:t>
      </w:r>
      <w:r w:rsidR="00BA3CD4" w:rsidRPr="001E11B7">
        <w:rPr>
          <w:sz w:val="19"/>
          <w:szCs w:val="19"/>
          <w:lang w:val="en-GB"/>
        </w:rPr>
        <w:t>rn Margeirsson is a mechanical engineer</w:t>
      </w:r>
      <w:r w:rsidR="00462291" w:rsidRPr="001E11B7">
        <w:rPr>
          <w:sz w:val="19"/>
          <w:szCs w:val="19"/>
          <w:lang w:val="en-GB"/>
        </w:rPr>
        <w:t xml:space="preserve"> holding </w:t>
      </w:r>
      <w:r w:rsidR="00BA3CD4" w:rsidRPr="001E11B7">
        <w:rPr>
          <w:sz w:val="19"/>
          <w:szCs w:val="19"/>
          <w:lang w:val="en-GB"/>
        </w:rPr>
        <w:t>a</w:t>
      </w:r>
      <w:r w:rsidR="00462291" w:rsidRPr="001E11B7">
        <w:rPr>
          <w:sz w:val="19"/>
          <w:szCs w:val="19"/>
          <w:lang w:val="en-GB"/>
        </w:rPr>
        <w:t>n</w:t>
      </w:r>
      <w:r w:rsidR="00BA3CD4" w:rsidRPr="001E11B7">
        <w:rPr>
          <w:sz w:val="19"/>
          <w:szCs w:val="19"/>
          <w:lang w:val="en-GB"/>
        </w:rPr>
        <w:t xml:space="preserve"> MSc degree from Chalmers University of Technology in </w:t>
      </w:r>
      <w:r w:rsidR="00462291" w:rsidRPr="001E11B7">
        <w:rPr>
          <w:sz w:val="19"/>
          <w:szCs w:val="19"/>
          <w:lang w:val="en-GB"/>
        </w:rPr>
        <w:t>Gothenburg, Sweden and a PhD from University of Iceland since 2012.</w:t>
      </w:r>
      <w:r w:rsidR="00462291" w:rsidRPr="001E11B7">
        <w:rPr>
          <w:rFonts w:ascii="Arial" w:hAnsi="Arial" w:cs="Arial"/>
          <w:color w:val="383838"/>
          <w:sz w:val="22"/>
          <w:szCs w:val="22"/>
          <w:lang w:val="en-GB"/>
        </w:rPr>
        <w:t xml:space="preserve"> </w:t>
      </w:r>
      <w:r w:rsidR="00462291" w:rsidRPr="001E11B7">
        <w:rPr>
          <w:sz w:val="19"/>
          <w:szCs w:val="19"/>
          <w:lang w:val="en-GB"/>
        </w:rPr>
        <w:t>He serves as Assistant Professor at the University of Iceland</w:t>
      </w:r>
      <w:r w:rsidR="00F910A9" w:rsidRPr="001E11B7">
        <w:rPr>
          <w:sz w:val="19"/>
          <w:szCs w:val="19"/>
          <w:lang w:val="en-GB"/>
        </w:rPr>
        <w:t xml:space="preserve"> </w:t>
      </w:r>
      <w:r w:rsidR="004D0067">
        <w:rPr>
          <w:sz w:val="19"/>
          <w:szCs w:val="19"/>
          <w:lang w:val="en-GB"/>
        </w:rPr>
        <w:t xml:space="preserve">since 2016 </w:t>
      </w:r>
      <w:r w:rsidR="00F910A9" w:rsidRPr="001E11B7">
        <w:rPr>
          <w:sz w:val="19"/>
          <w:szCs w:val="19"/>
          <w:lang w:val="en-GB"/>
        </w:rPr>
        <w:t>and</w:t>
      </w:r>
      <w:r w:rsidR="00462291" w:rsidRPr="001E11B7">
        <w:rPr>
          <w:sz w:val="19"/>
          <w:szCs w:val="19"/>
          <w:lang w:val="en-GB"/>
        </w:rPr>
        <w:t xml:space="preserve"> Research Manager at </w:t>
      </w:r>
      <w:r w:rsidR="00CC3408">
        <w:rPr>
          <w:sz w:val="19"/>
          <w:szCs w:val="19"/>
          <w:lang w:val="en-GB"/>
        </w:rPr>
        <w:t>the plastic manufacturers RPC-Sae</w:t>
      </w:r>
      <w:r w:rsidR="00462291" w:rsidRPr="001E11B7">
        <w:rPr>
          <w:sz w:val="19"/>
          <w:szCs w:val="19"/>
          <w:lang w:val="en-GB"/>
        </w:rPr>
        <w:t xml:space="preserve">plast </w:t>
      </w:r>
      <w:r w:rsidR="00980B1E" w:rsidRPr="001E11B7">
        <w:rPr>
          <w:sz w:val="19"/>
          <w:szCs w:val="19"/>
          <w:lang w:val="en-GB"/>
        </w:rPr>
        <w:t>and RPC-Tempra</w:t>
      </w:r>
      <w:r w:rsidR="00D55B0F" w:rsidRPr="001E11B7">
        <w:rPr>
          <w:sz w:val="19"/>
          <w:szCs w:val="19"/>
          <w:lang w:val="en-GB"/>
        </w:rPr>
        <w:t xml:space="preserve"> in Iceland</w:t>
      </w:r>
      <w:r w:rsidR="004D0067">
        <w:rPr>
          <w:sz w:val="19"/>
          <w:szCs w:val="19"/>
          <w:lang w:val="en-GB"/>
        </w:rPr>
        <w:t xml:space="preserve"> since 2013</w:t>
      </w:r>
      <w:r w:rsidR="00462291" w:rsidRPr="001E11B7">
        <w:rPr>
          <w:sz w:val="19"/>
          <w:szCs w:val="19"/>
          <w:lang w:val="en-GB"/>
        </w:rPr>
        <w:t xml:space="preserve">. He has been involved in research, development and teaching within the field of </w:t>
      </w:r>
      <w:r w:rsidR="000C1DC0">
        <w:rPr>
          <w:sz w:val="19"/>
          <w:szCs w:val="19"/>
          <w:lang w:val="en-GB"/>
        </w:rPr>
        <w:t xml:space="preserve">heat transfer modelling, </w:t>
      </w:r>
      <w:r w:rsidR="00462291" w:rsidRPr="001E11B7">
        <w:rPr>
          <w:sz w:val="19"/>
          <w:szCs w:val="19"/>
          <w:lang w:val="en-GB"/>
        </w:rPr>
        <w:t xml:space="preserve">fresh fish processing, packaging and transport for 10 years. </w:t>
      </w:r>
    </w:p>
    <w:p w14:paraId="4D908C72" w14:textId="77777777" w:rsidR="00462291" w:rsidRPr="001E11B7" w:rsidRDefault="00462291" w:rsidP="00861508">
      <w:pPr>
        <w:jc w:val="both"/>
        <w:rPr>
          <w:sz w:val="19"/>
          <w:szCs w:val="19"/>
          <w:lang w:val="en-GB"/>
        </w:rPr>
      </w:pPr>
    </w:p>
    <w:p w14:paraId="789ACAA9" w14:textId="77777777" w:rsidR="00462291" w:rsidRPr="001E11B7" w:rsidRDefault="00462291" w:rsidP="00861508">
      <w:pPr>
        <w:jc w:val="both"/>
        <w:rPr>
          <w:sz w:val="19"/>
          <w:szCs w:val="19"/>
          <w:lang w:val="en-GB"/>
        </w:rPr>
      </w:pPr>
    </w:p>
    <w:p w14:paraId="428D8FBD" w14:textId="77777777" w:rsidR="007941B0" w:rsidRDefault="007941B0" w:rsidP="00861508">
      <w:pPr>
        <w:jc w:val="both"/>
        <w:rPr>
          <w:sz w:val="19"/>
          <w:szCs w:val="19"/>
          <w:lang w:val="en-GB"/>
        </w:rPr>
      </w:pPr>
    </w:p>
    <w:p w14:paraId="11A5E994" w14:textId="57411018" w:rsidR="00861508" w:rsidRPr="001E11B7" w:rsidRDefault="00861508" w:rsidP="00861508">
      <w:pPr>
        <w:jc w:val="both"/>
        <w:rPr>
          <w:rFonts w:eastAsia="MS PGothic"/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br/>
      </w:r>
    </w:p>
    <w:p w14:paraId="24FE84F8" w14:textId="77777777" w:rsidR="00272C82" w:rsidRPr="001E11B7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/>
        </w:rPr>
        <w:t xml:space="preserve">Presenting author details </w:t>
      </w:r>
    </w:p>
    <w:p w14:paraId="533FEC65" w14:textId="77777777" w:rsidR="00272C82" w:rsidRPr="001E11B7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565CB169" w14:textId="1566FCF3" w:rsidR="00272C82" w:rsidRPr="001E11B7" w:rsidRDefault="007C07CC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bookmarkStart w:id="3" w:name="_GoBack"/>
      <w:r w:rsidRPr="007C07CC">
        <w:rPr>
          <w:noProof/>
          <w:sz w:val="19"/>
          <w:szCs w:val="19"/>
          <w:lang w:val="is-IS" w:eastAsia="is-IS"/>
        </w:rPr>
        <w:drawing>
          <wp:inline distT="0" distB="0" distL="0" distR="0" wp14:anchorId="0F41C19A" wp14:editId="76DDBE5B">
            <wp:extent cx="3200400" cy="2147797"/>
            <wp:effectExtent l="0" t="0" r="0" b="5080"/>
            <wp:docPr id="4" name="Picture 4" descr="C:\Users\daicbmar\OneDrive\Myndir\BM\20170823_B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icbmar\OneDrive\Myndir\BM\20170823_B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4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="00861508" w:rsidRPr="001E11B7">
        <w:rPr>
          <w:sz w:val="19"/>
          <w:szCs w:val="19"/>
          <w:lang w:val="en-GB"/>
        </w:rPr>
        <w:br/>
      </w:r>
    </w:p>
    <w:p w14:paraId="3D0EF75D" w14:textId="317929E8" w:rsidR="00272C82" w:rsidRPr="001E11B7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Full Name:</w:t>
      </w:r>
      <w:r w:rsidR="00416F90">
        <w:rPr>
          <w:sz w:val="19"/>
          <w:szCs w:val="19"/>
          <w:lang w:val="en-GB"/>
        </w:rPr>
        <w:t xml:space="preserve"> Bjo</w:t>
      </w:r>
      <w:r w:rsidR="00C96194" w:rsidRPr="001E11B7">
        <w:rPr>
          <w:sz w:val="19"/>
          <w:szCs w:val="19"/>
          <w:lang w:val="en-GB"/>
        </w:rPr>
        <w:t>rn Margeirsson</w:t>
      </w:r>
    </w:p>
    <w:p w14:paraId="02348C0C" w14:textId="3D4B538C" w:rsidR="00861508" w:rsidRPr="001E11B7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Contact number:</w:t>
      </w:r>
      <w:r w:rsidR="005120DD">
        <w:rPr>
          <w:sz w:val="19"/>
          <w:szCs w:val="19"/>
          <w:lang w:val="en-GB"/>
        </w:rPr>
        <w:t xml:space="preserve"> +354 8984901</w:t>
      </w:r>
      <w:r w:rsidRPr="001E11B7">
        <w:rPr>
          <w:sz w:val="19"/>
          <w:szCs w:val="19"/>
          <w:lang w:val="en-GB"/>
        </w:rPr>
        <w:br/>
        <w:t>Twitter account:</w:t>
      </w:r>
      <w:r w:rsidR="005120DD">
        <w:rPr>
          <w:sz w:val="19"/>
          <w:szCs w:val="19"/>
          <w:lang w:val="en-GB"/>
        </w:rPr>
        <w:t xml:space="preserve"> </w:t>
      </w:r>
      <w:hyperlink r:id="rId11" w:history="1">
        <w:r w:rsidR="00B80BC4" w:rsidRPr="00AD7CAB">
          <w:rPr>
            <w:rStyle w:val="Hyperlink"/>
            <w:sz w:val="19"/>
            <w:szCs w:val="19"/>
            <w:lang w:val="en-GB"/>
          </w:rPr>
          <w:t>https://twitter.com/bjornmarg</w:t>
        </w:r>
      </w:hyperlink>
      <w:r w:rsidR="00B80BC4">
        <w:rPr>
          <w:sz w:val="19"/>
          <w:szCs w:val="19"/>
          <w:lang w:val="en-GB"/>
        </w:rPr>
        <w:t xml:space="preserve"> </w:t>
      </w:r>
      <w:r w:rsidRPr="001E11B7">
        <w:rPr>
          <w:sz w:val="19"/>
          <w:szCs w:val="19"/>
          <w:lang w:val="en-GB"/>
        </w:rPr>
        <w:br/>
        <w:t>Linked In account:</w:t>
      </w:r>
      <w:r w:rsidR="00B80BC4" w:rsidRPr="00B80BC4">
        <w:t xml:space="preserve"> </w:t>
      </w:r>
      <w:hyperlink r:id="rId12" w:history="1">
        <w:r w:rsidR="00B80BC4" w:rsidRPr="00AD7CAB">
          <w:rPr>
            <w:rStyle w:val="Hyperlink"/>
            <w:sz w:val="19"/>
            <w:szCs w:val="19"/>
            <w:lang w:val="en-GB"/>
          </w:rPr>
          <w:t>https://www.linkedin.com/in/bj%C3%B6rn-margeirsson-b3a81424/</w:t>
        </w:r>
      </w:hyperlink>
      <w:r w:rsidR="00B80BC4">
        <w:rPr>
          <w:sz w:val="19"/>
          <w:szCs w:val="19"/>
          <w:lang w:val="en-GB"/>
        </w:rPr>
        <w:t xml:space="preserve"> </w:t>
      </w:r>
    </w:p>
    <w:p w14:paraId="34ED52FF" w14:textId="3EA2EF3D" w:rsidR="00861508" w:rsidRPr="001E11B7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Session name/ number:</w:t>
      </w:r>
      <w:r w:rsidR="00C96194" w:rsidRPr="001E11B7">
        <w:rPr>
          <w:sz w:val="19"/>
          <w:szCs w:val="19"/>
          <w:lang w:val="en-GB"/>
        </w:rPr>
        <w:t xml:space="preserve"> </w:t>
      </w:r>
      <w:r w:rsidR="00B80BC4" w:rsidRPr="00B80BC4">
        <w:rPr>
          <w:bCs/>
          <w:sz w:val="19"/>
          <w:szCs w:val="19"/>
          <w:lang w:val="en-GB"/>
        </w:rPr>
        <w:t>Session 1. Food Preservation / Session 5.</w:t>
      </w:r>
      <w:r w:rsidR="00B80BC4" w:rsidRPr="00B80BC4">
        <w:rPr>
          <w:sz w:val="19"/>
          <w:szCs w:val="19"/>
          <w:lang w:val="en-GB"/>
        </w:rPr>
        <w:t> </w:t>
      </w:r>
      <w:r w:rsidR="00B80BC4" w:rsidRPr="00B80BC4">
        <w:rPr>
          <w:bCs/>
          <w:sz w:val="19"/>
          <w:szCs w:val="19"/>
          <w:lang w:val="en-GB"/>
        </w:rPr>
        <w:t>Food Q</w:t>
      </w:r>
      <w:r w:rsidR="00B80BC4">
        <w:rPr>
          <w:bCs/>
          <w:sz w:val="19"/>
          <w:szCs w:val="19"/>
          <w:lang w:val="en-GB"/>
        </w:rPr>
        <w:t>uality, Safety and Preservation</w:t>
      </w:r>
      <w:r w:rsidR="00652011">
        <w:rPr>
          <w:sz w:val="19"/>
          <w:szCs w:val="19"/>
          <w:lang w:val="en-GB"/>
        </w:rPr>
        <w:br/>
        <w:t>Category: Oral presentation</w:t>
      </w:r>
    </w:p>
    <w:p w14:paraId="0F95C1AE" w14:textId="652EC952" w:rsidR="00861508" w:rsidRPr="001E11B7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GB"/>
        </w:rPr>
      </w:pPr>
      <w:r w:rsidRPr="001E11B7">
        <w:rPr>
          <w:sz w:val="19"/>
          <w:szCs w:val="19"/>
          <w:lang w:val="en-GB"/>
        </w:rPr>
        <w:t>Passport Number</w:t>
      </w:r>
      <w:r w:rsidRPr="001E11B7">
        <w:rPr>
          <w:sz w:val="18"/>
          <w:szCs w:val="18"/>
          <w:lang w:val="en-GB"/>
        </w:rPr>
        <w:t>:</w:t>
      </w:r>
      <w:r w:rsidR="005F0E5A">
        <w:rPr>
          <w:sz w:val="18"/>
          <w:szCs w:val="18"/>
          <w:lang w:val="en-GB"/>
        </w:rPr>
        <w:t xml:space="preserve"> </w:t>
      </w:r>
      <w:r w:rsidR="00682E9E" w:rsidRPr="00682E9E">
        <w:rPr>
          <w:sz w:val="19"/>
          <w:szCs w:val="19"/>
          <w:lang w:val="en-GB"/>
        </w:rPr>
        <w:t>A3182111</w:t>
      </w:r>
    </w:p>
    <w:sectPr w:rsidR="00861508" w:rsidRPr="001E11B7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874BBF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9420806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0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C2C24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4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8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9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3"/>
  </w:num>
  <w:num w:numId="9">
    <w:abstractNumId w:val="17"/>
  </w:num>
  <w:num w:numId="10">
    <w:abstractNumId w:val="9"/>
  </w:num>
  <w:num w:numId="11">
    <w:abstractNumId w:val="4"/>
  </w:num>
  <w:num w:numId="12">
    <w:abstractNumId w:val="20"/>
  </w:num>
  <w:num w:numId="13">
    <w:abstractNumId w:val="11"/>
  </w:num>
  <w:num w:numId="14">
    <w:abstractNumId w:val="14"/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2"/>
    </w:lvlOverride>
  </w:num>
  <w:num w:numId="17">
    <w:abstractNumId w:val="7"/>
    <w:lvlOverride w:ilvl="0">
      <w:startOverride w:val="3"/>
    </w:lvlOverride>
  </w:num>
  <w:num w:numId="18">
    <w:abstractNumId w:val="7"/>
    <w:lvlOverride w:ilvl="0">
      <w:startOverride w:val="4"/>
    </w:lvlOverride>
  </w:num>
  <w:num w:numId="19">
    <w:abstractNumId w:val="7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5"/>
  </w:num>
  <w:num w:numId="23">
    <w:abstractNumId w:val="18"/>
  </w:num>
  <w:num w:numId="24">
    <w:abstractNumId w:val="19"/>
  </w:num>
  <w:num w:numId="25">
    <w:abstractNumId w:val="0"/>
  </w:num>
  <w:num w:numId="26">
    <w:abstractNumId w:val="12"/>
  </w:num>
  <w:num w:numId="27">
    <w:abstractNumId w:val="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0313D"/>
    <w:rsid w:val="00005E70"/>
    <w:rsid w:val="0002068C"/>
    <w:rsid w:val="0004341B"/>
    <w:rsid w:val="0004390D"/>
    <w:rsid w:val="0005164C"/>
    <w:rsid w:val="00055D9D"/>
    <w:rsid w:val="000643F2"/>
    <w:rsid w:val="00096E29"/>
    <w:rsid w:val="000B4641"/>
    <w:rsid w:val="000C1DC0"/>
    <w:rsid w:val="000D60CD"/>
    <w:rsid w:val="000F5E99"/>
    <w:rsid w:val="0010376D"/>
    <w:rsid w:val="0010711E"/>
    <w:rsid w:val="00127EDD"/>
    <w:rsid w:val="00140D83"/>
    <w:rsid w:val="001420FF"/>
    <w:rsid w:val="00165519"/>
    <w:rsid w:val="001D1C6F"/>
    <w:rsid w:val="001D4AD3"/>
    <w:rsid w:val="001E0F05"/>
    <w:rsid w:val="001E11B7"/>
    <w:rsid w:val="002043C0"/>
    <w:rsid w:val="002363D1"/>
    <w:rsid w:val="00272C82"/>
    <w:rsid w:val="00276735"/>
    <w:rsid w:val="002864A3"/>
    <w:rsid w:val="002B3B81"/>
    <w:rsid w:val="002D1AE7"/>
    <w:rsid w:val="002F38D0"/>
    <w:rsid w:val="00321AFC"/>
    <w:rsid w:val="0034373A"/>
    <w:rsid w:val="00351E9B"/>
    <w:rsid w:val="00356536"/>
    <w:rsid w:val="003711D7"/>
    <w:rsid w:val="003833A7"/>
    <w:rsid w:val="003933F5"/>
    <w:rsid w:val="003A47B5"/>
    <w:rsid w:val="003A59A6"/>
    <w:rsid w:val="003C0794"/>
    <w:rsid w:val="004059FE"/>
    <w:rsid w:val="00416F90"/>
    <w:rsid w:val="004227FF"/>
    <w:rsid w:val="004445B3"/>
    <w:rsid w:val="00457090"/>
    <w:rsid w:val="00462291"/>
    <w:rsid w:val="004D0067"/>
    <w:rsid w:val="005120DD"/>
    <w:rsid w:val="0052536A"/>
    <w:rsid w:val="00570961"/>
    <w:rsid w:val="005B2ED7"/>
    <w:rsid w:val="005B520E"/>
    <w:rsid w:val="005B535B"/>
    <w:rsid w:val="005C4A0E"/>
    <w:rsid w:val="005D28CA"/>
    <w:rsid w:val="005F0E5A"/>
    <w:rsid w:val="006108A4"/>
    <w:rsid w:val="00652011"/>
    <w:rsid w:val="00663E31"/>
    <w:rsid w:val="00682E9E"/>
    <w:rsid w:val="00683DC6"/>
    <w:rsid w:val="006C4648"/>
    <w:rsid w:val="00710360"/>
    <w:rsid w:val="007119A1"/>
    <w:rsid w:val="0072064C"/>
    <w:rsid w:val="007442B3"/>
    <w:rsid w:val="00753F7B"/>
    <w:rsid w:val="007758DE"/>
    <w:rsid w:val="0078398E"/>
    <w:rsid w:val="007850C1"/>
    <w:rsid w:val="0078796F"/>
    <w:rsid w:val="00787C5A"/>
    <w:rsid w:val="007919DE"/>
    <w:rsid w:val="007941B0"/>
    <w:rsid w:val="007C0308"/>
    <w:rsid w:val="007C07CC"/>
    <w:rsid w:val="007E1B2A"/>
    <w:rsid w:val="008014D2"/>
    <w:rsid w:val="008054BC"/>
    <w:rsid w:val="00812538"/>
    <w:rsid w:val="00841147"/>
    <w:rsid w:val="008607B2"/>
    <w:rsid w:val="00861508"/>
    <w:rsid w:val="00883A50"/>
    <w:rsid w:val="00895363"/>
    <w:rsid w:val="008A55B5"/>
    <w:rsid w:val="008A75C8"/>
    <w:rsid w:val="008D5A77"/>
    <w:rsid w:val="008D70C9"/>
    <w:rsid w:val="00907876"/>
    <w:rsid w:val="0097508D"/>
    <w:rsid w:val="00980B1E"/>
    <w:rsid w:val="009C4096"/>
    <w:rsid w:val="009C5509"/>
    <w:rsid w:val="009D45F1"/>
    <w:rsid w:val="009D49B8"/>
    <w:rsid w:val="00A42E53"/>
    <w:rsid w:val="00A510F7"/>
    <w:rsid w:val="00A704D0"/>
    <w:rsid w:val="00A8079A"/>
    <w:rsid w:val="00A946AE"/>
    <w:rsid w:val="00AC31DA"/>
    <w:rsid w:val="00AC6519"/>
    <w:rsid w:val="00B04C07"/>
    <w:rsid w:val="00B3523F"/>
    <w:rsid w:val="00B460EA"/>
    <w:rsid w:val="00B61A53"/>
    <w:rsid w:val="00B654C4"/>
    <w:rsid w:val="00B73C39"/>
    <w:rsid w:val="00B80BC4"/>
    <w:rsid w:val="00BA3CD4"/>
    <w:rsid w:val="00BB77DA"/>
    <w:rsid w:val="00BF0DEC"/>
    <w:rsid w:val="00BF2888"/>
    <w:rsid w:val="00BF3A4E"/>
    <w:rsid w:val="00C46B93"/>
    <w:rsid w:val="00C6338D"/>
    <w:rsid w:val="00C8294F"/>
    <w:rsid w:val="00C912B6"/>
    <w:rsid w:val="00C96194"/>
    <w:rsid w:val="00CA4A80"/>
    <w:rsid w:val="00CB1404"/>
    <w:rsid w:val="00CB16C0"/>
    <w:rsid w:val="00CB66E6"/>
    <w:rsid w:val="00CC3408"/>
    <w:rsid w:val="00D10B6D"/>
    <w:rsid w:val="00D246F7"/>
    <w:rsid w:val="00D319E1"/>
    <w:rsid w:val="00D449D9"/>
    <w:rsid w:val="00D55B0F"/>
    <w:rsid w:val="00D57B20"/>
    <w:rsid w:val="00D63790"/>
    <w:rsid w:val="00D84D92"/>
    <w:rsid w:val="00D9156D"/>
    <w:rsid w:val="00DA0023"/>
    <w:rsid w:val="00DA0D00"/>
    <w:rsid w:val="00DC7C35"/>
    <w:rsid w:val="00E177DC"/>
    <w:rsid w:val="00E327B7"/>
    <w:rsid w:val="00E371A9"/>
    <w:rsid w:val="00E91219"/>
    <w:rsid w:val="00E918C4"/>
    <w:rsid w:val="00EA506F"/>
    <w:rsid w:val="00ED0988"/>
    <w:rsid w:val="00EE4362"/>
    <w:rsid w:val="00EE55C3"/>
    <w:rsid w:val="00EF18D7"/>
    <w:rsid w:val="00EF1E8A"/>
    <w:rsid w:val="00EF23AD"/>
    <w:rsid w:val="00EF3A1A"/>
    <w:rsid w:val="00F53987"/>
    <w:rsid w:val="00F76249"/>
    <w:rsid w:val="00F910A9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43379"/>
  <w15:chartTrackingRefBased/>
  <w15:docId w15:val="{31D2B169-F8A9-408B-A644-82620888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s-IS" w:eastAsia="is-I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customStyle="1" w:styleId="font8">
    <w:name w:val="font_8"/>
    <w:basedOn w:val="Normal"/>
    <w:rsid w:val="00BA3CD4"/>
    <w:pPr>
      <w:spacing w:before="100" w:beforeAutospacing="1" w:after="100" w:afterAutospacing="1"/>
      <w:jc w:val="left"/>
    </w:pPr>
    <w:rPr>
      <w:rFonts w:eastAsia="Calibri"/>
      <w:sz w:val="24"/>
      <w:szCs w:val="24"/>
      <w:lang w:val="is-IS" w:eastAsia="is-IS"/>
    </w:rPr>
  </w:style>
  <w:style w:type="character" w:customStyle="1" w:styleId="StyleAbstractAsianMSMinchoItalicChar">
    <w:name w:val="Style Abstract + (Asian) MS Mincho Italic Char"/>
    <w:link w:val="StyleAbstractAsianMSMinchoItalic"/>
    <w:locked/>
    <w:rsid w:val="0034373A"/>
    <w:rPr>
      <w:rFonts w:ascii="Times New Roman" w:eastAsia="MS Mincho" w:hAnsi="Times New Roman"/>
      <w:b/>
      <w:bCs/>
      <w:i/>
      <w:iCs/>
      <w:sz w:val="18"/>
      <w:lang w:val="en-US"/>
    </w:rPr>
  </w:style>
  <w:style w:type="paragraph" w:customStyle="1" w:styleId="StyleAbstractAsianMSMinchoItalic">
    <w:name w:val="Style Abstract + (Asian) MS Mincho Italic"/>
    <w:basedOn w:val="Normal"/>
    <w:link w:val="StyleAbstractAsianMSMinchoItalicChar"/>
    <w:rsid w:val="0034373A"/>
    <w:pPr>
      <w:jc w:val="both"/>
    </w:pPr>
    <w:rPr>
      <w:rFonts w:eastAsia="MS Mincho"/>
      <w:b/>
      <w:bCs/>
      <w:i/>
      <w:iCs/>
      <w:sz w:val="18"/>
      <w:lang w:eastAsia="is-IS"/>
    </w:rPr>
  </w:style>
  <w:style w:type="paragraph" w:styleId="ListParagraph">
    <w:name w:val="List Paragraph"/>
    <w:basedOn w:val="Normal"/>
    <w:uiPriority w:val="34"/>
    <w:qFormat/>
    <w:rsid w:val="00B3523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3523F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F2888"/>
    <w:rPr>
      <w:color w:val="954F72" w:themeColor="followedHyperlink"/>
      <w:u w:val="single"/>
    </w:rPr>
  </w:style>
  <w:style w:type="paragraph" w:customStyle="1" w:styleId="2ICRManuscriptTitle">
    <w:name w:val="2_ICR_Manuscript_Title"/>
    <w:basedOn w:val="Normal"/>
    <w:rsid w:val="00356536"/>
    <w:pPr>
      <w:tabs>
        <w:tab w:val="left" w:pos="709"/>
      </w:tabs>
      <w:suppressAutoHyphens/>
      <w:spacing w:after="360" w:line="100" w:lineRule="atLeast"/>
    </w:pPr>
    <w:rPr>
      <w:b/>
      <w:color w:val="00000A"/>
      <w:sz w:val="28"/>
      <w:lang w:val="en-GB" w:eastAsia="cs-CZ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014070071200074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/science/article/pii/S0140700710002252" TargetMode="External"/><Relationship Id="rId12" Type="http://schemas.openxmlformats.org/officeDocument/2006/relationships/hyperlink" Target="https://www.linkedin.com/in/bj%C3%B6rn-margeirsson-b3a8142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twitter.com/bjornmarg" TargetMode="External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article/pii/S026087741200238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2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5211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Björn Margeirsson</cp:lastModifiedBy>
  <cp:revision>84</cp:revision>
  <dcterms:created xsi:type="dcterms:W3CDTF">2018-01-19T09:20:00Z</dcterms:created>
  <dcterms:modified xsi:type="dcterms:W3CDTF">2018-01-25T08:18:00Z</dcterms:modified>
</cp:coreProperties>
</file>