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08" w:rsidRDefault="00CF4908" w:rsidP="00CF4908">
      <w:pPr>
        <w:rPr>
          <w:rFonts w:ascii="Helvetica" w:hAnsi="Helvetica"/>
          <w:b/>
          <w:color w:val="C00000"/>
          <w:sz w:val="20"/>
          <w:szCs w:val="20"/>
          <w:shd w:val="clear" w:color="auto" w:fill="FFFFFF"/>
        </w:rPr>
      </w:pPr>
      <w:r w:rsidRPr="00887C3D">
        <w:rPr>
          <w:rFonts w:ascii="Helvetica" w:hAnsi="Helvetica"/>
          <w:b/>
          <w:color w:val="FF0000"/>
          <w:sz w:val="20"/>
          <w:szCs w:val="20"/>
          <w:shd w:val="clear" w:color="auto" w:fill="FFFFFF"/>
        </w:rPr>
        <w:t>Company</w:t>
      </w:r>
      <w:r>
        <w:rPr>
          <w:rFonts w:ascii="Helvetica" w:hAnsi="Helvetica"/>
          <w:b/>
          <w:color w:val="FF0000"/>
          <w:sz w:val="20"/>
          <w:szCs w:val="20"/>
          <w:shd w:val="clear" w:color="auto" w:fill="FFFFFF"/>
        </w:rPr>
        <w:t xml:space="preserve"> Name</w:t>
      </w:r>
      <w:r>
        <w:rPr>
          <w:rFonts w:ascii="Helvetica" w:hAnsi="Helvetica"/>
          <w:b/>
          <w:color w:val="C00000"/>
          <w:sz w:val="20"/>
          <w:szCs w:val="20"/>
          <w:shd w:val="clear" w:color="auto" w:fill="FFFFFF"/>
        </w:rPr>
        <w:t>:</w:t>
      </w:r>
    </w:p>
    <w:p w:rsidR="00CF4908" w:rsidRPr="00CF4908" w:rsidRDefault="00CF4908" w:rsidP="00CF4908">
      <w:pPr>
        <w:rPr>
          <w:rFonts w:ascii="Helvetica" w:hAnsi="Helvetica"/>
          <w:sz w:val="20"/>
          <w:szCs w:val="20"/>
          <w:shd w:val="clear" w:color="auto" w:fill="FFFFFF"/>
        </w:rPr>
      </w:pPr>
      <w:r w:rsidRPr="00887C3D">
        <w:rPr>
          <w:rFonts w:ascii="Helvetica" w:hAnsi="Helvetica"/>
          <w:sz w:val="20"/>
          <w:szCs w:val="20"/>
          <w:shd w:val="clear" w:color="auto" w:fill="FFFFFF"/>
        </w:rPr>
        <w:t>Meeting international Pte Ltd</w:t>
      </w:r>
    </w:p>
    <w:p w:rsidR="00CF4908" w:rsidRDefault="00CF4908" w:rsidP="00CF4908">
      <w:pPr>
        <w:rPr>
          <w:b/>
          <w:color w:val="FF0000"/>
        </w:rPr>
      </w:pPr>
      <w:r w:rsidRPr="00205FD9">
        <w:rPr>
          <w:b/>
          <w:color w:val="FF0000"/>
        </w:rPr>
        <w:t>Topic:</w:t>
      </w:r>
    </w:p>
    <w:p w:rsidR="00CF4908" w:rsidRPr="00CF4908" w:rsidRDefault="00CF4908" w:rsidP="00CF4908">
      <w:r w:rsidRPr="00CF4908">
        <w:t>Eye &amp; vision Conference 2020</w:t>
      </w:r>
    </w:p>
    <w:p w:rsidR="00CF4908" w:rsidRDefault="00CF4908" w:rsidP="00CF4908">
      <w:pPr>
        <w:rPr>
          <w:b/>
          <w:color w:val="FF0000"/>
        </w:rPr>
      </w:pPr>
      <w:r w:rsidRPr="00205FD9">
        <w:rPr>
          <w:b/>
          <w:color w:val="FF0000"/>
        </w:rPr>
        <w:t>Name:</w:t>
      </w:r>
      <w:r>
        <w:rPr>
          <w:b/>
          <w:color w:val="FF0000"/>
        </w:rPr>
        <w:t xml:space="preserve"> </w:t>
      </w:r>
    </w:p>
    <w:p w:rsidR="00CF4908" w:rsidRPr="00CF4908" w:rsidRDefault="00CF4908" w:rsidP="00CF4908">
      <w:r w:rsidRPr="00CF4908">
        <w:t xml:space="preserve">Lisa </w:t>
      </w:r>
      <w:proofErr w:type="spellStart"/>
      <w:r w:rsidRPr="00CF4908">
        <w:t>Wasen</w:t>
      </w:r>
      <w:bookmarkStart w:id="0" w:name="_GoBack"/>
      <w:bookmarkEnd w:id="0"/>
      <w:proofErr w:type="spellEnd"/>
    </w:p>
    <w:p w:rsidR="00CF4908" w:rsidRDefault="00CF4908" w:rsidP="00CF4908">
      <w:pPr>
        <w:rPr>
          <w:rFonts w:ascii="Verdana" w:eastAsia="Times New Roman" w:hAnsi="Verdana" w:cs="Times New Roman"/>
          <w:b/>
          <w:color w:val="FF0000"/>
          <w:sz w:val="17"/>
          <w:szCs w:val="17"/>
        </w:rPr>
      </w:pPr>
      <w:r w:rsidRPr="00205FD9">
        <w:rPr>
          <w:rFonts w:ascii="Verdana" w:eastAsia="Times New Roman" w:hAnsi="Verdana" w:cs="Times New Roman"/>
          <w:b/>
          <w:color w:val="FF0000"/>
          <w:sz w:val="17"/>
          <w:szCs w:val="17"/>
        </w:rPr>
        <w:t>Email:</w:t>
      </w:r>
      <w:r>
        <w:rPr>
          <w:rFonts w:ascii="Verdana" w:eastAsia="Times New Roman" w:hAnsi="Verdana" w:cs="Times New Roman"/>
          <w:b/>
          <w:color w:val="FF0000"/>
          <w:sz w:val="17"/>
          <w:szCs w:val="17"/>
        </w:rPr>
        <w:t xml:space="preserve"> </w:t>
      </w:r>
    </w:p>
    <w:p w:rsidR="00CF4908" w:rsidRDefault="00CF4908" w:rsidP="00CF4908">
      <w:r w:rsidRPr="00CF4908">
        <w:t>eyecongress@annualmeetings.net</w:t>
      </w:r>
    </w:p>
    <w:p w:rsidR="00CF4908" w:rsidRPr="00CF4908" w:rsidRDefault="00CF4908" w:rsidP="00CF4908">
      <w:pPr>
        <w:rPr>
          <w:b/>
          <w:color w:val="FF0000"/>
        </w:rPr>
      </w:pPr>
      <w:proofErr w:type="gramStart"/>
      <w:r w:rsidRPr="00CF4908">
        <w:rPr>
          <w:b/>
          <w:color w:val="FF0000"/>
        </w:rPr>
        <w:t>phone</w:t>
      </w:r>
      <w:proofErr w:type="gramEnd"/>
      <w:r w:rsidRPr="00CF4908">
        <w:rPr>
          <w:b/>
          <w:color w:val="FF0000"/>
        </w:rPr>
        <w:t xml:space="preserve"> no.:</w:t>
      </w:r>
    </w:p>
    <w:p w:rsidR="00CF4908" w:rsidRDefault="00CF4908" w:rsidP="00CF4908">
      <w:r w:rsidRPr="00CF4908">
        <w:t>+65 3158 1626</w:t>
      </w:r>
    </w:p>
    <w:p w:rsidR="00CF4908" w:rsidRPr="00205FD9" w:rsidRDefault="00CF4908" w:rsidP="00CF4908">
      <w:pPr>
        <w:rPr>
          <w:b/>
          <w:color w:val="FF0000"/>
        </w:rPr>
      </w:pPr>
      <w:proofErr w:type="gramStart"/>
      <w:r w:rsidRPr="00205FD9">
        <w:rPr>
          <w:b/>
          <w:color w:val="FF0000"/>
        </w:rPr>
        <w:t>url</w:t>
      </w:r>
      <w:proofErr w:type="gramEnd"/>
      <w:r w:rsidRPr="00205FD9">
        <w:rPr>
          <w:b/>
          <w:color w:val="FF0000"/>
        </w:rPr>
        <w:t xml:space="preserve">: </w:t>
      </w:r>
    </w:p>
    <w:p w:rsidR="00CF4908" w:rsidRDefault="00CF4908" w:rsidP="00CF4908">
      <w:hyperlink r:id="rId5" w:history="1">
        <w:r>
          <w:rPr>
            <w:rStyle w:val="Hyperlink"/>
          </w:rPr>
          <w:t>https://www.meetingsint.com/conferences/eye-vision</w:t>
        </w:r>
      </w:hyperlink>
    </w:p>
    <w:p w:rsidR="00CF4908" w:rsidRDefault="00CF4908" w:rsidP="00CF4908">
      <w:pPr>
        <w:shd w:val="clear" w:color="auto" w:fill="FFFFFF"/>
        <w:spacing w:before="100" w:beforeAutospacing="1" w:after="100" w:afterAutospacing="1" w:line="240" w:lineRule="auto"/>
        <w:rPr>
          <w:rFonts w:ascii="Verdana" w:hAnsi="Verdana"/>
          <w:b/>
          <w:color w:val="FF0000"/>
          <w:sz w:val="17"/>
          <w:szCs w:val="17"/>
          <w:shd w:val="clear" w:color="auto" w:fill="FFFFFF"/>
        </w:rPr>
      </w:pPr>
      <w:r w:rsidRPr="00214509">
        <w:rPr>
          <w:rFonts w:ascii="Verdana" w:hAnsi="Verdana"/>
          <w:b/>
          <w:color w:val="FF0000"/>
          <w:sz w:val="17"/>
          <w:szCs w:val="17"/>
          <w:shd w:val="clear" w:color="auto" w:fill="FFFFFF"/>
        </w:rPr>
        <w:t>Reciprocal Link URL:</w:t>
      </w:r>
    </w:p>
    <w:p w:rsidR="00CF4908" w:rsidRDefault="00CF4908" w:rsidP="00CF4908">
      <w:hyperlink r:id="rId6" w:history="1">
        <w:r>
          <w:rPr>
            <w:rStyle w:val="Hyperlink"/>
          </w:rPr>
          <w:t>https://www.meetingsint.com/conferences/eye-vision/conference-brochure</w:t>
        </w:r>
      </w:hyperlink>
    </w:p>
    <w:p w:rsidR="00CF4908" w:rsidRPr="00CF4908" w:rsidRDefault="00CF4908" w:rsidP="00CF4908">
      <w:pPr>
        <w:rPr>
          <w:b/>
          <w:color w:val="FF0000"/>
        </w:rPr>
      </w:pPr>
      <w:r w:rsidRPr="00CF4908">
        <w:rPr>
          <w:b/>
          <w:color w:val="FF0000"/>
        </w:rPr>
        <w:t>Description:</w:t>
      </w:r>
    </w:p>
    <w:p w:rsidR="00CF4908" w:rsidRPr="00CF4908" w:rsidRDefault="00CF4908" w:rsidP="00CF4908">
      <w:r w:rsidRPr="00CF4908">
        <w:t xml:space="preserve">Eye &amp; Vision 2020 is delighted to welcome the participants from all over the world to attend the prestigious 2nd World Eye &amp; Vision Congress scheduled during March 25-26, 2020 at Miami, USA on the theme "Trowel the broadened impacts and line progressions of medical </w:t>
      </w:r>
      <w:r>
        <w:t xml:space="preserve">specialty and Vision Science". </w:t>
      </w:r>
    </w:p>
    <w:p w:rsidR="00CF4908" w:rsidRPr="00CF4908" w:rsidRDefault="00CF4908" w:rsidP="00CF4908">
      <w:r w:rsidRPr="00CF4908">
        <w:t>Scientific sessions of Eye &amp; Vision 2020 includes eye: developmental biology,  eye muscle surgery, vision therapy, low vision, dry eye, diabetic eye disease</w:t>
      </w:r>
      <w:r>
        <w:t>, ocular injuries or many more.</w:t>
      </w:r>
      <w:r w:rsidRPr="00CF4908">
        <w:t xml:space="preserve"> </w:t>
      </w:r>
    </w:p>
    <w:p w:rsidR="00CF4908" w:rsidRDefault="00CF4908" w:rsidP="00CF4908">
      <w:r w:rsidRPr="00CF4908">
        <w:t xml:space="preserve">Miami is an international city in the U.S. province of Florida. </w:t>
      </w:r>
      <w:proofErr w:type="gramStart"/>
      <w:r w:rsidRPr="00CF4908">
        <w:t>Miami city hindrance islands over the turquoise waters of Biscayne Bay is</w:t>
      </w:r>
      <w:proofErr w:type="gramEnd"/>
      <w:r w:rsidRPr="00CF4908">
        <w:t xml:space="preserve"> Miami Beach, home to South Beach. This fabulous neighborhood is celebrated for its bright craftsmanship deco structures, white sand, surfside lodgings, and trendsetting dance club.</w:t>
      </w:r>
    </w:p>
    <w:p w:rsidR="00CF4908" w:rsidRDefault="00CF4908" w:rsidP="00CF4908">
      <w:pPr>
        <w:rPr>
          <w:rFonts w:ascii="Verdana" w:hAnsi="Verdana"/>
          <w:b/>
          <w:color w:val="FF0000"/>
          <w:sz w:val="17"/>
          <w:szCs w:val="17"/>
          <w:shd w:val="clear" w:color="auto" w:fill="FFFFFF"/>
        </w:rPr>
      </w:pPr>
      <w:r w:rsidRPr="00205FD9">
        <w:rPr>
          <w:rFonts w:ascii="Verdana" w:hAnsi="Verdana"/>
          <w:b/>
          <w:color w:val="FF0000"/>
          <w:sz w:val="17"/>
          <w:szCs w:val="17"/>
          <w:shd w:val="clear" w:color="auto" w:fill="FFFFFF"/>
        </w:rPr>
        <w:t>META Keywords:</w:t>
      </w:r>
      <w:r>
        <w:rPr>
          <w:rFonts w:ascii="Verdana" w:hAnsi="Verdana"/>
          <w:b/>
          <w:color w:val="FF0000"/>
          <w:sz w:val="17"/>
          <w:szCs w:val="17"/>
          <w:shd w:val="clear" w:color="auto" w:fill="FFFFFF"/>
        </w:rPr>
        <w:t xml:space="preserve">  </w:t>
      </w:r>
    </w:p>
    <w:p w:rsidR="00CF4908" w:rsidRDefault="00CF4908" w:rsidP="00CF4908">
      <w:r>
        <w:t>Eye: Developmental Biology</w:t>
      </w:r>
      <w:r>
        <w:t xml:space="preserve">, </w:t>
      </w:r>
      <w:r>
        <w:t>Eye Muscle Surgery</w:t>
      </w:r>
      <w:r>
        <w:t xml:space="preserve">, </w:t>
      </w:r>
      <w:r>
        <w:t>Vision Therapy</w:t>
      </w:r>
      <w:r>
        <w:t xml:space="preserve">, </w:t>
      </w:r>
      <w:r>
        <w:t>Low Vision</w:t>
      </w:r>
      <w:r>
        <w:t xml:space="preserve">, </w:t>
      </w:r>
      <w:r>
        <w:t>Dry Eye</w:t>
      </w:r>
      <w:r>
        <w:t xml:space="preserve">, </w:t>
      </w:r>
      <w:r>
        <w:t>Diabetic Eye Disease</w:t>
      </w:r>
      <w:r>
        <w:t xml:space="preserve">, </w:t>
      </w:r>
      <w:r>
        <w:t>Ocular Injuries</w:t>
      </w:r>
      <w:r>
        <w:t xml:space="preserve">, </w:t>
      </w:r>
      <w:r>
        <w:t>Retina and Retinal Disorders</w:t>
      </w:r>
      <w:r>
        <w:t xml:space="preserve">, </w:t>
      </w:r>
      <w:r>
        <w:t>Ophthalmic Drug Delivery</w:t>
      </w:r>
      <w:r>
        <w:t xml:space="preserve">, </w:t>
      </w:r>
      <w:r>
        <w:t>Cataract: Vision Problem</w:t>
      </w:r>
      <w:r>
        <w:t xml:space="preserve">, </w:t>
      </w:r>
      <w:r>
        <w:t>Glaucoma: A Vision Loss</w:t>
      </w:r>
      <w:r>
        <w:t xml:space="preserve">, </w:t>
      </w:r>
      <w:r>
        <w:t>Ophthalmic Case Studies</w:t>
      </w:r>
    </w:p>
    <w:p w:rsidR="00CF4908" w:rsidRDefault="00CF4908" w:rsidP="00CF4908">
      <w:pPr>
        <w:rPr>
          <w:rFonts w:ascii="Verdana" w:hAnsi="Verdana"/>
          <w:b/>
          <w:color w:val="FF0000"/>
          <w:sz w:val="17"/>
          <w:szCs w:val="17"/>
          <w:shd w:val="clear" w:color="auto" w:fill="FFFFFF"/>
        </w:rPr>
      </w:pPr>
      <w:r w:rsidRPr="00214509">
        <w:rPr>
          <w:rFonts w:ascii="Verdana" w:hAnsi="Verdana"/>
          <w:b/>
          <w:color w:val="FF0000"/>
          <w:sz w:val="17"/>
          <w:szCs w:val="17"/>
          <w:shd w:val="clear" w:color="auto" w:fill="FFFFFF"/>
        </w:rPr>
        <w:t>META Description:</w:t>
      </w:r>
    </w:p>
    <w:p w:rsidR="00CF4908" w:rsidRPr="00CF4908" w:rsidRDefault="00CF4908" w:rsidP="00CF4908">
      <w:pPr>
        <w:rPr>
          <w:rFonts w:ascii="Arial" w:hAnsi="Arial" w:cs="Arial"/>
          <w:sz w:val="23"/>
          <w:szCs w:val="23"/>
          <w:shd w:val="clear" w:color="auto" w:fill="FFFFFF"/>
        </w:rPr>
      </w:pPr>
      <w:r w:rsidRPr="00CF4908">
        <w:rPr>
          <w:rFonts w:ascii="Verdana" w:hAnsi="Verdana"/>
          <w:sz w:val="17"/>
          <w:szCs w:val="17"/>
          <w:shd w:val="clear" w:color="auto" w:fill="FFFFFF"/>
        </w:rPr>
        <w:lastRenderedPageBreak/>
        <w:t>Eye</w:t>
      </w:r>
      <w:r>
        <w:rPr>
          <w:rFonts w:ascii="Verdana" w:hAnsi="Verdana"/>
          <w:b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sz w:val="17"/>
          <w:szCs w:val="17"/>
          <w:shd w:val="clear" w:color="auto" w:fill="FFFFFF"/>
        </w:rPr>
        <w:t>&amp; Vision Conference, Ophthalmology Conference, Eye conference</w:t>
      </w:r>
      <w:proofErr w:type="gramStart"/>
      <w:r>
        <w:rPr>
          <w:rFonts w:ascii="Verdana" w:hAnsi="Verdana"/>
          <w:sz w:val="17"/>
          <w:szCs w:val="17"/>
          <w:shd w:val="clear" w:color="auto" w:fill="FFFFFF"/>
        </w:rPr>
        <w:t>,  Vision</w:t>
      </w:r>
      <w:proofErr w:type="gramEnd"/>
      <w:r>
        <w:rPr>
          <w:rFonts w:ascii="Verdana" w:hAnsi="Verdana"/>
          <w:sz w:val="17"/>
          <w:szCs w:val="17"/>
          <w:shd w:val="clear" w:color="auto" w:fill="FFFFFF"/>
        </w:rPr>
        <w:t xml:space="preserve"> Conference, meeting Conference, Eye Vision Conference 2020</w:t>
      </w:r>
    </w:p>
    <w:p w:rsidR="00CF4908" w:rsidRPr="00CF4908" w:rsidRDefault="00CF4908" w:rsidP="00CF4908"/>
    <w:p w:rsidR="00CF4908" w:rsidRDefault="00CF4908" w:rsidP="00CF4908">
      <w:pPr>
        <w:rPr>
          <w:rFonts w:ascii="Helvetica" w:hAnsi="Helvetica"/>
          <w:b/>
          <w:color w:val="C00000"/>
          <w:sz w:val="20"/>
          <w:szCs w:val="20"/>
          <w:shd w:val="clear" w:color="auto" w:fill="FFFFFF"/>
        </w:rPr>
      </w:pPr>
    </w:p>
    <w:p w:rsidR="00EE4334" w:rsidRDefault="00EE4334"/>
    <w:sectPr w:rsidR="00EE4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08"/>
    <w:rsid w:val="00CF4908"/>
    <w:rsid w:val="00EE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9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9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eetingsint.com/conferences/eye-vision/conference-brochure" TargetMode="External"/><Relationship Id="rId5" Type="http://schemas.openxmlformats.org/officeDocument/2006/relationships/hyperlink" Target="https://www.meetingsint.com/conferences/eye-vis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Digestive Disease 2018</dc:creator>
  <cp:lastModifiedBy>Digestive Disease 2018</cp:lastModifiedBy>
  <cp:revision>1</cp:revision>
  <dcterms:created xsi:type="dcterms:W3CDTF">2019-08-02T11:16:00Z</dcterms:created>
  <dcterms:modified xsi:type="dcterms:W3CDTF">2019-08-02T11:31:00Z</dcterms:modified>
</cp:coreProperties>
</file>