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D02" w:rsidRPr="008C4DEF" w:rsidRDefault="00A25A0F" w:rsidP="000042B3">
      <w:pPr>
        <w:spacing w:line="360" w:lineRule="auto"/>
        <w:jc w:val="both"/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2424"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Beauty</w:t>
      </w:r>
      <w:r w:rsidR="00066D02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Black and </w:t>
      </w:r>
      <w:r w:rsidR="002C6C1A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White:</w:t>
      </w:r>
      <w:r w:rsidR="00066D02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66D02" w:rsidRPr="00A25A0F"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Autoflu</w:t>
      </w:r>
      <w:r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ore</w:t>
      </w:r>
      <w:r w:rsidR="00066D02" w:rsidRPr="00A25A0F"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scence</w:t>
      </w:r>
      <w:r w:rsidR="00066D02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aided differentiation of Tuberculous </w:t>
      </w:r>
      <w:r w:rsidR="002C6C1A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vs.</w:t>
      </w:r>
      <w:r w:rsidR="00066D02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66D02" w:rsidRPr="00A25A0F"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Non</w:t>
      </w:r>
      <w:r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-</w:t>
      </w:r>
      <w:r w:rsidR="002C6C1A" w:rsidRPr="00A25A0F"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Tuberculous</w:t>
      </w:r>
      <w:r w:rsidR="002C6C1A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C6C1A" w:rsidRPr="00A25A0F"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Serp</w:t>
      </w:r>
      <w:r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i</w:t>
      </w:r>
      <w:r w:rsidR="002C6C1A" w:rsidRPr="00A25A0F">
        <w:rPr>
          <w:rStyle w:val="fontstyle01"/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ginous</w:t>
      </w:r>
      <w:r w:rsidR="00066D02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66D02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Choroiditis</w:t>
      </w:r>
      <w:proofErr w:type="spellEnd"/>
      <w:r w:rsidR="00066D02" w:rsidRPr="008C4DEF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066D02" w:rsidRPr="000042B3" w:rsidRDefault="00CE1BC7" w:rsidP="000042B3">
      <w:pPr>
        <w:spacing w:line="36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Authors: </w:t>
      </w:r>
      <w:proofErr w:type="spellStart"/>
      <w:r w:rsidR="00066D02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Anadi</w:t>
      </w:r>
      <w:proofErr w:type="spellEnd"/>
      <w:r w:rsidR="00066D02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6C1A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Khatri</w:t>
      </w:r>
      <w:r w:rsidR="002C6C1A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2C6C1A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76B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Muna</w:t>
      </w:r>
      <w:proofErr w:type="spellEnd"/>
      <w:r w:rsidR="00D76B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Kharel</w:t>
      </w:r>
      <w:r w:rsidR="00D76BC2" w:rsidRPr="00D76B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</w:p>
    <w:p w:rsidR="00CE1BC7" w:rsidRPr="000042B3" w:rsidRDefault="00CE1BC7" w:rsidP="000042B3">
      <w:pPr>
        <w:spacing w:line="36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Affiliations:</w:t>
      </w:r>
    </w:p>
    <w:p w:rsidR="00CE1BC7" w:rsidRPr="000042B3" w:rsidRDefault="002C6C1A" w:rsidP="000042B3">
      <w:pPr>
        <w:spacing w:line="36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A25A0F">
        <w:rPr>
          <w:rStyle w:val="fontstyle01"/>
          <w:rFonts w:ascii="Times New Roman" w:hAnsi="Times New Roman" w:cs="Times New Roman"/>
          <w:noProof/>
          <w:color w:val="000000" w:themeColor="text1"/>
          <w:sz w:val="24"/>
          <w:szCs w:val="24"/>
        </w:rPr>
        <w:t>Vitreoretina</w:t>
      </w:r>
      <w:r w:rsidR="00A25A0F">
        <w:rPr>
          <w:rStyle w:val="fontstyle01"/>
          <w:rFonts w:ascii="Times New Roman" w:hAnsi="Times New Roman" w:cs="Times New Roman"/>
          <w:noProof/>
          <w:color w:val="000000" w:themeColor="text1"/>
          <w:sz w:val="24"/>
          <w:szCs w:val="24"/>
        </w:rPr>
        <w:t>l</w:t>
      </w:r>
      <w:r w:rsidR="00CE1BC7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Surgeon</w:t>
      </w:r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Birat</w:t>
      </w:r>
      <w:proofErr w:type="spellEnd"/>
      <w:r w:rsidR="00CE1BC7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Eye Hospital</w:t>
      </w:r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Biratnagar</w:t>
      </w:r>
      <w:proofErr w:type="spellEnd"/>
      <w:r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, Nepal</w:t>
      </w:r>
    </w:p>
    <w:p w:rsidR="003E71E3" w:rsidRPr="000042B3" w:rsidRDefault="00D43D94" w:rsidP="000042B3">
      <w:pPr>
        <w:spacing w:line="36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2</w:t>
      </w:r>
      <w:bookmarkStart w:id="0" w:name="_GoBack"/>
      <w:bookmarkEnd w:id="0"/>
      <w:r w:rsidR="003E71E3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E71E3" w:rsidRPr="00124FDD">
        <w:rPr>
          <w:rStyle w:val="fontstyle01"/>
          <w:rFonts w:ascii="Times New Roman" w:hAnsi="Times New Roman" w:cs="Times New Roman"/>
          <w:noProof/>
          <w:color w:val="000000" w:themeColor="text1"/>
          <w:sz w:val="24"/>
          <w:szCs w:val="24"/>
        </w:rPr>
        <w:t>Resident</w:t>
      </w:r>
      <w:proofErr w:type="gramEnd"/>
      <w:r w:rsidR="003E71E3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of Ophthalmology, Nepalese Army </w:t>
      </w:r>
      <w:r w:rsidR="00A25A0F">
        <w:rPr>
          <w:rStyle w:val="fontstyle01"/>
          <w:rFonts w:ascii="Times New Roman" w:hAnsi="Times New Roman" w:cs="Times New Roman"/>
          <w:noProof/>
          <w:color w:val="000000" w:themeColor="text1"/>
          <w:sz w:val="24"/>
          <w:szCs w:val="24"/>
        </w:rPr>
        <w:t>I</w:t>
      </w:r>
      <w:r w:rsidR="003E71E3" w:rsidRPr="00A25A0F">
        <w:rPr>
          <w:rStyle w:val="fontstyle01"/>
          <w:rFonts w:ascii="Times New Roman" w:hAnsi="Times New Roman" w:cs="Times New Roman"/>
          <w:noProof/>
          <w:color w:val="000000" w:themeColor="text1"/>
          <w:sz w:val="24"/>
          <w:szCs w:val="24"/>
        </w:rPr>
        <w:t>nstitute</w:t>
      </w:r>
      <w:r w:rsidR="003E71E3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1758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of H</w:t>
      </w:r>
      <w:r w:rsidR="003E71E3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ealth </w:t>
      </w:r>
      <w:r w:rsidR="007D1758" w:rsidRPr="00A25A0F">
        <w:rPr>
          <w:rStyle w:val="fontstyle01"/>
          <w:rFonts w:ascii="Times New Roman" w:hAnsi="Times New Roman" w:cs="Times New Roman"/>
          <w:noProof/>
          <w:color w:val="000000" w:themeColor="text1"/>
          <w:sz w:val="24"/>
          <w:szCs w:val="24"/>
        </w:rPr>
        <w:t>S</w:t>
      </w:r>
      <w:r w:rsidR="003E71E3" w:rsidRPr="00A25A0F">
        <w:rPr>
          <w:rStyle w:val="fontstyle01"/>
          <w:rFonts w:ascii="Times New Roman" w:hAnsi="Times New Roman" w:cs="Times New Roman"/>
          <w:noProof/>
          <w:color w:val="000000" w:themeColor="text1"/>
          <w:sz w:val="24"/>
          <w:szCs w:val="24"/>
        </w:rPr>
        <w:t>ciences</w:t>
      </w:r>
      <w:r w:rsidR="003E71E3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D1758" w:rsidRPr="000042B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Kathmandu, Nepal</w:t>
      </w:r>
    </w:p>
    <w:p w:rsidR="002C6C1A" w:rsidRPr="000042B3" w:rsidRDefault="002C6C1A" w:rsidP="000042B3">
      <w:pPr>
        <w:spacing w:line="36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66D02" w:rsidRPr="000042B3" w:rsidRDefault="00066D02" w:rsidP="000042B3">
      <w:pPr>
        <w:spacing w:line="360" w:lineRule="auto"/>
        <w:jc w:val="both"/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42B3">
        <w:rPr>
          <w:rStyle w:val="fontstyle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Abstract:</w:t>
      </w:r>
    </w:p>
    <w:p w:rsidR="000042B3" w:rsidRPr="000042B3" w:rsidRDefault="00066D02" w:rsidP="000042B3">
      <w:pPr>
        <w:pStyle w:val="NormalWeb"/>
        <w:spacing w:before="0" w:beforeAutospacing="0" w:after="300" w:afterAutospacing="0" w:line="360" w:lineRule="auto"/>
        <w:jc w:val="both"/>
        <w:rPr>
          <w:color w:val="000000" w:themeColor="text1"/>
        </w:rPr>
      </w:pPr>
      <w:r w:rsidRPr="000042B3">
        <w:rPr>
          <w:rStyle w:val="Strong"/>
          <w:color w:val="000000" w:themeColor="text1"/>
        </w:rPr>
        <w:t>Objective</w:t>
      </w:r>
      <w:r w:rsidRPr="000042B3">
        <w:rPr>
          <w:color w:val="000000" w:themeColor="text1"/>
        </w:rPr>
        <w:t> </w:t>
      </w:r>
    </w:p>
    <w:p w:rsidR="00066D02" w:rsidRPr="000042B3" w:rsidRDefault="00066D02" w:rsidP="000042B3">
      <w:pPr>
        <w:pStyle w:val="NormalWeb"/>
        <w:spacing w:before="0" w:beforeAutospacing="0" w:after="300" w:afterAutospacing="0" w:line="360" w:lineRule="auto"/>
        <w:jc w:val="both"/>
        <w:rPr>
          <w:color w:val="000000" w:themeColor="text1"/>
        </w:rPr>
      </w:pPr>
      <w:r w:rsidRPr="000042B3">
        <w:rPr>
          <w:color w:val="000000" w:themeColor="text1"/>
        </w:rPr>
        <w:t xml:space="preserve"> To investigate </w:t>
      </w:r>
      <w:proofErr w:type="gramStart"/>
      <w:r w:rsidRPr="00A25A0F">
        <w:rPr>
          <w:noProof/>
          <w:color w:val="000000" w:themeColor="text1"/>
        </w:rPr>
        <w:t>Autoflu</w:t>
      </w:r>
      <w:r w:rsidR="00A25A0F">
        <w:rPr>
          <w:noProof/>
          <w:color w:val="000000" w:themeColor="text1"/>
        </w:rPr>
        <w:t>ore</w:t>
      </w:r>
      <w:r w:rsidRPr="00A25A0F">
        <w:rPr>
          <w:noProof/>
          <w:color w:val="000000" w:themeColor="text1"/>
        </w:rPr>
        <w:t>scence</w:t>
      </w:r>
      <w:r w:rsidR="00035F4E">
        <w:rPr>
          <w:color w:val="000000" w:themeColor="text1"/>
        </w:rPr>
        <w:t>(</w:t>
      </w:r>
      <w:proofErr w:type="gramEnd"/>
      <w:r w:rsidR="00035F4E">
        <w:rPr>
          <w:color w:val="000000" w:themeColor="text1"/>
        </w:rPr>
        <w:t>AF)</w:t>
      </w:r>
      <w:r w:rsidRPr="000042B3">
        <w:rPr>
          <w:color w:val="000000" w:themeColor="text1"/>
        </w:rPr>
        <w:t xml:space="preserve">  images to </w:t>
      </w:r>
      <w:r w:rsidR="00035F4E" w:rsidRPr="000042B3">
        <w:rPr>
          <w:color w:val="000000" w:themeColor="text1"/>
        </w:rPr>
        <w:t>evaluate</w:t>
      </w:r>
      <w:r w:rsidRPr="000042B3">
        <w:rPr>
          <w:color w:val="000000" w:themeColor="text1"/>
        </w:rPr>
        <w:t xml:space="preserve"> </w:t>
      </w:r>
      <w:r w:rsidR="00035F4E">
        <w:rPr>
          <w:color w:val="000000" w:themeColor="text1"/>
        </w:rPr>
        <w:t>if any</w:t>
      </w:r>
      <w:r w:rsidRPr="000042B3">
        <w:rPr>
          <w:color w:val="000000" w:themeColor="text1"/>
        </w:rPr>
        <w:t xml:space="preserve"> </w:t>
      </w:r>
      <w:r w:rsidRPr="00A25A0F">
        <w:rPr>
          <w:noProof/>
          <w:color w:val="000000" w:themeColor="text1"/>
        </w:rPr>
        <w:t>pattern</w:t>
      </w:r>
      <w:r w:rsidR="00A25A0F">
        <w:rPr>
          <w:noProof/>
          <w:color w:val="000000" w:themeColor="text1"/>
        </w:rPr>
        <w:t>/</w:t>
      </w:r>
      <w:r w:rsidRPr="00A25A0F">
        <w:rPr>
          <w:noProof/>
          <w:color w:val="000000" w:themeColor="text1"/>
        </w:rPr>
        <w:t>features</w:t>
      </w:r>
      <w:r w:rsidRPr="000042B3">
        <w:rPr>
          <w:color w:val="000000" w:themeColor="text1"/>
        </w:rPr>
        <w:t xml:space="preserve"> </w:t>
      </w:r>
      <w:r w:rsidR="00A25A0F">
        <w:rPr>
          <w:noProof/>
          <w:color w:val="000000" w:themeColor="text1"/>
        </w:rPr>
        <w:t>are</w:t>
      </w:r>
      <w:r w:rsidR="002F089D" w:rsidRPr="000042B3">
        <w:rPr>
          <w:color w:val="000000" w:themeColor="text1"/>
        </w:rPr>
        <w:t xml:space="preserve"> superior </w:t>
      </w:r>
      <w:r w:rsidRPr="000042B3">
        <w:rPr>
          <w:color w:val="000000" w:themeColor="text1"/>
        </w:rPr>
        <w:t xml:space="preserve">to suggest if the pathology is likely to </w:t>
      </w:r>
      <w:r w:rsidR="00035F4E">
        <w:rPr>
          <w:color w:val="000000" w:themeColor="text1"/>
        </w:rPr>
        <w:t>be</w:t>
      </w:r>
      <w:r w:rsidRPr="000042B3">
        <w:rPr>
          <w:color w:val="000000" w:themeColor="text1"/>
        </w:rPr>
        <w:t xml:space="preserve"> presumed idiopathic (classical) serpiginous </w:t>
      </w:r>
      <w:proofErr w:type="spellStart"/>
      <w:r w:rsidRPr="000042B3">
        <w:rPr>
          <w:color w:val="000000" w:themeColor="text1"/>
        </w:rPr>
        <w:t>choroiditis</w:t>
      </w:r>
      <w:proofErr w:type="spellEnd"/>
      <w:r w:rsidRPr="000042B3">
        <w:rPr>
          <w:color w:val="000000" w:themeColor="text1"/>
        </w:rPr>
        <w:t xml:space="preserve"> (SC)  or </w:t>
      </w:r>
      <w:proofErr w:type="spellStart"/>
      <w:r w:rsidRPr="000042B3">
        <w:rPr>
          <w:color w:val="000000" w:themeColor="text1"/>
        </w:rPr>
        <w:t>tuberculous</w:t>
      </w:r>
      <w:proofErr w:type="spellEnd"/>
      <w:r w:rsidRPr="000042B3">
        <w:rPr>
          <w:color w:val="000000" w:themeColor="text1"/>
        </w:rPr>
        <w:t xml:space="preserve"> </w:t>
      </w:r>
      <w:r w:rsidRPr="00A25A0F">
        <w:rPr>
          <w:noProof/>
          <w:color w:val="000000" w:themeColor="text1"/>
        </w:rPr>
        <w:t>serpiginous</w:t>
      </w:r>
      <w:r w:rsidR="00A25A0F">
        <w:rPr>
          <w:noProof/>
          <w:color w:val="000000" w:themeColor="text1"/>
        </w:rPr>
        <w:t>-</w:t>
      </w:r>
      <w:r w:rsidR="002C6C1A" w:rsidRPr="00A25A0F">
        <w:rPr>
          <w:noProof/>
          <w:color w:val="000000" w:themeColor="text1"/>
        </w:rPr>
        <w:t>like</w:t>
      </w:r>
      <w:r w:rsidRPr="000042B3">
        <w:rPr>
          <w:color w:val="000000" w:themeColor="text1"/>
        </w:rPr>
        <w:t xml:space="preserve"> </w:t>
      </w:r>
      <w:proofErr w:type="spellStart"/>
      <w:r w:rsidRPr="000042B3">
        <w:rPr>
          <w:color w:val="000000" w:themeColor="text1"/>
        </w:rPr>
        <w:t>choroiditis</w:t>
      </w:r>
      <w:proofErr w:type="spellEnd"/>
      <w:r w:rsidRPr="000042B3">
        <w:rPr>
          <w:color w:val="000000" w:themeColor="text1"/>
        </w:rPr>
        <w:t xml:space="preserve"> (</w:t>
      </w:r>
      <w:proofErr w:type="spellStart"/>
      <w:r w:rsidRPr="00124FDD">
        <w:rPr>
          <w:noProof/>
          <w:color w:val="000000" w:themeColor="text1"/>
        </w:rPr>
        <w:t>pTB</w:t>
      </w:r>
      <w:proofErr w:type="spellEnd"/>
      <w:r w:rsidRPr="000042B3">
        <w:rPr>
          <w:color w:val="000000" w:themeColor="text1"/>
        </w:rPr>
        <w:t>-SLC).</w:t>
      </w:r>
    </w:p>
    <w:p w:rsidR="000042B3" w:rsidRPr="000042B3" w:rsidRDefault="000042B3" w:rsidP="000042B3">
      <w:pPr>
        <w:pStyle w:val="NormalWeb"/>
        <w:spacing w:before="0" w:beforeAutospacing="0" w:after="300" w:afterAutospacing="0" w:line="360" w:lineRule="auto"/>
        <w:jc w:val="both"/>
        <w:rPr>
          <w:rStyle w:val="Strong"/>
          <w:color w:val="000000" w:themeColor="text1"/>
        </w:rPr>
      </w:pPr>
    </w:p>
    <w:p w:rsidR="000042B3" w:rsidRPr="000042B3" w:rsidRDefault="00066D02" w:rsidP="000042B3">
      <w:pPr>
        <w:pStyle w:val="NormalWeb"/>
        <w:spacing w:before="0" w:beforeAutospacing="0" w:after="300" w:afterAutospacing="0" w:line="360" w:lineRule="auto"/>
        <w:jc w:val="both"/>
        <w:rPr>
          <w:color w:val="000000" w:themeColor="text1"/>
        </w:rPr>
      </w:pPr>
      <w:r w:rsidRPr="000042B3">
        <w:rPr>
          <w:rStyle w:val="Strong"/>
          <w:color w:val="000000" w:themeColor="text1"/>
        </w:rPr>
        <w:t>Methods</w:t>
      </w:r>
      <w:r w:rsidR="000042B3" w:rsidRPr="000042B3">
        <w:rPr>
          <w:color w:val="000000" w:themeColor="text1"/>
        </w:rPr>
        <w:t> </w:t>
      </w:r>
    </w:p>
    <w:p w:rsidR="000042B3" w:rsidRPr="000042B3" w:rsidRDefault="00066D02" w:rsidP="000042B3">
      <w:pPr>
        <w:pStyle w:val="NormalWeb"/>
        <w:spacing w:before="0" w:beforeAutospacing="0" w:after="300" w:afterAutospacing="0" w:line="360" w:lineRule="auto"/>
        <w:jc w:val="both"/>
        <w:rPr>
          <w:color w:val="000000" w:themeColor="text1"/>
        </w:rPr>
      </w:pPr>
      <w:r w:rsidRPr="000042B3">
        <w:rPr>
          <w:color w:val="000000" w:themeColor="text1"/>
        </w:rPr>
        <w:t xml:space="preserve"> Retrospective comparative analysis of </w:t>
      </w:r>
      <w:r w:rsidR="00035F4E">
        <w:rPr>
          <w:color w:val="000000" w:themeColor="text1"/>
        </w:rPr>
        <w:t>AF</w:t>
      </w:r>
      <w:r w:rsidRPr="000042B3">
        <w:rPr>
          <w:color w:val="000000" w:themeColor="text1"/>
        </w:rPr>
        <w:t xml:space="preserve"> images </w:t>
      </w:r>
      <w:proofErr w:type="gramStart"/>
      <w:r w:rsidRPr="000042B3">
        <w:rPr>
          <w:color w:val="000000" w:themeColor="text1"/>
        </w:rPr>
        <w:t>of  25</w:t>
      </w:r>
      <w:proofErr w:type="gramEnd"/>
      <w:r w:rsidRPr="000042B3">
        <w:rPr>
          <w:color w:val="000000" w:themeColor="text1"/>
        </w:rPr>
        <w:t xml:space="preserve">  patients-  with 11 </w:t>
      </w:r>
      <w:r w:rsidRPr="00124FDD">
        <w:rPr>
          <w:noProof/>
          <w:color w:val="000000" w:themeColor="text1"/>
        </w:rPr>
        <w:t>pTb</w:t>
      </w:r>
      <w:r w:rsidRPr="000042B3">
        <w:rPr>
          <w:color w:val="000000" w:themeColor="text1"/>
        </w:rPr>
        <w:t xml:space="preserve">-SLC and 14 SC. Complete ocular </w:t>
      </w:r>
      <w:r w:rsidR="00325302" w:rsidRPr="000042B3">
        <w:rPr>
          <w:color w:val="000000" w:themeColor="text1"/>
        </w:rPr>
        <w:t>examinations</w:t>
      </w:r>
      <w:r w:rsidR="00325302">
        <w:rPr>
          <w:color w:val="000000" w:themeColor="text1"/>
        </w:rPr>
        <w:t>,</w:t>
      </w:r>
      <w:r w:rsidR="00325302" w:rsidRPr="000042B3">
        <w:rPr>
          <w:color w:val="000000" w:themeColor="text1"/>
        </w:rPr>
        <w:t xml:space="preserve"> common</w:t>
      </w:r>
      <w:r w:rsidRPr="000042B3">
        <w:rPr>
          <w:color w:val="000000" w:themeColor="text1"/>
        </w:rPr>
        <w:t xml:space="preserve"> pathologies </w:t>
      </w:r>
      <w:r w:rsidRPr="00124FDD">
        <w:rPr>
          <w:noProof/>
          <w:color w:val="000000" w:themeColor="text1"/>
        </w:rPr>
        <w:t>and</w:t>
      </w:r>
      <w:r w:rsidRPr="000042B3">
        <w:rPr>
          <w:color w:val="000000" w:themeColor="text1"/>
        </w:rPr>
        <w:t xml:space="preserve"> mimickers were ruled out. </w:t>
      </w:r>
      <w:r w:rsidR="002C6C1A" w:rsidRPr="000042B3">
        <w:rPr>
          <w:color w:val="000000" w:themeColor="text1"/>
          <w:shd w:val="clear" w:color="auto" w:fill="FFFFFF"/>
        </w:rPr>
        <w:t>The</w:t>
      </w:r>
      <w:r w:rsidRPr="000042B3">
        <w:rPr>
          <w:color w:val="000000" w:themeColor="text1"/>
          <w:shd w:val="clear" w:color="auto" w:fill="FFFFFF"/>
        </w:rPr>
        <w:t xml:space="preserve"> diagnosis of SC was made based on the clinical appearance and FA findings Diagnostic criteria for </w:t>
      </w:r>
      <w:r w:rsidR="000042B3" w:rsidRPr="00124FDD">
        <w:rPr>
          <w:noProof/>
          <w:color w:val="000000" w:themeColor="text1"/>
          <w:shd w:val="clear" w:color="auto" w:fill="FFFFFF"/>
        </w:rPr>
        <w:t>pTB</w:t>
      </w:r>
      <w:r w:rsidR="000042B3" w:rsidRPr="000042B3">
        <w:rPr>
          <w:color w:val="000000" w:themeColor="text1"/>
          <w:shd w:val="clear" w:color="auto" w:fill="FFFFFF"/>
        </w:rPr>
        <w:t>-SLC</w:t>
      </w:r>
      <w:r w:rsidRPr="000042B3">
        <w:rPr>
          <w:color w:val="000000" w:themeColor="text1"/>
        </w:rPr>
        <w:t xml:space="preserve"> was adopted from</w:t>
      </w:r>
      <w:r w:rsidRPr="000042B3">
        <w:rPr>
          <w:color w:val="000000" w:themeColor="text1"/>
          <w:shd w:val="clear" w:color="auto" w:fill="FFFFFF"/>
        </w:rPr>
        <w:t> </w:t>
      </w:r>
      <w:r w:rsidRPr="000042B3">
        <w:rPr>
          <w:rStyle w:val="arttitle"/>
          <w:color w:val="000000" w:themeColor="text1"/>
          <w:shd w:val="clear" w:color="auto" w:fill="FFFFFF"/>
        </w:rPr>
        <w:t>Classification of Intraocular Tuberculosis.</w:t>
      </w:r>
      <w:r w:rsidRPr="000042B3">
        <w:rPr>
          <w:color w:val="000000" w:themeColor="text1"/>
        </w:rPr>
        <w:t xml:space="preserve"> </w:t>
      </w:r>
      <w:r w:rsidR="000042B3" w:rsidRPr="000042B3">
        <w:rPr>
          <w:color w:val="000000" w:themeColor="text1"/>
        </w:rPr>
        <w:t>Lesion patterns</w:t>
      </w:r>
      <w:r w:rsidRPr="000042B3">
        <w:rPr>
          <w:color w:val="000000" w:themeColor="text1"/>
        </w:rPr>
        <w:t xml:space="preserve"> evaluated</w:t>
      </w:r>
      <w:r w:rsidR="000042B3" w:rsidRPr="000042B3">
        <w:rPr>
          <w:color w:val="000000" w:themeColor="text1"/>
        </w:rPr>
        <w:t xml:space="preserve"> </w:t>
      </w:r>
      <w:r w:rsidRPr="000042B3">
        <w:rPr>
          <w:color w:val="000000" w:themeColor="text1"/>
        </w:rPr>
        <w:t xml:space="preserve">using Fundus AF images were </w:t>
      </w:r>
      <w:r w:rsidR="000042B3" w:rsidRPr="000042B3">
        <w:rPr>
          <w:color w:val="000000" w:themeColor="text1"/>
        </w:rPr>
        <w:t>1)centrality</w:t>
      </w:r>
      <w:r w:rsidRPr="000042B3">
        <w:rPr>
          <w:color w:val="000000" w:themeColor="text1"/>
        </w:rPr>
        <w:t xml:space="preserve"> </w:t>
      </w:r>
      <w:r w:rsidR="000042B3">
        <w:rPr>
          <w:color w:val="000000" w:themeColor="text1"/>
        </w:rPr>
        <w:t>2</w:t>
      </w:r>
      <w:r w:rsidR="000042B3" w:rsidRPr="000042B3">
        <w:rPr>
          <w:color w:val="000000" w:themeColor="text1"/>
        </w:rPr>
        <w:t xml:space="preserve">) </w:t>
      </w:r>
      <w:proofErr w:type="spellStart"/>
      <w:r w:rsidR="000042B3">
        <w:rPr>
          <w:color w:val="000000" w:themeColor="text1"/>
        </w:rPr>
        <w:t>Multifocality</w:t>
      </w:r>
      <w:proofErr w:type="spellEnd"/>
      <w:r w:rsidR="000042B3">
        <w:rPr>
          <w:color w:val="000000" w:themeColor="text1"/>
        </w:rPr>
        <w:t>.</w:t>
      </w:r>
      <w:r w:rsidR="000042B3" w:rsidRPr="000042B3">
        <w:rPr>
          <w:color w:val="000000" w:themeColor="text1"/>
        </w:rPr>
        <w:t xml:space="preserve"> </w:t>
      </w:r>
      <w:r w:rsidR="000042B3">
        <w:rPr>
          <w:color w:val="000000" w:themeColor="text1"/>
        </w:rPr>
        <w:t>3</w:t>
      </w:r>
      <w:r w:rsidR="000042B3" w:rsidRPr="000042B3">
        <w:rPr>
          <w:color w:val="000000" w:themeColor="text1"/>
        </w:rPr>
        <w:t>)</w:t>
      </w:r>
      <w:r w:rsidRPr="000042B3">
        <w:rPr>
          <w:color w:val="000000" w:themeColor="text1"/>
        </w:rPr>
        <w:t>parapapillary involvement</w:t>
      </w:r>
      <w:r w:rsidR="000042B3">
        <w:rPr>
          <w:color w:val="000000" w:themeColor="text1"/>
        </w:rPr>
        <w:t xml:space="preserve"> with or without extension.</w:t>
      </w:r>
    </w:p>
    <w:p w:rsidR="000042B3" w:rsidRPr="000042B3" w:rsidRDefault="000042B3" w:rsidP="000042B3">
      <w:pPr>
        <w:pStyle w:val="NormalWeb"/>
        <w:spacing w:before="0" w:beforeAutospacing="0" w:after="300" w:afterAutospacing="0" w:line="360" w:lineRule="auto"/>
        <w:jc w:val="both"/>
        <w:rPr>
          <w:rStyle w:val="Strong"/>
          <w:b w:val="0"/>
          <w:bCs w:val="0"/>
          <w:color w:val="000000" w:themeColor="text1"/>
        </w:rPr>
      </w:pPr>
    </w:p>
    <w:p w:rsidR="000042B3" w:rsidRPr="000042B3" w:rsidRDefault="00066D02" w:rsidP="000042B3">
      <w:pPr>
        <w:pStyle w:val="NormalWeb"/>
        <w:spacing w:before="0" w:beforeAutospacing="0" w:after="300" w:afterAutospacing="0" w:line="360" w:lineRule="auto"/>
        <w:jc w:val="both"/>
        <w:rPr>
          <w:color w:val="000000" w:themeColor="text1"/>
        </w:rPr>
      </w:pPr>
      <w:r w:rsidRPr="000042B3">
        <w:rPr>
          <w:rStyle w:val="Strong"/>
          <w:color w:val="000000" w:themeColor="text1"/>
        </w:rPr>
        <w:t>Results</w:t>
      </w:r>
      <w:r w:rsidRPr="000042B3">
        <w:rPr>
          <w:color w:val="000000" w:themeColor="text1"/>
        </w:rPr>
        <w:t xml:space="preserve">  </w:t>
      </w:r>
    </w:p>
    <w:p w:rsidR="000042B3" w:rsidRPr="000042B3" w:rsidRDefault="00066D02" w:rsidP="000042B3">
      <w:pPr>
        <w:pStyle w:val="NormalWeb"/>
        <w:spacing w:before="0" w:beforeAutospacing="0" w:after="300" w:afterAutospacing="0" w:line="360" w:lineRule="auto"/>
        <w:jc w:val="both"/>
        <w:rPr>
          <w:color w:val="000000" w:themeColor="text1"/>
        </w:rPr>
      </w:pPr>
      <w:proofErr w:type="gramStart"/>
      <w:r w:rsidRPr="00A25A0F">
        <w:rPr>
          <w:noProof/>
          <w:color w:val="000000" w:themeColor="text1"/>
        </w:rPr>
        <w:lastRenderedPageBreak/>
        <w:t>Twenty</w:t>
      </w:r>
      <w:r w:rsidR="00A25A0F">
        <w:rPr>
          <w:noProof/>
          <w:color w:val="000000" w:themeColor="text1"/>
        </w:rPr>
        <w:t>-</w:t>
      </w:r>
      <w:r w:rsidRPr="00A25A0F">
        <w:rPr>
          <w:noProof/>
          <w:color w:val="000000" w:themeColor="text1"/>
        </w:rPr>
        <w:t>five</w:t>
      </w:r>
      <w:r w:rsidRPr="000042B3">
        <w:rPr>
          <w:color w:val="000000" w:themeColor="text1"/>
        </w:rPr>
        <w:t xml:space="preserve"> patients (Male 13</w:t>
      </w:r>
      <w:r w:rsidRPr="00A25A0F">
        <w:rPr>
          <w:noProof/>
          <w:color w:val="000000" w:themeColor="text1"/>
        </w:rPr>
        <w:t>,</w:t>
      </w:r>
      <w:r w:rsidR="00A25A0F">
        <w:rPr>
          <w:noProof/>
          <w:color w:val="000000" w:themeColor="text1"/>
        </w:rPr>
        <w:t xml:space="preserve"> </w:t>
      </w:r>
      <w:r w:rsidRPr="00A25A0F">
        <w:rPr>
          <w:noProof/>
          <w:color w:val="000000" w:themeColor="text1"/>
        </w:rPr>
        <w:t>Female</w:t>
      </w:r>
      <w:r w:rsidRPr="000042B3">
        <w:rPr>
          <w:color w:val="000000" w:themeColor="text1"/>
        </w:rPr>
        <w:t xml:space="preserve"> 12) with </w:t>
      </w:r>
      <w:r w:rsidR="00A25A0F">
        <w:rPr>
          <w:color w:val="000000" w:themeColor="text1"/>
        </w:rPr>
        <w:t xml:space="preserve">a </w:t>
      </w:r>
      <w:r w:rsidRPr="00A25A0F">
        <w:rPr>
          <w:noProof/>
          <w:color w:val="000000" w:themeColor="text1"/>
        </w:rPr>
        <w:t>mean</w:t>
      </w:r>
      <w:r w:rsidRPr="000042B3">
        <w:rPr>
          <w:color w:val="000000" w:themeColor="text1"/>
        </w:rPr>
        <w:t xml:space="preserve"> age of 46.2(SD</w:t>
      </w:r>
      <w:r w:rsidR="00A25A0F">
        <w:rPr>
          <w:color w:val="000000" w:themeColor="text1"/>
        </w:rPr>
        <w:t xml:space="preserve"> </w:t>
      </w:r>
      <w:r w:rsidRPr="000042B3">
        <w:rPr>
          <w:color w:val="000000" w:themeColor="text1"/>
        </w:rPr>
        <w:t xml:space="preserve">10.08) </w:t>
      </w:r>
      <w:r w:rsidR="002C6C1A" w:rsidRPr="000042B3">
        <w:rPr>
          <w:color w:val="000000" w:themeColor="text1"/>
        </w:rPr>
        <w:t>yrs.</w:t>
      </w:r>
      <w:proofErr w:type="gramEnd"/>
      <w:r w:rsidR="002C6C1A" w:rsidRPr="000042B3">
        <w:rPr>
          <w:color w:val="000000" w:themeColor="text1"/>
        </w:rPr>
        <w:t xml:space="preserve"> The</w:t>
      </w:r>
      <w:r w:rsidRPr="000042B3">
        <w:rPr>
          <w:color w:val="000000" w:themeColor="text1"/>
        </w:rPr>
        <w:t xml:space="preserve"> ocular involvement in SC was more </w:t>
      </w:r>
      <w:r w:rsidR="007D1758" w:rsidRPr="000042B3">
        <w:rPr>
          <w:color w:val="000000" w:themeColor="text1"/>
        </w:rPr>
        <w:t xml:space="preserve">likely to be bilateral (57.2%) compared to </w:t>
      </w:r>
      <w:r w:rsidR="007D1758" w:rsidRPr="00124FDD">
        <w:rPr>
          <w:noProof/>
          <w:color w:val="000000" w:themeColor="text1"/>
        </w:rPr>
        <w:t>pTb</w:t>
      </w:r>
      <w:r w:rsidR="007D1758" w:rsidRPr="000042B3">
        <w:rPr>
          <w:color w:val="000000" w:themeColor="text1"/>
        </w:rPr>
        <w:t xml:space="preserve">-SLC where 54.6% were unilateral. On head to head </w:t>
      </w:r>
      <w:r w:rsidR="002F089D" w:rsidRPr="00A25A0F">
        <w:rPr>
          <w:noProof/>
          <w:color w:val="000000" w:themeColor="text1"/>
        </w:rPr>
        <w:t>comparison,</w:t>
      </w:r>
      <w:r w:rsidR="00A25A0F">
        <w:rPr>
          <w:noProof/>
          <w:color w:val="000000" w:themeColor="text1"/>
        </w:rPr>
        <w:t xml:space="preserve"> </w:t>
      </w:r>
      <w:r w:rsidR="002F089D" w:rsidRPr="00A25A0F">
        <w:rPr>
          <w:noProof/>
          <w:color w:val="000000" w:themeColor="text1"/>
        </w:rPr>
        <w:t>SC’s</w:t>
      </w:r>
      <w:r w:rsidR="002F089D" w:rsidRPr="000042B3">
        <w:rPr>
          <w:color w:val="000000" w:themeColor="text1"/>
        </w:rPr>
        <w:t xml:space="preserve"> lesion had </w:t>
      </w:r>
      <w:r w:rsidR="00A25A0F">
        <w:rPr>
          <w:color w:val="000000" w:themeColor="text1"/>
        </w:rPr>
        <w:t xml:space="preserve">a </w:t>
      </w:r>
      <w:r w:rsidR="002F089D" w:rsidRPr="00A25A0F">
        <w:rPr>
          <w:noProof/>
          <w:color w:val="000000" w:themeColor="text1"/>
        </w:rPr>
        <w:t>strong</w:t>
      </w:r>
      <w:r w:rsidR="002F089D" w:rsidRPr="000042B3">
        <w:rPr>
          <w:color w:val="000000" w:themeColor="text1"/>
        </w:rPr>
        <w:t xml:space="preserve"> correlation on being</w:t>
      </w:r>
      <w:r w:rsidRPr="000042B3">
        <w:rPr>
          <w:color w:val="000000" w:themeColor="text1"/>
        </w:rPr>
        <w:t xml:space="preserve"> central</w:t>
      </w:r>
      <w:r w:rsidR="002F089D" w:rsidRPr="000042B3">
        <w:rPr>
          <w:color w:val="000000" w:themeColor="text1"/>
        </w:rPr>
        <w:t xml:space="preserve"> </w:t>
      </w:r>
      <w:r w:rsidR="007D1758" w:rsidRPr="000042B3">
        <w:rPr>
          <w:color w:val="000000" w:themeColor="text1"/>
        </w:rPr>
        <w:t>(</w:t>
      </w:r>
      <w:r w:rsidR="007D1758" w:rsidRPr="000042B3">
        <w:rPr>
          <w:i/>
          <w:iCs/>
          <w:color w:val="222222"/>
          <w:shd w:val="clear" w:color="auto" w:fill="FFFFFF"/>
        </w:rPr>
        <w:t>ρ</w:t>
      </w:r>
      <w:r w:rsidR="007D1758" w:rsidRPr="000042B3">
        <w:rPr>
          <w:color w:val="222222"/>
          <w:shd w:val="clear" w:color="auto" w:fill="FFFFFF"/>
        </w:rPr>
        <w:t> </w:t>
      </w:r>
      <w:r w:rsidR="007D1758" w:rsidRPr="000042B3">
        <w:rPr>
          <w:color w:val="000000" w:themeColor="text1"/>
        </w:rPr>
        <w:t xml:space="preserve">=0.921) </w:t>
      </w:r>
      <w:r w:rsidR="002F089D" w:rsidRPr="000042B3">
        <w:rPr>
          <w:color w:val="000000" w:themeColor="text1"/>
        </w:rPr>
        <w:t>followed by being</w:t>
      </w:r>
      <w:r w:rsidRPr="000042B3">
        <w:rPr>
          <w:color w:val="000000" w:themeColor="text1"/>
        </w:rPr>
        <w:t xml:space="preserve"> </w:t>
      </w:r>
      <w:r w:rsidR="002C6C1A" w:rsidRPr="000042B3">
        <w:rPr>
          <w:color w:val="000000" w:themeColor="text1"/>
        </w:rPr>
        <w:t>confluent</w:t>
      </w:r>
      <w:r w:rsidR="002F089D" w:rsidRPr="000042B3">
        <w:rPr>
          <w:color w:val="000000" w:themeColor="text1"/>
        </w:rPr>
        <w:t xml:space="preserve"> in nature </w:t>
      </w:r>
      <w:r w:rsidR="007D1758" w:rsidRPr="000042B3">
        <w:rPr>
          <w:color w:val="000000" w:themeColor="text1"/>
        </w:rPr>
        <w:t>(</w:t>
      </w:r>
      <w:r w:rsidR="007D1758" w:rsidRPr="000042B3">
        <w:rPr>
          <w:i/>
          <w:iCs/>
          <w:color w:val="222222"/>
          <w:shd w:val="clear" w:color="auto" w:fill="FFFFFF"/>
        </w:rPr>
        <w:t>ρ</w:t>
      </w:r>
      <w:r w:rsidR="007D1758" w:rsidRPr="000042B3">
        <w:rPr>
          <w:color w:val="222222"/>
          <w:shd w:val="clear" w:color="auto" w:fill="FFFFFF"/>
        </w:rPr>
        <w:t> </w:t>
      </w:r>
      <w:r w:rsidR="007D1758" w:rsidRPr="000042B3">
        <w:rPr>
          <w:color w:val="000000" w:themeColor="text1"/>
        </w:rPr>
        <w:t>=</w:t>
      </w:r>
      <w:r w:rsidR="007D1758" w:rsidRPr="000042B3">
        <w:rPr>
          <w:color w:val="000000"/>
        </w:rPr>
        <w:t>.0774</w:t>
      </w:r>
      <w:r w:rsidR="007D1758" w:rsidRPr="00A25A0F">
        <w:rPr>
          <w:noProof/>
          <w:color w:val="000000" w:themeColor="text1"/>
        </w:rPr>
        <w:t>)</w:t>
      </w:r>
      <w:r w:rsidR="002C6C1A" w:rsidRPr="00A25A0F">
        <w:rPr>
          <w:noProof/>
          <w:color w:val="000000" w:themeColor="text1"/>
        </w:rPr>
        <w:t>.</w:t>
      </w:r>
      <w:r w:rsidR="002C6C1A" w:rsidRPr="000042B3">
        <w:rPr>
          <w:color w:val="000000" w:themeColor="text1"/>
        </w:rPr>
        <w:t xml:space="preserve"> Juxtapapillary</w:t>
      </w:r>
      <w:r w:rsidRPr="000042B3">
        <w:rPr>
          <w:color w:val="000000" w:themeColor="text1"/>
        </w:rPr>
        <w:t xml:space="preserve"> involvement</w:t>
      </w:r>
      <w:r w:rsidR="007D1758" w:rsidRPr="000042B3">
        <w:rPr>
          <w:color w:val="000000" w:themeColor="text1"/>
        </w:rPr>
        <w:t xml:space="preserve"> alone had </w:t>
      </w:r>
      <w:r w:rsidR="00A25A0F">
        <w:rPr>
          <w:color w:val="000000" w:themeColor="text1"/>
        </w:rPr>
        <w:t xml:space="preserve">a </w:t>
      </w:r>
      <w:r w:rsidR="007D1758" w:rsidRPr="00A25A0F">
        <w:rPr>
          <w:noProof/>
          <w:color w:val="000000" w:themeColor="text1"/>
        </w:rPr>
        <w:t>correlation</w:t>
      </w:r>
      <w:r w:rsidR="007D1758" w:rsidRPr="000042B3">
        <w:rPr>
          <w:color w:val="000000" w:themeColor="text1"/>
        </w:rPr>
        <w:t xml:space="preserve"> </w:t>
      </w:r>
      <w:proofErr w:type="gramStart"/>
      <w:r w:rsidR="007D1758" w:rsidRPr="000042B3">
        <w:rPr>
          <w:color w:val="000000" w:themeColor="text1"/>
        </w:rPr>
        <w:t>of(</w:t>
      </w:r>
      <w:proofErr w:type="gramEnd"/>
      <w:r w:rsidR="007D1758" w:rsidRPr="000042B3">
        <w:rPr>
          <w:i/>
          <w:iCs/>
          <w:color w:val="222222"/>
          <w:shd w:val="clear" w:color="auto" w:fill="FFFFFF"/>
        </w:rPr>
        <w:t>ρ</w:t>
      </w:r>
      <w:r w:rsidR="007D1758" w:rsidRPr="000042B3">
        <w:rPr>
          <w:color w:val="222222"/>
          <w:shd w:val="clear" w:color="auto" w:fill="FFFFFF"/>
        </w:rPr>
        <w:t> </w:t>
      </w:r>
      <w:r w:rsidR="007D1758" w:rsidRPr="000042B3">
        <w:rPr>
          <w:color w:val="000000" w:themeColor="text1"/>
        </w:rPr>
        <w:t>=</w:t>
      </w:r>
      <w:r w:rsidR="007D1758" w:rsidRPr="000042B3">
        <w:rPr>
          <w:color w:val="000000"/>
        </w:rPr>
        <w:t xml:space="preserve">0.690) but </w:t>
      </w:r>
      <w:r w:rsidR="00A25A0F">
        <w:rPr>
          <w:color w:val="000000"/>
        </w:rPr>
        <w:t>with</w:t>
      </w:r>
      <w:r w:rsidR="007D1758" w:rsidRPr="000042B3">
        <w:rPr>
          <w:color w:val="000000"/>
        </w:rPr>
        <w:t xml:space="preserve"> </w:t>
      </w:r>
      <w:r w:rsidR="002C6C1A" w:rsidRPr="000042B3">
        <w:rPr>
          <w:color w:val="000000" w:themeColor="text1"/>
        </w:rPr>
        <w:t>extensions</w:t>
      </w:r>
      <w:r w:rsidRPr="000042B3">
        <w:rPr>
          <w:color w:val="000000" w:themeColor="text1"/>
          <w:shd w:val="clear" w:color="auto" w:fill="FFFFFF"/>
        </w:rPr>
        <w:t xml:space="preserve"> </w:t>
      </w:r>
      <w:r w:rsidR="007D1758" w:rsidRPr="000042B3">
        <w:rPr>
          <w:color w:val="000000" w:themeColor="text1"/>
          <w:shd w:val="clear" w:color="auto" w:fill="FFFFFF"/>
        </w:rPr>
        <w:t xml:space="preserve">of the lesions </w:t>
      </w:r>
      <w:r w:rsidRPr="000042B3">
        <w:rPr>
          <w:color w:val="000000" w:themeColor="text1"/>
        </w:rPr>
        <w:t xml:space="preserve">along the </w:t>
      </w:r>
      <w:r w:rsidR="002C6C1A" w:rsidRPr="000042B3">
        <w:rPr>
          <w:color w:val="000000" w:themeColor="text1"/>
        </w:rPr>
        <w:t>arcades</w:t>
      </w:r>
      <w:r w:rsidR="007D1758" w:rsidRPr="000042B3">
        <w:rPr>
          <w:color w:val="000000" w:themeColor="text1"/>
        </w:rPr>
        <w:t xml:space="preserve"> or had</w:t>
      </w:r>
      <w:r w:rsidRPr="000042B3">
        <w:rPr>
          <w:color w:val="000000" w:themeColor="text1"/>
        </w:rPr>
        <w:t xml:space="preserve"> contiguity around </w:t>
      </w:r>
      <w:r w:rsidR="00A25A0F">
        <w:rPr>
          <w:color w:val="000000" w:themeColor="text1"/>
        </w:rPr>
        <w:t xml:space="preserve">the </w:t>
      </w:r>
      <w:r w:rsidRPr="00A25A0F">
        <w:rPr>
          <w:noProof/>
          <w:color w:val="000000" w:themeColor="text1"/>
        </w:rPr>
        <w:t>macular</w:t>
      </w:r>
      <w:r w:rsidRPr="000042B3">
        <w:rPr>
          <w:color w:val="000000" w:themeColor="text1"/>
        </w:rPr>
        <w:t xml:space="preserve"> </w:t>
      </w:r>
      <w:r w:rsidR="00325302" w:rsidRPr="000042B3">
        <w:rPr>
          <w:color w:val="000000" w:themeColor="text1"/>
        </w:rPr>
        <w:t>region</w:t>
      </w:r>
      <w:r w:rsidR="00325302">
        <w:rPr>
          <w:color w:val="000000" w:themeColor="text1"/>
        </w:rPr>
        <w:t>,</w:t>
      </w:r>
      <w:r w:rsidR="00325302" w:rsidRPr="000042B3">
        <w:rPr>
          <w:color w:val="000000" w:themeColor="text1"/>
        </w:rPr>
        <w:t xml:space="preserve"> the</w:t>
      </w:r>
      <w:r w:rsidR="007D1758" w:rsidRPr="000042B3">
        <w:rPr>
          <w:color w:val="000000" w:themeColor="text1"/>
        </w:rPr>
        <w:t xml:space="preserve"> correlation increased to (</w:t>
      </w:r>
      <w:r w:rsidR="007D1758" w:rsidRPr="000042B3">
        <w:rPr>
          <w:i/>
          <w:iCs/>
          <w:color w:val="222222"/>
          <w:shd w:val="clear" w:color="auto" w:fill="FFFFFF"/>
        </w:rPr>
        <w:t>ρ</w:t>
      </w:r>
      <w:r w:rsidR="007D1758" w:rsidRPr="000042B3">
        <w:rPr>
          <w:color w:val="222222"/>
          <w:shd w:val="clear" w:color="auto" w:fill="FFFFFF"/>
        </w:rPr>
        <w:t> </w:t>
      </w:r>
      <w:r w:rsidR="007D1758" w:rsidRPr="000042B3">
        <w:rPr>
          <w:color w:val="000000" w:themeColor="text1"/>
        </w:rPr>
        <w:t>=0</w:t>
      </w:r>
      <w:r w:rsidR="007D1758" w:rsidRPr="000042B3">
        <w:rPr>
          <w:color w:val="000000"/>
        </w:rPr>
        <w:t>.786)</w:t>
      </w:r>
      <w:r w:rsidRPr="000042B3">
        <w:rPr>
          <w:color w:val="000000" w:themeColor="text1"/>
        </w:rPr>
        <w:t xml:space="preserve"> </w:t>
      </w:r>
      <w:r w:rsidR="007D1758" w:rsidRPr="000042B3">
        <w:rPr>
          <w:color w:val="000000" w:themeColor="text1"/>
        </w:rPr>
        <w:t xml:space="preserve">for </w:t>
      </w:r>
      <w:r w:rsidRPr="000042B3">
        <w:rPr>
          <w:color w:val="000000" w:themeColor="text1"/>
        </w:rPr>
        <w:t>SC.</w:t>
      </w:r>
      <w:r w:rsidR="007D1758" w:rsidRPr="000042B3">
        <w:rPr>
          <w:color w:val="000000" w:themeColor="text1"/>
        </w:rPr>
        <w:t xml:space="preserve"> </w:t>
      </w:r>
    </w:p>
    <w:p w:rsidR="000042B3" w:rsidRPr="000042B3" w:rsidRDefault="000042B3" w:rsidP="000042B3">
      <w:pPr>
        <w:pStyle w:val="NormalWeb"/>
        <w:spacing w:before="0" w:beforeAutospacing="0" w:after="300" w:afterAutospacing="0" w:line="360" w:lineRule="auto"/>
        <w:jc w:val="both"/>
        <w:rPr>
          <w:rStyle w:val="Strong"/>
          <w:color w:val="000000"/>
        </w:rPr>
      </w:pPr>
    </w:p>
    <w:p w:rsidR="00066D02" w:rsidRPr="000042B3" w:rsidRDefault="00066D02" w:rsidP="000042B3">
      <w:pPr>
        <w:pStyle w:val="NormalWeb"/>
        <w:spacing w:before="0" w:beforeAutospacing="0" w:after="300" w:afterAutospacing="0" w:line="360" w:lineRule="auto"/>
        <w:jc w:val="both"/>
        <w:rPr>
          <w:color w:val="333333"/>
        </w:rPr>
      </w:pPr>
      <w:r w:rsidRPr="000042B3">
        <w:rPr>
          <w:rStyle w:val="Strong"/>
          <w:color w:val="000000"/>
        </w:rPr>
        <w:t>Conclusion</w:t>
      </w:r>
      <w:r w:rsidRPr="000042B3">
        <w:rPr>
          <w:color w:val="333333"/>
        </w:rPr>
        <w:t> </w:t>
      </w:r>
    </w:p>
    <w:p w:rsidR="00066D02" w:rsidRPr="000042B3" w:rsidRDefault="00066D02" w:rsidP="000042B3">
      <w:pPr>
        <w:pStyle w:val="NormalWeb"/>
        <w:spacing w:before="0" w:beforeAutospacing="0" w:after="300" w:afterAutospacing="0" w:line="360" w:lineRule="auto"/>
        <w:jc w:val="both"/>
        <w:rPr>
          <w:color w:val="000000"/>
          <w:shd w:val="clear" w:color="auto" w:fill="FFFFFF"/>
        </w:rPr>
      </w:pPr>
      <w:r w:rsidRPr="000042B3">
        <w:rPr>
          <w:color w:val="000000"/>
          <w:shd w:val="clear" w:color="auto" w:fill="FFFFFF"/>
        </w:rPr>
        <w:t>So far</w:t>
      </w:r>
      <w:r w:rsidR="000042B3">
        <w:rPr>
          <w:color w:val="000000"/>
          <w:shd w:val="clear" w:color="auto" w:fill="FFFFFF"/>
        </w:rPr>
        <w:t>,</w:t>
      </w:r>
      <w:r w:rsidRPr="000042B3">
        <w:rPr>
          <w:color w:val="000000"/>
          <w:shd w:val="clear" w:color="auto" w:fill="FFFFFF"/>
        </w:rPr>
        <w:t xml:space="preserve"> only </w:t>
      </w:r>
      <w:r w:rsidR="002C6C1A" w:rsidRPr="000042B3">
        <w:rPr>
          <w:color w:val="000000"/>
          <w:shd w:val="clear" w:color="auto" w:fill="FFFFFF"/>
        </w:rPr>
        <w:t>studies of patterns have</w:t>
      </w:r>
      <w:r w:rsidRPr="000042B3">
        <w:rPr>
          <w:color w:val="000000"/>
          <w:shd w:val="clear" w:color="auto" w:fill="FFFFFF"/>
        </w:rPr>
        <w:t xml:space="preserve"> been </w:t>
      </w:r>
      <w:r w:rsidR="002C6C1A" w:rsidRPr="000042B3">
        <w:rPr>
          <w:color w:val="000000"/>
          <w:shd w:val="clear" w:color="auto" w:fill="FFFFFF"/>
        </w:rPr>
        <w:t xml:space="preserve">performed. </w:t>
      </w:r>
      <w:r w:rsidR="000042B3">
        <w:rPr>
          <w:color w:val="000000"/>
          <w:shd w:val="clear" w:color="auto" w:fill="FFFFFF"/>
        </w:rPr>
        <w:t>Sometimes</w:t>
      </w:r>
      <w:r w:rsidRPr="000042B3">
        <w:rPr>
          <w:color w:val="000000"/>
          <w:shd w:val="clear" w:color="auto" w:fill="FFFFFF"/>
        </w:rPr>
        <w:t xml:space="preserve"> patterns tend to </w:t>
      </w:r>
      <w:r w:rsidR="000042B3">
        <w:rPr>
          <w:color w:val="000000"/>
          <w:shd w:val="clear" w:color="auto" w:fill="FFFFFF"/>
        </w:rPr>
        <w:t>overlap</w:t>
      </w:r>
      <w:r w:rsidRPr="000042B3">
        <w:rPr>
          <w:color w:val="000000"/>
          <w:shd w:val="clear" w:color="auto" w:fill="FFFFFF"/>
        </w:rPr>
        <w:t xml:space="preserve"> </w:t>
      </w:r>
      <w:r w:rsidR="000042B3">
        <w:rPr>
          <w:color w:val="000000"/>
          <w:shd w:val="clear" w:color="auto" w:fill="FFFFFF"/>
        </w:rPr>
        <w:t xml:space="preserve">and </w:t>
      </w:r>
      <w:r w:rsidR="002C6C1A" w:rsidRPr="000042B3">
        <w:rPr>
          <w:color w:val="000000"/>
          <w:shd w:val="clear" w:color="auto" w:fill="FFFFFF"/>
        </w:rPr>
        <w:t>FAF</w:t>
      </w:r>
      <w:r w:rsidRPr="000042B3">
        <w:rPr>
          <w:color w:val="000000"/>
          <w:shd w:val="clear" w:color="auto" w:fill="FFFFFF"/>
        </w:rPr>
        <w:t xml:space="preserve"> images may </w:t>
      </w:r>
      <w:r w:rsidR="000042B3">
        <w:rPr>
          <w:color w:val="000000"/>
          <w:shd w:val="clear" w:color="auto" w:fill="FFFFFF"/>
        </w:rPr>
        <w:t xml:space="preserve">be </w:t>
      </w:r>
      <w:r w:rsidR="00325302">
        <w:rPr>
          <w:color w:val="000000"/>
          <w:shd w:val="clear" w:color="auto" w:fill="FFFFFF"/>
        </w:rPr>
        <w:t>misleading</w:t>
      </w:r>
      <w:r w:rsidR="00325302" w:rsidRPr="000042B3">
        <w:rPr>
          <w:color w:val="000000"/>
          <w:shd w:val="clear" w:color="auto" w:fill="FFFFFF"/>
        </w:rPr>
        <w:t>.</w:t>
      </w:r>
      <w:r w:rsidR="00325302">
        <w:rPr>
          <w:color w:val="000000"/>
          <w:shd w:val="clear" w:color="auto" w:fill="FFFFFF"/>
        </w:rPr>
        <w:t xml:space="preserve"> </w:t>
      </w:r>
      <w:r w:rsidR="00325302" w:rsidRPr="000042B3">
        <w:rPr>
          <w:color w:val="000000"/>
          <w:shd w:val="clear" w:color="auto" w:fill="FFFFFF"/>
        </w:rPr>
        <w:t>We</w:t>
      </w:r>
      <w:r w:rsidRPr="000042B3">
        <w:rPr>
          <w:color w:val="000000"/>
          <w:shd w:val="clear" w:color="auto" w:fill="FFFFFF"/>
        </w:rPr>
        <w:t xml:space="preserve"> have </w:t>
      </w:r>
      <w:r w:rsidR="002C6C1A" w:rsidRPr="000042B3">
        <w:rPr>
          <w:color w:val="000000"/>
          <w:shd w:val="clear" w:color="auto" w:fill="FFFFFF"/>
        </w:rPr>
        <w:t>analyzed</w:t>
      </w:r>
      <w:r w:rsidRPr="000042B3">
        <w:rPr>
          <w:color w:val="000000"/>
          <w:shd w:val="clear" w:color="auto" w:fill="FFFFFF"/>
        </w:rPr>
        <w:t xml:space="preserve"> the strength of the pattern</w:t>
      </w:r>
      <w:r w:rsidR="00107079">
        <w:rPr>
          <w:color w:val="000000"/>
          <w:shd w:val="clear" w:color="auto" w:fill="FFFFFF"/>
        </w:rPr>
        <w:t>s</w:t>
      </w:r>
      <w:r w:rsidRPr="000042B3">
        <w:rPr>
          <w:color w:val="000000"/>
          <w:shd w:val="clear" w:color="auto" w:fill="FFFFFF"/>
        </w:rPr>
        <w:t xml:space="preserve"> individually and evaluated them to correlate if the pathology is more likely to be SC or </w:t>
      </w:r>
      <w:proofErr w:type="spellStart"/>
      <w:r w:rsidRPr="00124FDD">
        <w:rPr>
          <w:noProof/>
          <w:color w:val="000000"/>
          <w:shd w:val="clear" w:color="auto" w:fill="FFFFFF"/>
        </w:rPr>
        <w:t>pTB</w:t>
      </w:r>
      <w:r w:rsidRPr="000042B3">
        <w:rPr>
          <w:color w:val="000000"/>
          <w:shd w:val="clear" w:color="auto" w:fill="FFFFFF"/>
        </w:rPr>
        <w:t>-SLC.Based</w:t>
      </w:r>
      <w:proofErr w:type="spellEnd"/>
      <w:r w:rsidRPr="000042B3">
        <w:rPr>
          <w:color w:val="000000"/>
          <w:shd w:val="clear" w:color="auto" w:fill="FFFFFF"/>
        </w:rPr>
        <w:t xml:space="preserve"> </w:t>
      </w:r>
      <w:r w:rsidR="00A25A0F">
        <w:rPr>
          <w:noProof/>
          <w:color w:val="000000"/>
          <w:shd w:val="clear" w:color="auto" w:fill="FFFFFF"/>
        </w:rPr>
        <w:t>on</w:t>
      </w:r>
      <w:r w:rsidR="00107079">
        <w:rPr>
          <w:color w:val="000000"/>
          <w:shd w:val="clear" w:color="auto" w:fill="FFFFFF"/>
        </w:rPr>
        <w:t xml:space="preserve"> our findings</w:t>
      </w:r>
      <w:r w:rsidRPr="000042B3">
        <w:rPr>
          <w:color w:val="000000"/>
          <w:shd w:val="clear" w:color="auto" w:fill="FFFFFF"/>
        </w:rPr>
        <w:t xml:space="preserve">, we suggest the following: (1) Central involvement has the </w:t>
      </w:r>
      <w:r w:rsidR="000042B3">
        <w:rPr>
          <w:color w:val="000000"/>
          <w:shd w:val="clear" w:color="auto" w:fill="FFFFFF"/>
        </w:rPr>
        <w:t xml:space="preserve">strongest correlation </w:t>
      </w:r>
      <w:r w:rsidRPr="000042B3">
        <w:rPr>
          <w:color w:val="000000"/>
          <w:shd w:val="clear" w:color="auto" w:fill="FFFFFF"/>
        </w:rPr>
        <w:t xml:space="preserve">followed by </w:t>
      </w:r>
      <w:r w:rsidR="000042B3">
        <w:rPr>
          <w:color w:val="000000"/>
          <w:shd w:val="clear" w:color="auto" w:fill="FFFFFF"/>
        </w:rPr>
        <w:t>confluent</w:t>
      </w:r>
      <w:r w:rsidRPr="000042B3">
        <w:rPr>
          <w:color w:val="000000"/>
          <w:shd w:val="clear" w:color="auto" w:fill="FFFFFF"/>
        </w:rPr>
        <w:t xml:space="preserve"> nature of the lesion with SC. (2) Juxtapapillary involvement</w:t>
      </w:r>
      <w:r w:rsidR="002F089D" w:rsidRPr="000042B3">
        <w:rPr>
          <w:color w:val="000000"/>
          <w:shd w:val="clear" w:color="auto" w:fill="FFFFFF"/>
        </w:rPr>
        <w:t xml:space="preserve"> alone used to be considered a </w:t>
      </w:r>
      <w:r w:rsidR="002F089D" w:rsidRPr="00A25A0F">
        <w:rPr>
          <w:noProof/>
          <w:color w:val="000000"/>
          <w:shd w:val="clear" w:color="auto" w:fill="FFFFFF"/>
        </w:rPr>
        <w:t>susp</w:t>
      </w:r>
      <w:r w:rsidR="00A25A0F">
        <w:rPr>
          <w:noProof/>
          <w:color w:val="000000"/>
          <w:shd w:val="clear" w:color="auto" w:fill="FFFFFF"/>
        </w:rPr>
        <w:t>ect</w:t>
      </w:r>
      <w:r w:rsidR="002F089D" w:rsidRPr="000042B3">
        <w:rPr>
          <w:color w:val="000000"/>
          <w:shd w:val="clear" w:color="auto" w:fill="FFFFFF"/>
        </w:rPr>
        <w:t xml:space="preserve"> for SC but </w:t>
      </w:r>
      <w:r w:rsidR="00702CC3">
        <w:rPr>
          <w:color w:val="000000"/>
          <w:shd w:val="clear" w:color="auto" w:fill="FFFFFF"/>
        </w:rPr>
        <w:t xml:space="preserve">our study has shown that </w:t>
      </w:r>
      <w:r w:rsidR="002F089D" w:rsidRPr="000042B3">
        <w:rPr>
          <w:color w:val="000000"/>
          <w:shd w:val="clear" w:color="auto" w:fill="FFFFFF"/>
        </w:rPr>
        <w:t xml:space="preserve">presence of </w:t>
      </w:r>
      <w:r w:rsidR="00702CC3">
        <w:rPr>
          <w:color w:val="000000"/>
          <w:shd w:val="clear" w:color="auto" w:fill="FFFFFF"/>
        </w:rPr>
        <w:t xml:space="preserve">expansion of this </w:t>
      </w:r>
      <w:r w:rsidRPr="000042B3">
        <w:rPr>
          <w:color w:val="000000"/>
          <w:shd w:val="clear" w:color="auto" w:fill="FFFFFF"/>
        </w:rPr>
        <w:t xml:space="preserve">lesion along the arcades </w:t>
      </w:r>
      <w:r w:rsidR="00702CC3">
        <w:rPr>
          <w:color w:val="000000"/>
          <w:shd w:val="clear" w:color="auto" w:fill="FFFFFF"/>
        </w:rPr>
        <w:t>or</w:t>
      </w:r>
      <w:r w:rsidRPr="000042B3">
        <w:rPr>
          <w:color w:val="000000"/>
          <w:shd w:val="clear" w:color="auto" w:fill="FFFFFF"/>
        </w:rPr>
        <w:t xml:space="preserve"> </w:t>
      </w:r>
      <w:r w:rsidR="00702CC3">
        <w:rPr>
          <w:color w:val="000000"/>
          <w:shd w:val="clear" w:color="auto" w:fill="FFFFFF"/>
        </w:rPr>
        <w:t>if contiguous with</w:t>
      </w:r>
      <w:r w:rsidRPr="000042B3">
        <w:rPr>
          <w:color w:val="000000"/>
          <w:shd w:val="clear" w:color="auto" w:fill="FFFFFF"/>
        </w:rPr>
        <w:t xml:space="preserve"> macular region </w:t>
      </w:r>
      <w:r w:rsidR="002F089D" w:rsidRPr="000042B3">
        <w:rPr>
          <w:color w:val="000000"/>
          <w:shd w:val="clear" w:color="auto" w:fill="FFFFFF"/>
        </w:rPr>
        <w:t>correlates even stronger with</w:t>
      </w:r>
      <w:r w:rsidRPr="000042B3">
        <w:rPr>
          <w:color w:val="000000"/>
          <w:shd w:val="clear" w:color="auto" w:fill="FFFFFF"/>
        </w:rPr>
        <w:t xml:space="preserve"> SC</w:t>
      </w:r>
      <w:r w:rsidR="00702CC3">
        <w:rPr>
          <w:color w:val="000000"/>
          <w:shd w:val="clear" w:color="auto" w:fill="FFFFFF"/>
        </w:rPr>
        <w:t>.</w:t>
      </w:r>
    </w:p>
    <w:p w:rsidR="00521226" w:rsidRPr="000042B3" w:rsidRDefault="00521226" w:rsidP="000042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1226" w:rsidRPr="00004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Antiqu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3NzEwMjEztrAwszRR0lEKTi0uzszPAykwrgUAZMURGSwAAAA="/>
  </w:docVars>
  <w:rsids>
    <w:rsidRoot w:val="00066D02"/>
    <w:rsid w:val="000042B3"/>
    <w:rsid w:val="00035F4E"/>
    <w:rsid w:val="00066D02"/>
    <w:rsid w:val="00107079"/>
    <w:rsid w:val="00124FDD"/>
    <w:rsid w:val="00207C5D"/>
    <w:rsid w:val="002C6C1A"/>
    <w:rsid w:val="002F089D"/>
    <w:rsid w:val="00325302"/>
    <w:rsid w:val="003E71E3"/>
    <w:rsid w:val="00521226"/>
    <w:rsid w:val="00702CC3"/>
    <w:rsid w:val="007D1758"/>
    <w:rsid w:val="008C4DEF"/>
    <w:rsid w:val="00A25A0F"/>
    <w:rsid w:val="00CE1BC7"/>
    <w:rsid w:val="00D43D94"/>
    <w:rsid w:val="00D76BC2"/>
    <w:rsid w:val="00EE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D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66D02"/>
    <w:rPr>
      <w:rFonts w:ascii="BookAntiqua" w:hAnsi="BookAntiqua" w:hint="default"/>
      <w:b w:val="0"/>
      <w:bCs w:val="0"/>
      <w:i w:val="0"/>
      <w:iCs w:val="0"/>
      <w:color w:val="242021"/>
      <w:sz w:val="18"/>
      <w:szCs w:val="18"/>
    </w:rPr>
  </w:style>
  <w:style w:type="paragraph" w:styleId="NormalWeb">
    <w:name w:val="Normal (Web)"/>
    <w:basedOn w:val="Normal"/>
    <w:uiPriority w:val="99"/>
    <w:unhideWhenUsed/>
    <w:rsid w:val="00066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6D02"/>
    <w:rPr>
      <w:b/>
      <w:bCs/>
    </w:rPr>
  </w:style>
  <w:style w:type="character" w:customStyle="1" w:styleId="arttitle">
    <w:name w:val="art_title"/>
    <w:basedOn w:val="DefaultParagraphFont"/>
    <w:rsid w:val="00066D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D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66D02"/>
    <w:rPr>
      <w:rFonts w:ascii="BookAntiqua" w:hAnsi="BookAntiqua" w:hint="default"/>
      <w:b w:val="0"/>
      <w:bCs w:val="0"/>
      <w:i w:val="0"/>
      <w:iCs w:val="0"/>
      <w:color w:val="242021"/>
      <w:sz w:val="18"/>
      <w:szCs w:val="18"/>
    </w:rPr>
  </w:style>
  <w:style w:type="paragraph" w:styleId="NormalWeb">
    <w:name w:val="Normal (Web)"/>
    <w:basedOn w:val="Normal"/>
    <w:uiPriority w:val="99"/>
    <w:unhideWhenUsed/>
    <w:rsid w:val="00066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6D02"/>
    <w:rPr>
      <w:b/>
      <w:bCs/>
    </w:rPr>
  </w:style>
  <w:style w:type="character" w:customStyle="1" w:styleId="arttitle">
    <w:name w:val="art_title"/>
    <w:basedOn w:val="DefaultParagraphFont"/>
    <w:rsid w:val="00066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</dc:creator>
  <cp:lastModifiedBy>KC</cp:lastModifiedBy>
  <cp:revision>16</cp:revision>
  <dcterms:created xsi:type="dcterms:W3CDTF">2019-02-04T17:13:00Z</dcterms:created>
  <dcterms:modified xsi:type="dcterms:W3CDTF">2019-03-03T16:38:00Z</dcterms:modified>
</cp:coreProperties>
</file>