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1CAF9B9" w14:textId="2669BF90" w:rsidR="00AE3E37" w:rsidRPr="00DE320F" w:rsidRDefault="00DE320F" w:rsidP="00494130">
      <w:pPr>
        <w:pStyle w:val="Ttulo1"/>
        <w:spacing w:before="170"/>
        <w:ind w:left="0"/>
      </w:pPr>
      <w:r w:rsidRPr="00DE320F">
        <w:rPr>
          <w:color w:val="337AB7"/>
        </w:rPr>
        <w:t>Consumption of organic products. I</w:t>
      </w:r>
      <w:r>
        <w:rPr>
          <w:color w:val="337AB7"/>
        </w:rPr>
        <w:t>nfluence of rearing conditions on the quality of organic chicken meat</w:t>
      </w:r>
    </w:p>
    <w:p w14:paraId="44F265E7" w14:textId="35985E26" w:rsidR="00ED6EAC" w:rsidRDefault="00ED6EAC" w:rsidP="005973B9">
      <w:pPr>
        <w:pStyle w:val="Textoindependiente"/>
        <w:spacing w:before="73" w:line="198" w:lineRule="exact"/>
        <w:ind w:left="100" w:right="5987"/>
        <w:rPr>
          <w:rFonts w:ascii="Arial"/>
        </w:rPr>
      </w:pPr>
      <w:r w:rsidRPr="00DE320F">
        <w:rPr>
          <w:rFonts w:ascii="Arial"/>
        </w:rPr>
        <w:t>Sarmiento-Garc</w:t>
      </w:r>
      <w:r w:rsidRPr="00DE320F">
        <w:rPr>
          <w:rFonts w:ascii="Arial"/>
        </w:rPr>
        <w:t>í</w:t>
      </w:r>
      <w:r w:rsidRPr="00DE320F">
        <w:rPr>
          <w:rFonts w:ascii="Arial"/>
        </w:rPr>
        <w:t>a A</w:t>
      </w:r>
      <w:r w:rsidR="009A1302">
        <w:rPr>
          <w:rFonts w:ascii="Arial"/>
          <w:vertAlign w:val="superscript"/>
        </w:rPr>
        <w:t>1</w:t>
      </w:r>
      <w:r w:rsidRPr="00DE320F">
        <w:rPr>
          <w:rFonts w:ascii="Arial"/>
        </w:rPr>
        <w:t xml:space="preserve">. PhD. </w:t>
      </w:r>
      <w:r>
        <w:rPr>
          <w:rFonts w:ascii="Arial"/>
        </w:rPr>
        <w:t>University of Salamanca</w:t>
      </w:r>
    </w:p>
    <w:p w14:paraId="5DC31ACF" w14:textId="77777777" w:rsidR="00ED6EAC" w:rsidRDefault="00ED6EAC" w:rsidP="005973B9">
      <w:pPr>
        <w:pStyle w:val="Textoindependiente"/>
        <w:spacing w:before="73" w:line="198" w:lineRule="exact"/>
        <w:ind w:left="100" w:right="5987"/>
        <w:rPr>
          <w:rFonts w:ascii="Arial"/>
        </w:rPr>
      </w:pPr>
      <w:r>
        <w:rPr>
          <w:rFonts w:ascii="Arial"/>
        </w:rPr>
        <w:t>Revilla Mart</w:t>
      </w:r>
      <w:r>
        <w:rPr>
          <w:rFonts w:ascii="Arial"/>
        </w:rPr>
        <w:t>í</w:t>
      </w:r>
      <w:r>
        <w:rPr>
          <w:rFonts w:ascii="Arial"/>
        </w:rPr>
        <w:t>n, I PhD, University of Salamanca</w:t>
      </w:r>
    </w:p>
    <w:p w14:paraId="12DB274B" w14:textId="6E84F8C6" w:rsidR="005973B9" w:rsidRDefault="00ED6EAC" w:rsidP="005973B9">
      <w:pPr>
        <w:pStyle w:val="Textoindependiente"/>
        <w:spacing w:before="73" w:line="198" w:lineRule="exact"/>
        <w:ind w:left="100" w:right="5987"/>
        <w:rPr>
          <w:rFonts w:ascii="Arial"/>
        </w:rPr>
      </w:pPr>
      <w:r>
        <w:rPr>
          <w:rFonts w:ascii="Arial"/>
        </w:rPr>
        <w:t xml:space="preserve">Palacios </w:t>
      </w:r>
      <w:proofErr w:type="spellStart"/>
      <w:r>
        <w:rPr>
          <w:rFonts w:ascii="Arial"/>
        </w:rPr>
        <w:t>Riocerezo</w:t>
      </w:r>
      <w:proofErr w:type="spellEnd"/>
      <w:r>
        <w:rPr>
          <w:rFonts w:ascii="Arial"/>
        </w:rPr>
        <w:t>, C. University of Salamanca</w:t>
      </w:r>
      <w:r w:rsidR="005973B9">
        <w:rPr>
          <w:rFonts w:ascii="Arial"/>
        </w:rPr>
        <w:t xml:space="preserve"> </w:t>
      </w:r>
    </w:p>
    <w:p w14:paraId="7C7F3019" w14:textId="77777777" w:rsidR="00AE3E37" w:rsidRDefault="00AE3E37">
      <w:pPr>
        <w:pStyle w:val="Textoindependiente"/>
        <w:rPr>
          <w:rFonts w:ascii="Arial"/>
          <w:sz w:val="20"/>
        </w:rPr>
      </w:pPr>
    </w:p>
    <w:p w14:paraId="366536B4" w14:textId="095A15C4" w:rsidR="00AE3E37" w:rsidRDefault="00AE3E37">
      <w:pPr>
        <w:pStyle w:val="Textoindependiente"/>
        <w:spacing w:before="3"/>
        <w:rPr>
          <w:rFonts w:ascii="Arial"/>
          <w:sz w:val="21"/>
        </w:rPr>
      </w:pPr>
    </w:p>
    <w:p w14:paraId="63F06889" w14:textId="77777777" w:rsidR="00AE3E37" w:rsidRDefault="00AE3E37">
      <w:pPr>
        <w:rPr>
          <w:rFonts w:ascii="Arial"/>
          <w:sz w:val="21"/>
        </w:rPr>
        <w:sectPr w:rsidR="00AE3E37">
          <w:headerReference w:type="default" r:id="rId7"/>
          <w:footerReference w:type="default" r:id="rId8"/>
          <w:type w:val="continuous"/>
          <w:pgSz w:w="11910" w:h="16840"/>
          <w:pgMar w:top="1740" w:right="600" w:bottom="840" w:left="620" w:header="541" w:footer="642" w:gutter="0"/>
          <w:cols w:space="720"/>
        </w:sectPr>
      </w:pPr>
    </w:p>
    <w:p w14:paraId="18E7451C" w14:textId="77777777" w:rsidR="00AE3E37" w:rsidRDefault="00A9710C">
      <w:pPr>
        <w:pStyle w:val="Ttulo3"/>
        <w:spacing w:before="147"/>
        <w:jc w:val="both"/>
      </w:pPr>
      <w:r>
        <w:rPr>
          <w:color w:val="BF5A14"/>
        </w:rPr>
        <w:t>Abstract</w:t>
      </w:r>
      <w:r w:rsidR="00404E5B">
        <w:rPr>
          <w:color w:val="BF5A14"/>
        </w:rPr>
        <w:t xml:space="preserve"> (300 word limit)</w:t>
      </w:r>
    </w:p>
    <w:p w14:paraId="3B62323B" w14:textId="72B3E2B0" w:rsidR="00AE3E37" w:rsidRDefault="00DE320F" w:rsidP="00DE320F">
      <w:pPr>
        <w:pStyle w:val="Ttulo3"/>
        <w:spacing w:before="74"/>
        <w:jc w:val="both"/>
        <w:rPr>
          <w:color w:val="BF5A14"/>
        </w:rPr>
      </w:pPr>
      <w:r w:rsidRPr="00DE320F">
        <w:rPr>
          <w:rFonts w:ascii="Tw Cen MT" w:eastAsia="Tw Cen MT" w:hAnsi="Tw Cen MT" w:cs="Tw Cen MT"/>
          <w:b w:val="0"/>
          <w:bCs w:val="0"/>
          <w:sz w:val="18"/>
          <w:szCs w:val="18"/>
        </w:rPr>
        <w:t xml:space="preserve">In recent years, there has been an increase in the consumption of organic products, motivated by a greater concern for animal welfare and the environment. (5). Of the entire organic livestock sector, the organic poultry production sector seems to be one of the key points in this type of market. Thus, these products have been considered as the gateway for many consumers who start their purchase in the organic market (5) There are a large number of factors that can affect the quality of meat (1,2,3). The effects of temperature conditions on broiler performance and meat quality have been extensively investigated in intensive production under controlled humidity and temperature conditions (4). However, these studies are more limited when we look for the effect of environmental conditions when it comes to outdoor production systems. To our knowledge, no information is available in the literature on the influence of climatic conditions on the fat quality of chickens raised in organic production systems. This study proposes to evaluate the effect of the climatic period in the geographical area studied on the fatty acid profile. A total of 160 medium-sized one-day-old male chickens reared in organic conditions were studied individually from the first day of their lives until slaughter (120 days). Two weather periods were considered, being period C colder than period H. A total of 24 chicks per period were randomly selected, then the breasts (Pectoralis major) were extracted for analysis. Individual fatty acids were measured by gas chromatography and expressed in grams per 100g of fat. From the values obtained, total lipid fractions were calculated. Breast from chicken reared in H period had significantly lower (p &lt;0.01) content of saturated fatty acids (SFA) and ratio between SFA/polyunsaturated fatty acids (PUFA), and increased (p &lt;0.05) content in PUFA and n-6. </w:t>
      </w:r>
      <w:r w:rsidR="00A9710C">
        <w:rPr>
          <w:b w:val="0"/>
        </w:rPr>
        <w:br w:type="column"/>
      </w:r>
      <w:r w:rsidR="00A9710C">
        <w:rPr>
          <w:color w:val="BF5A14"/>
        </w:rPr>
        <w:t>Image</w:t>
      </w:r>
      <w:r w:rsidR="009A1302">
        <w:rPr>
          <w:color w:val="BF5A14"/>
        </w:rPr>
        <w:t>/Table</w:t>
      </w:r>
    </w:p>
    <w:p w14:paraId="7488C363" w14:textId="7B484F88" w:rsidR="009A1302" w:rsidRPr="009A1302" w:rsidRDefault="009A1302" w:rsidP="009A1302">
      <w:pPr>
        <w:widowControl/>
        <w:jc w:val="center"/>
        <w:rPr>
          <w:sz w:val="18"/>
          <w:szCs w:val="18"/>
        </w:rPr>
      </w:pPr>
      <w:r w:rsidRPr="009A1302">
        <w:rPr>
          <w:sz w:val="18"/>
          <w:szCs w:val="18"/>
        </w:rPr>
        <w:t xml:space="preserve">Table 1. Effect of weather conditions on the quality of chicken breast raised in an organic system </w:t>
      </w:r>
    </w:p>
    <w:p w14:paraId="3C795435" w14:textId="6001A31E" w:rsidR="009A1302" w:rsidRDefault="009A1302" w:rsidP="00DE320F">
      <w:pPr>
        <w:pStyle w:val="Ttulo3"/>
        <w:spacing w:before="74"/>
        <w:jc w:val="both"/>
      </w:pPr>
      <w:r w:rsidRPr="009A1302">
        <w:drawing>
          <wp:anchor distT="0" distB="0" distL="114300" distR="114300" simplePos="0" relativeHeight="251660288" behindDoc="1" locked="0" layoutInCell="1" allowOverlap="1" wp14:anchorId="22812798" wp14:editId="0748F94A">
            <wp:simplePos x="0" y="0"/>
            <wp:positionH relativeFrom="column">
              <wp:posOffset>179705</wp:posOffset>
            </wp:positionH>
            <wp:positionV relativeFrom="paragraph">
              <wp:posOffset>47625</wp:posOffset>
            </wp:positionV>
            <wp:extent cx="2994025" cy="3004185"/>
            <wp:effectExtent l="0" t="0" r="0" b="0"/>
            <wp:wrapTight wrapText="bothSides">
              <wp:wrapPolygon edited="0">
                <wp:start x="10445" y="1096"/>
                <wp:lineTo x="412" y="2055"/>
                <wp:lineTo x="137" y="3561"/>
                <wp:lineTo x="275" y="21367"/>
                <wp:lineTo x="20203" y="21367"/>
                <wp:lineTo x="20478" y="11916"/>
                <wp:lineTo x="20065" y="3561"/>
                <wp:lineTo x="20890" y="1507"/>
                <wp:lineTo x="20065" y="1096"/>
                <wp:lineTo x="10445" y="1096"/>
              </wp:wrapPolygon>
            </wp:wrapTight>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994025" cy="300418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412DE610" w14:textId="15BBD5D1" w:rsidR="00AE3E37" w:rsidRDefault="00AE3E37">
      <w:pPr>
        <w:pStyle w:val="Textoindependiente"/>
        <w:spacing w:before="2"/>
        <w:rPr>
          <w:rFonts w:ascii="Arial"/>
          <w:b/>
          <w:sz w:val="16"/>
        </w:rPr>
      </w:pPr>
    </w:p>
    <w:p w14:paraId="18DFCB7B" w14:textId="6CC063EC" w:rsidR="005973B9" w:rsidRDefault="005973B9" w:rsidP="005973B9">
      <w:pPr>
        <w:spacing w:line="204" w:lineRule="exact"/>
        <w:rPr>
          <w:rFonts w:ascii="Arial"/>
          <w:b/>
          <w:sz w:val="20"/>
        </w:rPr>
      </w:pPr>
      <w:r>
        <w:rPr>
          <w:rFonts w:ascii="Arial"/>
          <w:b/>
          <w:color w:val="BF5A14"/>
          <w:sz w:val="20"/>
        </w:rPr>
        <w:br/>
        <w:t>Recent Publications (minimum 5)</w:t>
      </w:r>
    </w:p>
    <w:p w14:paraId="04A298CB" w14:textId="77777777" w:rsidR="00D50562" w:rsidRDefault="00D50562" w:rsidP="00D50562">
      <w:pPr>
        <w:pStyle w:val="Prrafodelista"/>
        <w:widowControl/>
        <w:numPr>
          <w:ilvl w:val="0"/>
          <w:numId w:val="3"/>
        </w:numPr>
        <w:autoSpaceDE w:val="0"/>
        <w:autoSpaceDN w:val="0"/>
        <w:spacing w:before="0" w:after="160" w:line="240" w:lineRule="auto"/>
        <w:contextualSpacing/>
        <w:rPr>
          <w:sz w:val="18"/>
        </w:rPr>
      </w:pPr>
      <w:r w:rsidRPr="00D50562">
        <w:rPr>
          <w:sz w:val="18"/>
          <w:lang w:val="es-ES"/>
        </w:rPr>
        <w:t xml:space="preserve">Carmona JM, </w:t>
      </w:r>
      <w:proofErr w:type="spellStart"/>
      <w:r w:rsidRPr="00D50562">
        <w:rPr>
          <w:sz w:val="18"/>
          <w:lang w:val="es-ES"/>
        </w:rPr>
        <w:t>Lopez</w:t>
      </w:r>
      <w:proofErr w:type="spellEnd"/>
      <w:r w:rsidRPr="00D50562">
        <w:rPr>
          <w:sz w:val="18"/>
          <w:lang w:val="es-ES"/>
        </w:rPr>
        <w:t xml:space="preserve">-Bote CJ, Daza A, Rey AI. </w:t>
      </w:r>
      <w:r w:rsidRPr="00D50562">
        <w:rPr>
          <w:sz w:val="18"/>
        </w:rPr>
        <w:t>Fat accumulation, fatty acids and melting point changes in broiler chick abdominal fat as affected by time of dietary fat feeding and slaughter age. British Poultry Science, 60(3):219-228. 2019</w:t>
      </w:r>
    </w:p>
    <w:p w14:paraId="6CCC447D" w14:textId="0CEF9D80" w:rsidR="00D50562" w:rsidRPr="00D50562" w:rsidRDefault="00D50562" w:rsidP="00D50562">
      <w:pPr>
        <w:pStyle w:val="Prrafodelista"/>
        <w:widowControl/>
        <w:numPr>
          <w:ilvl w:val="0"/>
          <w:numId w:val="3"/>
        </w:numPr>
        <w:autoSpaceDE w:val="0"/>
        <w:autoSpaceDN w:val="0"/>
        <w:spacing w:before="0" w:after="160" w:line="240" w:lineRule="auto"/>
        <w:contextualSpacing/>
        <w:rPr>
          <w:sz w:val="18"/>
        </w:rPr>
      </w:pPr>
      <w:r w:rsidRPr="00D50562">
        <w:rPr>
          <w:sz w:val="18"/>
        </w:rPr>
        <w:t xml:space="preserve"> </w:t>
      </w:r>
      <w:r w:rsidRPr="00D50562">
        <w:rPr>
          <w:sz w:val="18"/>
        </w:rPr>
        <w:t xml:space="preserve">Dal Bosco A, Mugnai C, Ruggeri S, Mattioli S, </w:t>
      </w:r>
      <w:proofErr w:type="spellStart"/>
      <w:r w:rsidRPr="00D50562">
        <w:rPr>
          <w:sz w:val="18"/>
        </w:rPr>
        <w:t>Castellini</w:t>
      </w:r>
      <w:proofErr w:type="spellEnd"/>
      <w:r w:rsidRPr="00D50562">
        <w:rPr>
          <w:sz w:val="18"/>
        </w:rPr>
        <w:t xml:space="preserve"> C</w:t>
      </w:r>
      <w:r>
        <w:rPr>
          <w:sz w:val="18"/>
        </w:rPr>
        <w:t xml:space="preserve"> (2012)</w:t>
      </w:r>
      <w:r w:rsidRPr="00D50562">
        <w:rPr>
          <w:sz w:val="18"/>
        </w:rPr>
        <w:t xml:space="preserve">. Fatty acid composition of meat and estimated indices of lipid metabolism in different poultry genotypes reared under organic system. Poultry Science, 91(8):2039-2045. </w:t>
      </w:r>
    </w:p>
    <w:p w14:paraId="736C57B5" w14:textId="5F7038FE" w:rsidR="00D50562" w:rsidRPr="00D50562" w:rsidRDefault="00D50562" w:rsidP="00D50562">
      <w:pPr>
        <w:pStyle w:val="Prrafodelista"/>
        <w:numPr>
          <w:ilvl w:val="0"/>
          <w:numId w:val="3"/>
        </w:numPr>
        <w:rPr>
          <w:sz w:val="18"/>
        </w:rPr>
      </w:pPr>
      <w:proofErr w:type="spellStart"/>
      <w:r w:rsidRPr="00D50562">
        <w:rPr>
          <w:sz w:val="18"/>
          <w:lang w:val="es-ES"/>
        </w:rPr>
        <w:t>Popova</w:t>
      </w:r>
      <w:proofErr w:type="spellEnd"/>
      <w:r w:rsidRPr="00D50562">
        <w:rPr>
          <w:sz w:val="18"/>
          <w:lang w:val="es-ES"/>
        </w:rPr>
        <w:t xml:space="preserve"> T, </w:t>
      </w:r>
      <w:proofErr w:type="spellStart"/>
      <w:r w:rsidRPr="00D50562">
        <w:rPr>
          <w:sz w:val="18"/>
          <w:lang w:val="es-ES"/>
        </w:rPr>
        <w:t>Petkov</w:t>
      </w:r>
      <w:proofErr w:type="spellEnd"/>
      <w:r w:rsidRPr="00D50562">
        <w:rPr>
          <w:sz w:val="18"/>
          <w:lang w:val="es-ES"/>
        </w:rPr>
        <w:t xml:space="preserve"> E, </w:t>
      </w:r>
      <w:proofErr w:type="spellStart"/>
      <w:r w:rsidRPr="00D50562">
        <w:rPr>
          <w:sz w:val="18"/>
          <w:lang w:val="es-ES"/>
        </w:rPr>
        <w:t>Ignatova</w:t>
      </w:r>
      <w:proofErr w:type="spellEnd"/>
      <w:r w:rsidRPr="00D50562">
        <w:rPr>
          <w:sz w:val="18"/>
          <w:lang w:val="es-ES"/>
        </w:rPr>
        <w:t xml:space="preserve"> M</w:t>
      </w:r>
      <w:r w:rsidRPr="00D50562">
        <w:rPr>
          <w:sz w:val="18"/>
          <w:lang w:val="es-ES"/>
        </w:rPr>
        <w:t xml:space="preserve"> </w:t>
      </w:r>
      <w:r>
        <w:rPr>
          <w:sz w:val="18"/>
          <w:lang w:val="es-ES"/>
        </w:rPr>
        <w:t>(2018)</w:t>
      </w:r>
      <w:r w:rsidRPr="00D50562">
        <w:rPr>
          <w:sz w:val="18"/>
          <w:lang w:val="es-ES"/>
        </w:rPr>
        <w:t xml:space="preserve">. </w:t>
      </w:r>
      <w:r w:rsidRPr="00D50562">
        <w:rPr>
          <w:sz w:val="18"/>
        </w:rPr>
        <w:t>Fatty acid composition of breast meat in two lines of slow-growing chickens reared conventionally or on pasture. Food Science and Applied Biotechnology, 1(1</w:t>
      </w:r>
      <w:proofErr w:type="gramStart"/>
      <w:r w:rsidRPr="00D50562">
        <w:rPr>
          <w:sz w:val="18"/>
        </w:rPr>
        <w:t>):70..</w:t>
      </w:r>
      <w:proofErr w:type="gramEnd"/>
    </w:p>
    <w:p w14:paraId="1E6DB4F7" w14:textId="5C1B4755" w:rsidR="00D50562" w:rsidRPr="00D50562" w:rsidRDefault="00D50562" w:rsidP="00D50562">
      <w:pPr>
        <w:pStyle w:val="Prrafodelista"/>
        <w:numPr>
          <w:ilvl w:val="0"/>
          <w:numId w:val="3"/>
        </w:numPr>
        <w:rPr>
          <w:sz w:val="18"/>
        </w:rPr>
      </w:pPr>
      <w:r w:rsidRPr="00D50562">
        <w:rPr>
          <w:sz w:val="18"/>
        </w:rPr>
        <w:t>Qureshi S, Khan HM, Mir MS, Raja T, Khan A</w:t>
      </w:r>
      <w:r>
        <w:rPr>
          <w:sz w:val="18"/>
        </w:rPr>
        <w:t xml:space="preserve"> (2018)</w:t>
      </w:r>
      <w:r w:rsidRPr="00D50562">
        <w:rPr>
          <w:sz w:val="18"/>
        </w:rPr>
        <w:t>. Effect of Cold Stress and Various Suitable Remedies on Performance of Broiler Chicken. Journal of world poultry research, 8(3):66-73.</w:t>
      </w:r>
    </w:p>
    <w:p w14:paraId="71C42518" w14:textId="77777777" w:rsidR="00D50562" w:rsidRPr="00ED6EAC" w:rsidRDefault="00D50562" w:rsidP="00ED6EAC">
      <w:pPr>
        <w:pStyle w:val="Prrafodelista"/>
        <w:numPr>
          <w:ilvl w:val="0"/>
          <w:numId w:val="3"/>
        </w:numPr>
        <w:rPr>
          <w:sz w:val="18"/>
        </w:rPr>
      </w:pPr>
      <w:proofErr w:type="spellStart"/>
      <w:r w:rsidRPr="00ED6EAC">
        <w:rPr>
          <w:sz w:val="18"/>
        </w:rPr>
        <w:t>Sossidou</w:t>
      </w:r>
      <w:proofErr w:type="spellEnd"/>
      <w:r w:rsidRPr="00ED6EAC">
        <w:rPr>
          <w:sz w:val="18"/>
        </w:rPr>
        <w:t xml:space="preserve"> EN, Dal Bosco A, </w:t>
      </w:r>
      <w:proofErr w:type="spellStart"/>
      <w:r w:rsidRPr="00ED6EAC">
        <w:rPr>
          <w:sz w:val="18"/>
        </w:rPr>
        <w:t>Castellini</w:t>
      </w:r>
      <w:proofErr w:type="spellEnd"/>
      <w:r w:rsidRPr="00ED6EAC">
        <w:rPr>
          <w:sz w:val="18"/>
        </w:rPr>
        <w:t xml:space="preserve"> C, </w:t>
      </w:r>
      <w:proofErr w:type="spellStart"/>
      <w:r w:rsidRPr="00ED6EAC">
        <w:rPr>
          <w:sz w:val="18"/>
        </w:rPr>
        <w:t>Grashorn</w:t>
      </w:r>
      <w:proofErr w:type="spellEnd"/>
      <w:r w:rsidRPr="00ED6EAC">
        <w:rPr>
          <w:sz w:val="18"/>
        </w:rPr>
        <w:t xml:space="preserve"> MA</w:t>
      </w:r>
      <w:r>
        <w:rPr>
          <w:sz w:val="18"/>
        </w:rPr>
        <w:t xml:space="preserve"> (2015)</w:t>
      </w:r>
      <w:r w:rsidRPr="00ED6EAC">
        <w:rPr>
          <w:sz w:val="18"/>
        </w:rPr>
        <w:t>. Effects of pasture management on poultry welfare and meat quality in organic poultry production systems. Worlds Poult</w:t>
      </w:r>
      <w:r>
        <w:rPr>
          <w:sz w:val="18"/>
        </w:rPr>
        <w:t>ry</w:t>
      </w:r>
      <w:r w:rsidRPr="00ED6EAC">
        <w:rPr>
          <w:sz w:val="18"/>
        </w:rPr>
        <w:t xml:space="preserve"> Sci</w:t>
      </w:r>
      <w:r>
        <w:rPr>
          <w:sz w:val="18"/>
        </w:rPr>
        <w:t>ence</w:t>
      </w:r>
      <w:r w:rsidRPr="00ED6EAC">
        <w:rPr>
          <w:sz w:val="18"/>
        </w:rPr>
        <w:t xml:space="preserve"> J</w:t>
      </w:r>
      <w:r>
        <w:rPr>
          <w:sz w:val="18"/>
        </w:rPr>
        <w:t>ournal.</w:t>
      </w:r>
      <w:r w:rsidRPr="00ED6EAC">
        <w:rPr>
          <w:sz w:val="18"/>
        </w:rPr>
        <w:t xml:space="preserve"> </w:t>
      </w:r>
      <w:r w:rsidRPr="00ED6EAC">
        <w:rPr>
          <w:sz w:val="18"/>
        </w:rPr>
        <w:t xml:space="preserve">71(2):375-84. </w:t>
      </w:r>
    </w:p>
    <w:p w14:paraId="4C1F6434" w14:textId="77777777"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14:paraId="6B540DA2" w14:textId="79D5D2E1" w:rsidR="00AE3E37" w:rsidRDefault="00AE3E37">
      <w:pPr>
        <w:pStyle w:val="Textoindependiente"/>
        <w:rPr>
          <w:rFonts w:ascii="Calibri"/>
          <w:sz w:val="20"/>
        </w:rPr>
      </w:pPr>
    </w:p>
    <w:p w14:paraId="129BEB87" w14:textId="0425B4DE" w:rsidR="00AE3E37" w:rsidRDefault="009A1302">
      <w:pPr>
        <w:pStyle w:val="Textoindependiente"/>
        <w:spacing w:line="40" w:lineRule="exact"/>
        <w:ind w:left="2202"/>
        <w:rPr>
          <w:rFonts w:ascii="Calibri"/>
          <w:sz w:val="4"/>
        </w:rPr>
      </w:pPr>
      <w:r>
        <w:rPr>
          <w:rFonts w:ascii="Arial"/>
          <w:noProof/>
          <w:color w:val="BF5A14"/>
        </w:rPr>
        <w:drawing>
          <wp:anchor distT="0" distB="0" distL="114300" distR="114300" simplePos="0" relativeHeight="251657216" behindDoc="0" locked="0" layoutInCell="1" allowOverlap="1" wp14:anchorId="490543B7" wp14:editId="16641BA1">
            <wp:simplePos x="0" y="0"/>
            <wp:positionH relativeFrom="column">
              <wp:posOffset>-3175</wp:posOffset>
            </wp:positionH>
            <wp:positionV relativeFrom="paragraph">
              <wp:posOffset>8255</wp:posOffset>
            </wp:positionV>
            <wp:extent cx="1374140" cy="772795"/>
            <wp:effectExtent l="0" t="0" r="0" b="8255"/>
            <wp:wrapSquare wrapText="bothSides"/>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n 2"/>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374140" cy="772795"/>
                    </a:xfrm>
                    <a:prstGeom prst="rect">
                      <a:avLst/>
                    </a:prstGeom>
                  </pic:spPr>
                </pic:pic>
              </a:graphicData>
            </a:graphic>
            <wp14:sizeRelH relativeFrom="margin">
              <wp14:pctWidth>0</wp14:pctWidth>
            </wp14:sizeRelH>
            <wp14:sizeRelV relativeFrom="margin">
              <wp14:pctHeight>0</wp14:pctHeight>
            </wp14:sizeRelV>
          </wp:anchor>
        </w:drawing>
      </w:r>
      <w:r w:rsidR="00292ED9">
        <w:rPr>
          <w:rFonts w:ascii="Calibri"/>
          <w:noProof/>
          <w:sz w:val="4"/>
          <w:lang w:val="en-IN" w:eastAsia="en-IN"/>
        </w:rPr>
        <mc:AlternateContent>
          <mc:Choice Requires="wpg">
            <w:drawing>
              <wp:inline distT="0" distB="0" distL="0" distR="0" wp14:anchorId="64D1056D" wp14:editId="0FBE3F2C">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3C2B6A18"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">
                <v:line id="Line 5" o:spid="_x0000_s1027" style="position:absolute;visibility:visible;mso-wrap-style:square" from="20,20" to="624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" strokecolor="#004080" strokeweight="2pt"/>
                <w10:anchorlock/>
              </v:group>
            </w:pict>
          </mc:Fallback>
        </mc:AlternateContent>
      </w:r>
    </w:p>
    <w:p w14:paraId="02A74E46" w14:textId="0B831BD2" w:rsidR="00AE3E37" w:rsidRDefault="008756E6" w:rsidP="00404E5B">
      <w:pPr>
        <w:spacing w:before="92"/>
        <w:ind w:right="4234"/>
        <w:rPr>
          <w:rFonts w:ascii="Arial"/>
        </w:rPr>
      </w:pPr>
      <w:r>
        <w:rPr>
          <w:noProof/>
        </w:rPr>
        <w:t xml:space="preserve">              </w:t>
      </w:r>
      <w:r w:rsidR="00A9710C">
        <w:rPr>
          <w:rFonts w:ascii="Arial"/>
          <w:color w:val="BF5A14"/>
        </w:rPr>
        <w:t>Biography</w:t>
      </w:r>
      <w:r w:rsidR="00404E5B">
        <w:rPr>
          <w:rFonts w:ascii="Arial"/>
          <w:color w:val="BF5A14"/>
        </w:rPr>
        <w:t xml:space="preserve"> (</w:t>
      </w:r>
      <w:proofErr w:type="gramStart"/>
      <w:r w:rsidR="00404E5B">
        <w:rPr>
          <w:rFonts w:ascii="Arial"/>
          <w:color w:val="BF5A14"/>
        </w:rPr>
        <w:t>150 word</w:t>
      </w:r>
      <w:proofErr w:type="gramEnd"/>
      <w:r w:rsidR="00404E5B">
        <w:rPr>
          <w:rFonts w:ascii="Arial"/>
          <w:color w:val="BF5A14"/>
        </w:rPr>
        <w:t xml:space="preserve"> limit)</w:t>
      </w:r>
    </w:p>
    <w:p w14:paraId="3EA48250" w14:textId="3160A5CE" w:rsidR="00DE320F" w:rsidRDefault="009A1302">
      <w:pPr>
        <w:spacing w:before="41" w:line="154" w:lineRule="exact"/>
        <w:ind w:left="213" w:right="231"/>
        <w:jc w:val="both"/>
        <w:rPr>
          <w:rFonts w:ascii="Arial"/>
          <w:sz w:val="14"/>
        </w:rPr>
      </w:pPr>
      <w:r>
        <w:rPr>
          <w:rFonts w:ascii="Arial"/>
          <w:sz w:val="14"/>
          <w:vertAlign w:val="superscript"/>
        </w:rPr>
        <w:t>1</w:t>
      </w:r>
      <w:r w:rsidR="00DE320F" w:rsidRPr="00DE320F">
        <w:rPr>
          <w:rFonts w:ascii="Arial"/>
          <w:sz w:val="14"/>
        </w:rPr>
        <w:t>Ainhoa Sarmiento</w:t>
      </w:r>
      <w:r w:rsidR="00DE320F">
        <w:rPr>
          <w:rFonts w:ascii="Arial"/>
          <w:sz w:val="14"/>
        </w:rPr>
        <w:t xml:space="preserve"> Garc</w:t>
      </w:r>
      <w:r w:rsidR="00DE320F">
        <w:rPr>
          <w:rFonts w:ascii="Arial"/>
          <w:sz w:val="14"/>
        </w:rPr>
        <w:t>í</w:t>
      </w:r>
      <w:r w:rsidR="00DE320F">
        <w:rPr>
          <w:rFonts w:ascii="Arial"/>
          <w:sz w:val="14"/>
        </w:rPr>
        <w:t>a</w:t>
      </w:r>
      <w:r w:rsidR="00DE320F" w:rsidRPr="00DE320F">
        <w:rPr>
          <w:rFonts w:ascii="Arial"/>
          <w:sz w:val="14"/>
        </w:rPr>
        <w:t xml:space="preserve"> has a degree in Veterinary Medicine, and a PhD in </w:t>
      </w:r>
      <w:r w:rsidR="00DE320F">
        <w:rPr>
          <w:rFonts w:ascii="Arial"/>
          <w:sz w:val="14"/>
        </w:rPr>
        <w:t>C</w:t>
      </w:r>
      <w:r w:rsidR="00DE320F" w:rsidRPr="00DE320F">
        <w:rPr>
          <w:rFonts w:ascii="Arial"/>
          <w:sz w:val="14"/>
        </w:rPr>
        <w:t xml:space="preserve">hemical </w:t>
      </w:r>
      <w:r w:rsidR="00DE320F">
        <w:rPr>
          <w:rFonts w:ascii="Arial"/>
          <w:sz w:val="14"/>
        </w:rPr>
        <w:t>S</w:t>
      </w:r>
      <w:r w:rsidR="00DE320F" w:rsidRPr="00DE320F">
        <w:rPr>
          <w:rFonts w:ascii="Arial"/>
          <w:sz w:val="14"/>
        </w:rPr>
        <w:t xml:space="preserve">cience and </w:t>
      </w:r>
      <w:r w:rsidR="00DE320F">
        <w:rPr>
          <w:rFonts w:ascii="Arial"/>
          <w:sz w:val="14"/>
        </w:rPr>
        <w:t>T</w:t>
      </w:r>
      <w:r w:rsidR="00DE320F" w:rsidRPr="00DE320F">
        <w:rPr>
          <w:rFonts w:ascii="Arial"/>
          <w:sz w:val="14"/>
        </w:rPr>
        <w:t>echnology. She has dedicated her career to evaluating the quality of meat from different animal species, and in recent years she has focused on organic production systems. She has collaborated in advising different companies in the livestock sector, and works as a teacher at the University of Salamanca. She has participated in numerous conferences, paper publications, and has been awarded prizes by different national entities. She is a person eager to improve and willing to learn and continue researching.</w:t>
      </w:r>
    </w:p>
    <w:p w14:paraId="2D66BE36" w14:textId="4B9C80D3" w:rsidR="00AE3E37" w:rsidRDefault="00A9710C">
      <w:pPr>
        <w:spacing w:before="62"/>
        <w:ind w:left="4217" w:right="4235"/>
        <w:jc w:val="center"/>
        <w:rPr>
          <w:rFonts w:ascii="Arial"/>
          <w:sz w:val="14"/>
        </w:rPr>
      </w:pPr>
      <w:r>
        <w:rPr>
          <w:rFonts w:ascii="Arial"/>
          <w:sz w:val="14"/>
        </w:rPr>
        <w:t xml:space="preserve">Email: </w:t>
      </w:r>
      <w:hyperlink r:id="rId11" w:history="1">
        <w:r w:rsidR="00DE320F" w:rsidRPr="00D021F4">
          <w:rPr>
            <w:rStyle w:val="Hipervnculo"/>
            <w:rFonts w:ascii="Arial"/>
            <w:sz w:val="14"/>
          </w:rPr>
          <w:t>ainhoasarg@gmail.com</w:t>
        </w:r>
      </w:hyperlink>
    </w:p>
    <w:p w14:paraId="599BE03A" w14:textId="77777777" w:rsidR="00AE3E37" w:rsidRDefault="00292ED9">
      <w:pPr>
        <w:pStyle w:val="Textoindependiente"/>
        <w:spacing w:before="2"/>
        <w:rPr>
          <w:rFonts w:ascii="Arial"/>
          <w:sz w:val="19"/>
        </w:rPr>
      </w:pPr>
      <w:r>
        <w:rPr>
          <w:noProof/>
          <w:lang w:val="en-IN" w:eastAsia="en-IN"/>
        </w:rPr>
        <mc:AlternateContent>
          <mc:Choice Requires="wps">
            <w:drawing>
              <wp:anchor distT="0" distB="0" distL="0" distR="0" simplePos="0" relativeHeight="1072" behindDoc="0" locked="0" layoutInCell="1" allowOverlap="1" wp14:anchorId="615BAA78" wp14:editId="14A7AF30">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65649AA"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" strokecolor="#004080" strokeweight=".5pt">
                <w10:wrap type="topAndBottom" anchorx="page"/>
              </v:line>
            </w:pict>
          </mc:Fallback>
        </mc:AlternateContent>
      </w:r>
    </w:p>
    <w:p w14:paraId="4BF5FD44" w14:textId="77777777" w:rsidR="00AE3E37" w:rsidRDefault="00AE3E37">
      <w:pPr>
        <w:pStyle w:val="Textoindependiente"/>
        <w:rPr>
          <w:rFonts w:ascii="Arial"/>
          <w:sz w:val="20"/>
        </w:rPr>
      </w:pPr>
    </w:p>
    <w:p w14:paraId="3701FEA2" w14:textId="77777777" w:rsidR="00AE3E37" w:rsidRDefault="00AE3E37">
      <w:pPr>
        <w:pStyle w:val="Textoindependiente"/>
        <w:rPr>
          <w:rFonts w:ascii="Arial"/>
          <w:sz w:val="20"/>
        </w:rPr>
      </w:pPr>
    </w:p>
    <w:p w14:paraId="62925A07" w14:textId="77777777" w:rsidR="00AE3E37" w:rsidRDefault="00AE3E37">
      <w:pPr>
        <w:pStyle w:val="Textoindependiente"/>
        <w:spacing w:before="7"/>
        <w:rPr>
          <w:rFonts w:ascii="Arial"/>
          <w:sz w:val="29"/>
        </w:rPr>
      </w:pPr>
    </w:p>
    <w:p w14:paraId="23949BD5" w14:textId="77777777" w:rsidR="00AE3E37" w:rsidRPr="00B21A57" w:rsidRDefault="00A9710C">
      <w:pPr>
        <w:spacing w:before="39"/>
        <w:ind w:left="100"/>
        <w:rPr>
          <w:rFonts w:ascii="Minion Pro"/>
          <w:b/>
          <w:sz w:val="20"/>
        </w:rPr>
      </w:pPr>
      <w:r w:rsidRPr="00B21A57">
        <w:rPr>
          <w:rFonts w:ascii="Minion Pro"/>
          <w:b/>
          <w:sz w:val="20"/>
        </w:rPr>
        <w:t>Notes/Comments:</w:t>
      </w:r>
    </w:p>
    <w:p w14:paraId="172AF354" w14:textId="77777777" w:rsidR="00AE3E37" w:rsidRDefault="00AE3E37">
      <w:pPr>
        <w:rPr>
          <w:rFonts w:ascii="Minion Pro"/>
          <w:sz w:val="24"/>
        </w:rPr>
        <w:sectPr w:rsidR="00AE3E37">
          <w:type w:val="continuous"/>
          <w:pgSz w:w="11910" w:h="16840"/>
          <w:pgMar w:top="1740" w:right="600" w:bottom="840" w:left="620" w:header="720" w:footer="720" w:gutter="0"/>
          <w:cols w:space="720"/>
        </w:sectPr>
      </w:pPr>
    </w:p>
    <w:p w14:paraId="65C592CA" w14:textId="77777777" w:rsidR="00AE3E37" w:rsidRDefault="00AE3E37">
      <w:pPr>
        <w:pStyle w:val="Textoindependiente"/>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03E32067" w14:textId="77777777" w:rsidR="00DF1F60" w:rsidRDefault="00DF1F60">
      <w:r>
        <w:separator/>
      </w:r>
    </w:p>
  </w:endnote>
  <w:endnote w:type="continuationSeparator" w:id="0">
    <w:p w14:paraId="3B0BF806" w14:textId="77777777" w:rsidR="00DF1F60" w:rsidRDefault="00DF1F6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1CE6D7C" w14:textId="77777777" w:rsidR="00AE3E37" w:rsidRDefault="00292ED9">
    <w:pPr>
      <w:pStyle w:val="Textoindependiente"/>
      <w:spacing w:line="14" w:lineRule="auto"/>
      <w:rPr>
        <w:sz w:val="20"/>
      </w:rPr>
    </w:pPr>
    <w:r>
      <w:rPr>
        <w:noProof/>
        <w:lang w:val="en-IN" w:eastAsia="en-IN"/>
      </w:rPr>
      <mc:AlternateContent>
        <mc:Choice Requires="wps">
          <w:drawing>
            <wp:anchor distT="0" distB="0" distL="114300" distR="114300" simplePos="0" relativeHeight="251657216" behindDoc="1" locked="0" layoutInCell="1" allowOverlap="1" wp14:anchorId="6043AAF3" wp14:editId="1F020EF6">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4C86823"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47500E2F"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043AAF3" id="_x0000_t202" coordsize="21600,21600" o:spt="202" path="m,l,21600r21600,l21600,xe">
              <v:stroke joinstyle="miter"/>
              <v:path gradientshapeok="t" o:connecttype="rect"/>
            </v:shapetype>
            <v:shape id="Text Box 3" o:spid="_x0000_s1028" type="#_x0000_t202" style="position:absolute;margin-left:35pt;margin-top:798.8pt;width:168.2pt;height:19.6pt;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" filled="f" stroked="f">
              <v:textbox inset="0,0,0,0">
                <w:txbxContent>
                  <w:p w14:paraId="74C86823"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47500E2F"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val="en-IN" w:eastAsia="en-IN"/>
      </w:rPr>
      <mc:AlternateContent>
        <mc:Choice Requires="wps">
          <w:drawing>
            <wp:anchor distT="0" distB="0" distL="114300" distR="114300" simplePos="0" relativeHeight="251659264" behindDoc="1" locked="0" layoutInCell="1" allowOverlap="1" wp14:anchorId="2D04AF50" wp14:editId="27C64F87">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1C899C7"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37C059DC"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D04AF50" id="Text Box 2" o:spid="_x0000_s1029" type="#_x0000_t202" style="position:absolute;margin-left:252.1pt;margin-top:799.05pt;width:91.9pt;height:24.95pt;z-index:-2516572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" filled="f" stroked="f">
              <v:textbox inset="0,0,0,0">
                <w:txbxContent>
                  <w:p w14:paraId="71C899C7"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37C059DC"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en-IN" w:eastAsia="en-IN"/>
      </w:rPr>
      <mc:AlternateContent>
        <mc:Choice Requires="wps">
          <w:drawing>
            <wp:anchor distT="0" distB="0" distL="114300" distR="114300" simplePos="0" relativeHeight="251661312" behindDoc="1" locked="0" layoutInCell="1" allowOverlap="1" wp14:anchorId="7DE5C21C" wp14:editId="7254A4BB">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5032A5B"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14:paraId="157CDE12"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DE5C21C" id="Text Box 1" o:spid="_x0000_s1030" type="#_x0000_t202" style="position:absolute;margin-left:468.9pt;margin-top:798.8pt;width:91.4pt;height:26.05pt;z-index:-2516551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" filled="f" stroked="f">
              <v:textbox inset="0,0,0,0">
                <w:txbxContent>
                  <w:p w14:paraId="75032A5B"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14:paraId="157CDE12"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4E3C1CCC" w14:textId="77777777" w:rsidR="00DF1F60" w:rsidRDefault="00DF1F60">
      <w:r>
        <w:separator/>
      </w:r>
    </w:p>
  </w:footnote>
  <w:footnote w:type="continuationSeparator" w:id="0">
    <w:p w14:paraId="1D1BDDEF" w14:textId="77777777" w:rsidR="00DF1F60" w:rsidRDefault="00DF1F6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79E23CC" w14:textId="77777777" w:rsidR="00AE3E37" w:rsidRDefault="00292ED9">
    <w:pPr>
      <w:pStyle w:val="Textoindependiente"/>
      <w:spacing w:line="14" w:lineRule="auto"/>
      <w:rPr>
        <w:sz w:val="20"/>
      </w:rPr>
    </w:pPr>
    <w:r>
      <w:rPr>
        <w:noProof/>
        <w:lang w:val="en-IN" w:eastAsia="en-IN"/>
      </w:rPr>
      <mc:AlternateContent>
        <mc:Choice Requires="wps">
          <w:drawing>
            <wp:anchor distT="0" distB="0" distL="114300" distR="114300" simplePos="0" relativeHeight="251653120" behindDoc="1" locked="0" layoutInCell="1" allowOverlap="1" wp14:anchorId="39DA5ECC" wp14:editId="09739CE4">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4407DD0" w14:textId="77777777"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Pai n Relief 2016, 5:3(Suppl)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9DA5ECC" id="_x0000_t202" coordsize="21600,21600" o:spt="202" path="m,l,21600r21600,l21600,xe">
              <v:stroke joinstyle="miter"/>
              <v:path gradientshapeok="t" o:connecttype="rect"/>
            </v:shapetype>
            <v:shape id="Text Box 5" o:spid="_x0000_s1026" type="#_x0000_t202" style="position:absolute;margin-left:416pt;margin-top:26.05pt;width:144.3pt;height:17.4pt;z-index:-25166336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" filled="f" stroked="f">
              <v:textbox inset="0,0,0,0">
                <w:txbxContent>
                  <w:p w14:paraId="34407DD0" w14:textId="77777777"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Pai n Relief 2016, 5:3(Suppl)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lang w:val="en-IN" w:eastAsia="en-IN"/>
      </w:rPr>
      <mc:AlternateContent>
        <mc:Choice Requires="wps">
          <w:drawing>
            <wp:anchor distT="0" distB="0" distL="114300" distR="114300" simplePos="0" relativeHeight="251655168" behindDoc="1" locked="0" layoutInCell="1" allowOverlap="1" wp14:anchorId="33569612" wp14:editId="1BC7EFB5">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980EE8D" w14:textId="77777777" w:rsidR="00AE3E37" w:rsidRPr="005B3A56" w:rsidRDefault="00A9710C">
                          <w:pPr>
                            <w:pStyle w:val="Textoindependiente"/>
                            <w:spacing w:line="187" w:lineRule="exact"/>
                            <w:ind w:left="20" w:right="-10"/>
                            <w:rPr>
                              <w:rFonts w:ascii="Myriad Pro"/>
                              <w:color w:val="FFFFFF" w:themeColor="background1"/>
                            </w:rPr>
                          </w:pPr>
                          <w:r w:rsidRPr="005B3A56">
                            <w:rPr>
                              <w:rFonts w:ascii="Myriad Pro"/>
                              <w:color w:val="FFFFFF" w:themeColor="background1"/>
                            </w:rPr>
                            <w:t>International Conference on</w:t>
                          </w:r>
                        </w:p>
                        <w:p w14:paraId="124C9388" w14:textId="77777777"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3569612" id="Text Box 4" o:spid="_x0000_s1027" type="#_x0000_t202" style="position:absolute;margin-left:35pt;margin-top:48.3pt;width:515.95pt;height:40.1pt;z-index:-25166131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" filled="f" stroked="f">
              <v:textbox inset="0,0,0,0">
                <w:txbxContent>
                  <w:p w14:paraId="6980EE8D" w14:textId="77777777" w:rsidR="00AE3E37" w:rsidRPr="005B3A56" w:rsidRDefault="00A9710C">
                    <w:pPr>
                      <w:pStyle w:val="Textoindependiente"/>
                      <w:spacing w:line="187" w:lineRule="exact"/>
                      <w:ind w:left="20" w:right="-10"/>
                      <w:rPr>
                        <w:rFonts w:ascii="Myriad Pro"/>
                        <w:color w:val="FFFFFF" w:themeColor="background1"/>
                      </w:rPr>
                    </w:pPr>
                    <w:r w:rsidRPr="005B3A56">
                      <w:rPr>
                        <w:rFonts w:ascii="Myriad Pro"/>
                        <w:color w:val="FFFFFF" w:themeColor="background1"/>
                      </w:rPr>
                      <w:t>International Conference on</w:t>
                    </w:r>
                  </w:p>
                  <w:p w14:paraId="124C9388" w14:textId="77777777"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15:restartNumberingAfterBreak="0">
    <w:nsid w:val="53C561F5"/>
    <w:multiLevelType w:val="hybridMultilevel"/>
    <w:tmpl w:val="80F4B384"/>
    <w:lvl w:ilvl="0" w:tplc="0C0A000F">
      <w:start w:val="1"/>
      <w:numFmt w:val="decimal"/>
      <w:lvlText w:val="%1."/>
      <w:lvlJc w:val="left"/>
      <w:pPr>
        <w:ind w:left="720" w:hanging="360"/>
      </w:pPr>
    </w:lvl>
    <w:lvl w:ilvl="1" w:tplc="54C68F34">
      <w:start w:val="9"/>
      <w:numFmt w:val="bullet"/>
      <w:lvlText w:val=""/>
      <w:lvlJc w:val="left"/>
      <w:pPr>
        <w:ind w:left="1440" w:hanging="360"/>
      </w:pPr>
      <w:rPr>
        <w:rFonts w:ascii="Symbol" w:eastAsia="Times New Roman" w:hAnsi="Symbol" w:cs="Times New Roman" w:hint="default"/>
      </w:r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2"/>
  </w:num>
  <w:num w:numId="3">
    <w:abstractNumId w:val="0"/>
    <w:lvlOverride w:ilvl="0">
      <w:startOverride w:val="1"/>
    </w:lvlOverride>
    <w:lvlOverride w:ilvl="1"/>
    <w:lvlOverride w:ilvl="2"/>
    <w:lvlOverride w:ilvl="3"/>
    <w:lvlOverride w:ilvl="4"/>
    <w:lvlOverride w:ilvl="5"/>
    <w:lvlOverride w:ilvl="6"/>
    <w:lvlOverride w:ilvl="7"/>
    <w:lvlOverride w:ilvl="8"/>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hyphenationZone w:val="425"/>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E3E37"/>
    <w:rsid w:val="000E2911"/>
    <w:rsid w:val="001263DF"/>
    <w:rsid w:val="002455EC"/>
    <w:rsid w:val="00292ED9"/>
    <w:rsid w:val="00404E5B"/>
    <w:rsid w:val="00414F7B"/>
    <w:rsid w:val="004355DC"/>
    <w:rsid w:val="004749B4"/>
    <w:rsid w:val="00494130"/>
    <w:rsid w:val="004F3523"/>
    <w:rsid w:val="005973B9"/>
    <w:rsid w:val="005B3A56"/>
    <w:rsid w:val="006060CE"/>
    <w:rsid w:val="0063497F"/>
    <w:rsid w:val="00873DF0"/>
    <w:rsid w:val="008756E6"/>
    <w:rsid w:val="008A08B6"/>
    <w:rsid w:val="009A1302"/>
    <w:rsid w:val="009B2D44"/>
    <w:rsid w:val="00A07E82"/>
    <w:rsid w:val="00A9710C"/>
    <w:rsid w:val="00AE3E37"/>
    <w:rsid w:val="00B21A57"/>
    <w:rsid w:val="00C33602"/>
    <w:rsid w:val="00CD6F55"/>
    <w:rsid w:val="00D50562"/>
    <w:rsid w:val="00D831E2"/>
    <w:rsid w:val="00DE3104"/>
    <w:rsid w:val="00DE320F"/>
    <w:rsid w:val="00DF1F60"/>
    <w:rsid w:val="00E26B10"/>
    <w:rsid w:val="00ED6EAC"/>
    <w:rsid w:val="00F72EEA"/>
    <w:rsid w:val="00F84CAE"/>
    <w:rsid w:val="00FC55FC"/>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46ABBFF"/>
  <w15:docId w15:val="{7EA6ACB5-D864-4D34-9CE0-CD93727F81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CD6F55"/>
    <w:rPr>
      <w:rFonts w:ascii="Tw Cen MT" w:eastAsia="Tw Cen MT" w:hAnsi="Tw Cen MT" w:cs="Tw Cen MT"/>
    </w:rPr>
  </w:style>
  <w:style w:type="paragraph" w:styleId="Ttulo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Ttulo2">
    <w:name w:val="heading 2"/>
    <w:basedOn w:val="Normal"/>
    <w:uiPriority w:val="1"/>
    <w:qFormat/>
    <w:rsid w:val="00CD6F55"/>
    <w:pPr>
      <w:ind w:left="100"/>
      <w:outlineLvl w:val="1"/>
    </w:pPr>
    <w:rPr>
      <w:rFonts w:ascii="Minion Pro" w:eastAsia="Minion Pro" w:hAnsi="Minion Pro" w:cs="Minion Pro"/>
      <w:sz w:val="24"/>
      <w:szCs w:val="24"/>
    </w:rPr>
  </w:style>
  <w:style w:type="paragraph" w:styleId="Ttulo3">
    <w:name w:val="heading 3"/>
    <w:basedOn w:val="Normal"/>
    <w:uiPriority w:val="1"/>
    <w:qFormat/>
    <w:rsid w:val="00CD6F55"/>
    <w:pPr>
      <w:ind w:left="100"/>
      <w:outlineLvl w:val="2"/>
    </w:pPr>
    <w:rPr>
      <w:rFonts w:ascii="Arial" w:eastAsia="Arial" w:hAnsi="Arial" w:cs="Arial"/>
      <w:b/>
      <w:bCs/>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independiente">
    <w:name w:val="Body Text"/>
    <w:basedOn w:val="Normal"/>
    <w:link w:val="TextoindependienteCar"/>
    <w:uiPriority w:val="1"/>
    <w:qFormat/>
    <w:rsid w:val="00CD6F55"/>
    <w:rPr>
      <w:sz w:val="18"/>
      <w:szCs w:val="18"/>
    </w:rPr>
  </w:style>
  <w:style w:type="paragraph" w:styleId="Prrafodelista">
    <w:name w:val="List Paragraph"/>
    <w:basedOn w:val="Normal"/>
    <w:uiPriority w:val="34"/>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Encabezado">
    <w:name w:val="header"/>
    <w:basedOn w:val="Normal"/>
    <w:link w:val="EncabezadoCar"/>
    <w:uiPriority w:val="99"/>
    <w:unhideWhenUsed/>
    <w:rsid w:val="005B3A56"/>
    <w:pPr>
      <w:tabs>
        <w:tab w:val="center" w:pos="4513"/>
        <w:tab w:val="right" w:pos="9026"/>
      </w:tabs>
    </w:pPr>
  </w:style>
  <w:style w:type="character" w:customStyle="1" w:styleId="EncabezadoCar">
    <w:name w:val="Encabezado Car"/>
    <w:basedOn w:val="Fuentedeprrafopredeter"/>
    <w:link w:val="Encabezado"/>
    <w:uiPriority w:val="99"/>
    <w:rsid w:val="005B3A56"/>
    <w:rPr>
      <w:rFonts w:ascii="Tw Cen MT" w:eastAsia="Tw Cen MT" w:hAnsi="Tw Cen MT" w:cs="Tw Cen MT"/>
    </w:rPr>
  </w:style>
  <w:style w:type="paragraph" w:styleId="Piedepgina">
    <w:name w:val="footer"/>
    <w:basedOn w:val="Normal"/>
    <w:link w:val="PiedepginaCar"/>
    <w:uiPriority w:val="99"/>
    <w:unhideWhenUsed/>
    <w:rsid w:val="005B3A56"/>
    <w:pPr>
      <w:tabs>
        <w:tab w:val="center" w:pos="4513"/>
        <w:tab w:val="right" w:pos="9026"/>
      </w:tabs>
    </w:pPr>
  </w:style>
  <w:style w:type="character" w:customStyle="1" w:styleId="PiedepginaCar">
    <w:name w:val="Pie de página Car"/>
    <w:basedOn w:val="Fuentedeprrafopredeter"/>
    <w:link w:val="Piedepgina"/>
    <w:uiPriority w:val="99"/>
    <w:rsid w:val="005B3A56"/>
    <w:rPr>
      <w:rFonts w:ascii="Tw Cen MT" w:eastAsia="Tw Cen MT" w:hAnsi="Tw Cen MT" w:cs="Tw Cen MT"/>
    </w:rPr>
  </w:style>
  <w:style w:type="paragraph" w:styleId="Textodeglobo">
    <w:name w:val="Balloon Text"/>
    <w:basedOn w:val="Normal"/>
    <w:link w:val="TextodegloboCar"/>
    <w:uiPriority w:val="99"/>
    <w:semiHidden/>
    <w:unhideWhenUsed/>
    <w:rsid w:val="004F3523"/>
    <w:rPr>
      <w:rFonts w:ascii="Tahoma" w:hAnsi="Tahoma" w:cs="Tahoma"/>
      <w:sz w:val="16"/>
      <w:szCs w:val="16"/>
    </w:rPr>
  </w:style>
  <w:style w:type="character" w:customStyle="1" w:styleId="TextodegloboCar">
    <w:name w:val="Texto de globo Car"/>
    <w:basedOn w:val="Fuentedeprrafopredeter"/>
    <w:link w:val="Textodeglobo"/>
    <w:uiPriority w:val="99"/>
    <w:semiHidden/>
    <w:rsid w:val="004F3523"/>
    <w:rPr>
      <w:rFonts w:ascii="Tahoma" w:eastAsia="Tw Cen MT" w:hAnsi="Tahoma" w:cs="Tahoma"/>
      <w:sz w:val="16"/>
      <w:szCs w:val="16"/>
    </w:rPr>
  </w:style>
  <w:style w:type="character" w:styleId="Hipervnculo">
    <w:name w:val="Hyperlink"/>
    <w:basedOn w:val="Fuentedeprrafopredeter"/>
    <w:uiPriority w:val="99"/>
    <w:unhideWhenUsed/>
    <w:rsid w:val="008756E6"/>
    <w:rPr>
      <w:color w:val="0000FF" w:themeColor="hyperlink"/>
      <w:u w:val="single"/>
    </w:rPr>
  </w:style>
  <w:style w:type="character" w:customStyle="1" w:styleId="TextoindependienteCar">
    <w:name w:val="Texto independiente Car"/>
    <w:basedOn w:val="Fuentedeprrafopredeter"/>
    <w:link w:val="Textoindependiente"/>
    <w:uiPriority w:val="1"/>
    <w:rsid w:val="005973B9"/>
    <w:rPr>
      <w:rFonts w:ascii="Tw Cen MT" w:eastAsia="Tw Cen MT" w:hAnsi="Tw Cen MT" w:cs="Tw Cen MT"/>
      <w:sz w:val="18"/>
      <w:szCs w:val="18"/>
    </w:rPr>
  </w:style>
  <w:style w:type="character" w:styleId="Mencinsinresolver">
    <w:name w:val="Unresolved Mention"/>
    <w:basedOn w:val="Fuentedeprrafopredeter"/>
    <w:uiPriority w:val="99"/>
    <w:semiHidden/>
    <w:unhideWhenUsed/>
    <w:rsid w:val="00DE320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ainhoasarg@gmail.com" TargetMode="External"/><Relationship Id="rId5" Type="http://schemas.openxmlformats.org/officeDocument/2006/relationships/footnotes" Target="footnotes.xml"/><Relationship Id="rId10" Type="http://schemas.openxmlformats.org/officeDocument/2006/relationships/image" Target="media/image2.jpeg"/><Relationship Id="rId4" Type="http://schemas.openxmlformats.org/officeDocument/2006/relationships/webSettings" Target="webSettings.xml"/><Relationship Id="rId9" Type="http://schemas.openxmlformats.org/officeDocument/2006/relationships/image" Target="media/image1.emf"/></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636</Words>
  <Characters>3503</Characters>
  <Application>Microsoft Office Word</Application>
  <DocSecurity>0</DocSecurity>
  <Lines>29</Lines>
  <Paragraphs>8</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Microsoft</Company>
  <LinksUpToDate>false</LinksUpToDate>
  <CharactersWithSpaces>4131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AINHOA</cp:lastModifiedBy>
  <cp:revision>2</cp:revision>
  <dcterms:created xsi:type="dcterms:W3CDTF">2020-10-07T09:28:00Z</dcterms:created>
  <dcterms:modified xsi:type="dcterms:W3CDTF">2020-10-07T09:28:00Z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