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7C9" w:rsidRDefault="00CB67C9" w:rsidP="00CB67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F651E1">
        <w:rPr>
          <w:rFonts w:ascii="Times New Roman" w:hAnsi="Times New Roman" w:cs="Times New Roman"/>
          <w:b/>
          <w:sz w:val="24"/>
          <w:szCs w:val="24"/>
        </w:rPr>
        <w:t xml:space="preserve">itle: </w:t>
      </w:r>
      <w:r w:rsidRPr="00F651E1">
        <w:rPr>
          <w:rFonts w:ascii="Times New Roman" w:hAnsi="Times New Roman" w:cs="Times New Roman"/>
          <w:sz w:val="24"/>
          <w:szCs w:val="24"/>
        </w:rPr>
        <w:t>Measles s</w:t>
      </w:r>
      <w:r>
        <w:rPr>
          <w:rFonts w:ascii="Times New Roman" w:hAnsi="Times New Roman" w:cs="Times New Roman"/>
          <w:sz w:val="24"/>
          <w:szCs w:val="24"/>
        </w:rPr>
        <w:t>urveillance trend</w:t>
      </w:r>
      <w:r w:rsidRPr="00F651E1">
        <w:rPr>
          <w:rFonts w:ascii="Times New Roman" w:hAnsi="Times New Roman" w:cs="Times New Roman"/>
          <w:sz w:val="24"/>
          <w:szCs w:val="24"/>
        </w:rPr>
        <w:t xml:space="preserve"> analysis of </w:t>
      </w:r>
      <w:r w:rsidRPr="00F651E1">
        <w:rPr>
          <w:rFonts w:ascii="Times New Roman" w:hAnsi="Times New Roman" w:cs="Times New Roman"/>
          <w:sz w:val="24"/>
          <w:szCs w:val="24"/>
        </w:rPr>
        <w:softHyphen/>
        <w:t>_</w:t>
      </w:r>
      <w:proofErr w:type="spellStart"/>
      <w:r w:rsidRPr="00F651E1">
        <w:rPr>
          <w:rFonts w:ascii="Times New Roman" w:hAnsi="Times New Roman" w:cs="Times New Roman"/>
          <w:sz w:val="24"/>
          <w:szCs w:val="24"/>
        </w:rPr>
        <w:t>Gedeo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Zone, Southern Ethiopia, 2012-2017</w:t>
      </w:r>
      <w:r w:rsidRPr="00F651E1">
        <w:rPr>
          <w:rFonts w:ascii="Times New Roman" w:hAnsi="Times New Roman" w:cs="Times New Roman"/>
          <w:sz w:val="24"/>
          <w:szCs w:val="24"/>
        </w:rPr>
        <w:t>.</w:t>
      </w:r>
    </w:p>
    <w:p w:rsidR="00025640" w:rsidRPr="00F651E1" w:rsidRDefault="00025640" w:rsidP="00D967D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 xml:space="preserve">Authors: </w:t>
      </w:r>
      <w:proofErr w:type="spellStart"/>
      <w:r w:rsidRPr="00F651E1">
        <w:rPr>
          <w:rFonts w:ascii="Times New Roman" w:hAnsi="Times New Roman" w:cs="Times New Roman"/>
          <w:sz w:val="24"/>
          <w:szCs w:val="24"/>
        </w:rPr>
        <w:t>Abadi</w:t>
      </w:r>
      <w:proofErr w:type="spellEnd"/>
      <w:r w:rsidRPr="00F651E1">
        <w:rPr>
          <w:rFonts w:ascii="Times New Roman" w:hAnsi="Times New Roman" w:cs="Times New Roman"/>
          <w:sz w:val="24"/>
          <w:szCs w:val="24"/>
        </w:rPr>
        <w:t xml:space="preserve"> B</w:t>
      </w:r>
      <w:r w:rsidR="00716AD1" w:rsidRPr="00F651E1">
        <w:rPr>
          <w:rFonts w:ascii="Times New Roman" w:hAnsi="Times New Roman" w:cs="Times New Roman"/>
          <w:sz w:val="24"/>
          <w:szCs w:val="24"/>
        </w:rPr>
        <w:t>elay</w:t>
      </w:r>
      <w:r w:rsidRPr="00F651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651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51E1">
        <w:rPr>
          <w:rFonts w:ascii="Times New Roman" w:hAnsi="Times New Roman" w:cs="Times New Roman"/>
          <w:sz w:val="24"/>
          <w:szCs w:val="24"/>
        </w:rPr>
        <w:t>Dejene</w:t>
      </w:r>
      <w:proofErr w:type="spellEnd"/>
      <w:r w:rsidRPr="00F651E1">
        <w:rPr>
          <w:rFonts w:ascii="Times New Roman" w:hAnsi="Times New Roman" w:cs="Times New Roman"/>
          <w:sz w:val="24"/>
          <w:szCs w:val="24"/>
        </w:rPr>
        <w:t xml:space="preserve"> H</w:t>
      </w:r>
      <w:r w:rsidRPr="00F651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51E1">
        <w:rPr>
          <w:rFonts w:ascii="Times New Roman" w:hAnsi="Times New Roman" w:cs="Times New Roman"/>
          <w:sz w:val="24"/>
          <w:szCs w:val="24"/>
        </w:rPr>
        <w:t>, Jimmawork W</w:t>
      </w:r>
      <w:r w:rsidRPr="00F651E1">
        <w:rPr>
          <w:rFonts w:ascii="Times New Roman" w:hAnsi="Times New Roman" w:cs="Times New Roman"/>
          <w:sz w:val="24"/>
          <w:szCs w:val="24"/>
          <w:vertAlign w:val="superscript"/>
        </w:rPr>
        <w:t>3,</w:t>
      </w:r>
    </w:p>
    <w:p w:rsidR="00025640" w:rsidRPr="00F651E1" w:rsidRDefault="00025640" w:rsidP="00D967D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651E1">
        <w:rPr>
          <w:rFonts w:ascii="Times New Roman" w:hAnsi="Times New Roman" w:cs="Times New Roman"/>
          <w:sz w:val="24"/>
          <w:szCs w:val="24"/>
        </w:rPr>
        <w:t xml:space="preserve">Ethiopia Field Epidemiology Training Program, </w:t>
      </w:r>
      <w:r w:rsidRPr="00F651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51E1">
        <w:rPr>
          <w:rFonts w:ascii="Times New Roman" w:hAnsi="Times New Roman" w:cs="Times New Roman"/>
          <w:sz w:val="24"/>
          <w:szCs w:val="24"/>
        </w:rPr>
        <w:t>Hawassa Universities, School of Public and Public health</w:t>
      </w:r>
    </w:p>
    <w:p w:rsidR="00FF6581" w:rsidRPr="00CB67C9" w:rsidRDefault="00A6257A" w:rsidP="00FF658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>Abstract text</w:t>
      </w:r>
      <w:r w:rsidRPr="00F651E1">
        <w:rPr>
          <w:rFonts w:ascii="Times New Roman" w:hAnsi="Times New Roman" w:cs="Times New Roman"/>
          <w:sz w:val="24"/>
          <w:szCs w:val="24"/>
        </w:rPr>
        <w:t>:</w:t>
      </w:r>
    </w:p>
    <w:p w:rsidR="00A6257A" w:rsidRPr="00F651E1" w:rsidRDefault="00025640" w:rsidP="00CB67C9">
      <w:pPr>
        <w:jc w:val="both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>Background</w:t>
      </w:r>
      <w:r w:rsidR="00F67701" w:rsidRPr="00F651E1">
        <w:rPr>
          <w:rFonts w:ascii="Times New Roman" w:hAnsi="Times New Roman" w:cs="Times New Roman"/>
          <w:sz w:val="24"/>
          <w:szCs w:val="24"/>
        </w:rPr>
        <w:t>:</w:t>
      </w:r>
      <w:r w:rsidR="00A6257A" w:rsidRPr="00F651E1">
        <w:rPr>
          <w:rFonts w:ascii="Times New Roman" w:hAnsi="Times New Roman" w:cs="Times New Roman"/>
          <w:sz w:val="24"/>
          <w:szCs w:val="24"/>
        </w:rPr>
        <w:t xml:space="preserve"> </w:t>
      </w:r>
      <w:r w:rsidR="003F5B01" w:rsidRPr="00F651E1">
        <w:rPr>
          <w:rFonts w:ascii="Times New Roman" w:hAnsi="Times New Roman" w:cs="Times New Roman"/>
          <w:sz w:val="24"/>
          <w:szCs w:val="24"/>
        </w:rPr>
        <w:t xml:space="preserve">Measles is a disease that causes </w:t>
      </w:r>
      <w:r w:rsidR="003F5B01" w:rsidRPr="00F651E1">
        <w:rPr>
          <w:rFonts w:ascii="Times New Roman" w:eastAsia="Times New Roman" w:hAnsi="Times New Roman" w:cs="Times New Roman"/>
          <w:sz w:val="24"/>
          <w:szCs w:val="24"/>
        </w:rPr>
        <w:t>134, 200 deaths globally,</w:t>
      </w:r>
      <w:r w:rsidR="003F5B01" w:rsidRPr="00F651E1">
        <w:rPr>
          <w:rFonts w:ascii="Times New Roman" w:hAnsi="Times New Roman" w:cs="Times New Roman"/>
          <w:sz w:val="24"/>
          <w:szCs w:val="24"/>
        </w:rPr>
        <w:t xml:space="preserve"> selected</w:t>
      </w:r>
      <w:r w:rsidR="00501054">
        <w:rPr>
          <w:rFonts w:ascii="Times New Roman" w:hAnsi="Times New Roman" w:cs="Times New Roman"/>
          <w:sz w:val="24"/>
          <w:szCs w:val="24"/>
        </w:rPr>
        <w:t xml:space="preserve"> for case based surveillance,</w:t>
      </w:r>
      <w:r w:rsidR="003F5B01" w:rsidRPr="00F651E1">
        <w:rPr>
          <w:rFonts w:ascii="Times New Roman" w:hAnsi="Times New Roman" w:cs="Times New Roman"/>
          <w:sz w:val="24"/>
          <w:szCs w:val="24"/>
        </w:rPr>
        <w:t xml:space="preserve"> has been targeted for elimination in Ethiopia. Case-based surveillance system had not been analyzed before in Gedeo zone, Southern Ethiopia. Therefore, in order to describe measles epidemiology</w:t>
      </w:r>
      <w:r w:rsidR="00D3034A">
        <w:rPr>
          <w:rFonts w:ascii="Times New Roman" w:hAnsi="Times New Roman" w:cs="Times New Roman"/>
          <w:sz w:val="24"/>
          <w:szCs w:val="24"/>
        </w:rPr>
        <w:t xml:space="preserve"> in place, person, and time</w:t>
      </w:r>
      <w:r w:rsidR="003F5B01" w:rsidRPr="00F651E1">
        <w:rPr>
          <w:rFonts w:ascii="Times New Roman" w:hAnsi="Times New Roman" w:cs="Times New Roman"/>
          <w:sz w:val="24"/>
          <w:szCs w:val="24"/>
        </w:rPr>
        <w:t xml:space="preserve"> and characterize the disease burden measles case based data analysis is needed</w:t>
      </w:r>
      <w:r w:rsidR="00F67701" w:rsidRPr="00F651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7701" w:rsidRPr="00F651E1" w:rsidRDefault="00F67701" w:rsidP="003F5B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>Methodology:</w:t>
      </w:r>
      <w:r w:rsidR="00A6257A" w:rsidRPr="00F65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3147">
        <w:rPr>
          <w:rFonts w:ascii="Times New Roman" w:hAnsi="Times New Roman" w:cs="Times New Roman"/>
          <w:sz w:val="24"/>
          <w:szCs w:val="24"/>
        </w:rPr>
        <w:t>Five years (2012-2017</w:t>
      </w:r>
      <w:r w:rsidRPr="00F651E1">
        <w:rPr>
          <w:rFonts w:ascii="Times New Roman" w:hAnsi="Times New Roman" w:cs="Times New Roman"/>
          <w:sz w:val="24"/>
          <w:szCs w:val="24"/>
        </w:rPr>
        <w:t>) suspected and co</w:t>
      </w:r>
      <w:r w:rsidR="00CB67C9">
        <w:rPr>
          <w:rFonts w:ascii="Times New Roman" w:hAnsi="Times New Roman" w:cs="Times New Roman"/>
          <w:sz w:val="24"/>
          <w:szCs w:val="24"/>
        </w:rPr>
        <w:t>nfirmed measles case based data</w:t>
      </w:r>
      <w:r w:rsidRPr="00F651E1">
        <w:rPr>
          <w:rFonts w:ascii="Times New Roman" w:hAnsi="Times New Roman" w:cs="Times New Roman"/>
          <w:sz w:val="24"/>
          <w:szCs w:val="24"/>
        </w:rPr>
        <w:t xml:space="preserve"> were retrospectively reviewed and </w:t>
      </w:r>
      <w:r w:rsidR="00CB67C9">
        <w:rPr>
          <w:rFonts w:ascii="Times New Roman" w:hAnsi="Times New Roman" w:cs="Times New Roman"/>
          <w:sz w:val="24"/>
          <w:szCs w:val="24"/>
        </w:rPr>
        <w:t xml:space="preserve">analysis using Microsoft </w:t>
      </w:r>
      <w:proofErr w:type="spellStart"/>
      <w:r w:rsidR="00CB67C9">
        <w:rPr>
          <w:rFonts w:ascii="Times New Roman" w:hAnsi="Times New Roman" w:cs="Times New Roman"/>
          <w:sz w:val="24"/>
          <w:szCs w:val="24"/>
        </w:rPr>
        <w:t>Excel.</w:t>
      </w:r>
      <w:r w:rsidRPr="00F651E1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F651E1">
        <w:rPr>
          <w:rFonts w:ascii="Times New Roman" w:hAnsi="Times New Roman" w:cs="Times New Roman"/>
          <w:sz w:val="24"/>
          <w:szCs w:val="24"/>
        </w:rPr>
        <w:t xml:space="preserve"> defined suspected measles as any person with generalized maculo-papular rash and fever plus</w:t>
      </w:r>
      <w:r w:rsidRPr="00F65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51E1">
        <w:rPr>
          <w:rFonts w:ascii="Times New Roman" w:hAnsi="Times New Roman" w:cs="Times New Roman"/>
          <w:sz w:val="24"/>
          <w:szCs w:val="24"/>
        </w:rPr>
        <w:t>cou</w:t>
      </w:r>
      <w:r w:rsidR="0083089F" w:rsidRPr="00F651E1">
        <w:rPr>
          <w:rFonts w:ascii="Times New Roman" w:hAnsi="Times New Roman" w:cs="Times New Roman"/>
          <w:sz w:val="24"/>
          <w:szCs w:val="24"/>
        </w:rPr>
        <w:t>gh or coryza or conjunctivitis. We</w:t>
      </w:r>
      <w:r w:rsidRPr="00F651E1">
        <w:rPr>
          <w:rFonts w:ascii="Times New Roman" w:hAnsi="Times New Roman" w:cs="Times New Roman"/>
          <w:sz w:val="24"/>
          <w:szCs w:val="24"/>
        </w:rPr>
        <w:t xml:space="preserve"> checked completeness of data by excluding </w:t>
      </w:r>
      <w:r w:rsidR="003A744B" w:rsidRPr="00F651E1">
        <w:rPr>
          <w:rFonts w:ascii="Times New Roman" w:hAnsi="Times New Roman" w:cs="Times New Roman"/>
          <w:sz w:val="24"/>
          <w:szCs w:val="24"/>
        </w:rPr>
        <w:t xml:space="preserve">13 </w:t>
      </w:r>
      <w:r w:rsidRPr="00F651E1">
        <w:rPr>
          <w:rFonts w:ascii="Times New Roman" w:hAnsi="Times New Roman" w:cs="Times New Roman"/>
          <w:sz w:val="24"/>
          <w:szCs w:val="24"/>
        </w:rPr>
        <w:t>cases and</w:t>
      </w:r>
      <w:r w:rsidRPr="00F65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744B" w:rsidRPr="00F651E1">
        <w:rPr>
          <w:rFonts w:ascii="Times New Roman" w:hAnsi="Times New Roman" w:cs="Times New Roman"/>
          <w:sz w:val="24"/>
          <w:szCs w:val="24"/>
        </w:rPr>
        <w:t>2</w:t>
      </w:r>
      <w:r w:rsidR="003A744B" w:rsidRPr="00F65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51E1">
        <w:rPr>
          <w:rFonts w:ascii="Times New Roman" w:hAnsi="Times New Roman" w:cs="Times New Roman"/>
          <w:sz w:val="24"/>
          <w:szCs w:val="24"/>
        </w:rPr>
        <w:t>deaths with incomplete information.</w:t>
      </w:r>
    </w:p>
    <w:p w:rsidR="00A6257A" w:rsidRPr="00F651E1" w:rsidRDefault="00A6257A" w:rsidP="003F5B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7701" w:rsidRPr="00F651E1" w:rsidRDefault="00F67701" w:rsidP="003F5B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>Result:</w:t>
      </w:r>
      <w:r w:rsidR="00A6257A" w:rsidRPr="00F65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51E1">
        <w:rPr>
          <w:rFonts w:ascii="Times New Roman" w:hAnsi="Times New Roman" w:cs="Times New Roman"/>
          <w:sz w:val="24"/>
          <w:szCs w:val="24"/>
        </w:rPr>
        <w:t>We identified a total of 695 measles cases and 15 deaths</w:t>
      </w:r>
      <w:r w:rsidRPr="00F65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51E1">
        <w:rPr>
          <w:rFonts w:ascii="Times New Roman" w:hAnsi="Times New Roman" w:cs="Times New Roman"/>
          <w:sz w:val="24"/>
          <w:szCs w:val="24"/>
        </w:rPr>
        <w:t>(C</w:t>
      </w:r>
      <w:r w:rsidR="0083089F" w:rsidRPr="00F651E1">
        <w:rPr>
          <w:rFonts w:ascii="Times New Roman" w:hAnsi="Times New Roman" w:cs="Times New Roman"/>
          <w:sz w:val="24"/>
          <w:szCs w:val="24"/>
        </w:rPr>
        <w:t xml:space="preserve">ase </w:t>
      </w:r>
      <w:r w:rsidRPr="00F651E1">
        <w:rPr>
          <w:rFonts w:ascii="Times New Roman" w:hAnsi="Times New Roman" w:cs="Times New Roman"/>
          <w:sz w:val="24"/>
          <w:szCs w:val="24"/>
        </w:rPr>
        <w:t>F</w:t>
      </w:r>
      <w:r w:rsidR="0083089F" w:rsidRPr="00F651E1">
        <w:rPr>
          <w:rFonts w:ascii="Times New Roman" w:hAnsi="Times New Roman" w:cs="Times New Roman"/>
          <w:sz w:val="24"/>
          <w:szCs w:val="24"/>
        </w:rPr>
        <w:t xml:space="preserve">atality </w:t>
      </w:r>
      <w:r w:rsidRPr="00F651E1">
        <w:rPr>
          <w:rFonts w:ascii="Times New Roman" w:hAnsi="Times New Roman" w:cs="Times New Roman"/>
          <w:sz w:val="24"/>
          <w:szCs w:val="24"/>
        </w:rPr>
        <w:t>R</w:t>
      </w:r>
      <w:r w:rsidR="0083089F" w:rsidRPr="00F651E1">
        <w:rPr>
          <w:rFonts w:ascii="Times New Roman" w:hAnsi="Times New Roman" w:cs="Times New Roman"/>
          <w:sz w:val="24"/>
          <w:szCs w:val="24"/>
        </w:rPr>
        <w:t>ate</w:t>
      </w:r>
      <w:r w:rsidRPr="00F651E1">
        <w:rPr>
          <w:rFonts w:ascii="Times New Roman" w:hAnsi="Times New Roman" w:cs="Times New Roman"/>
          <w:sz w:val="24"/>
          <w:szCs w:val="24"/>
        </w:rPr>
        <w:t>: 2.2%</w:t>
      </w:r>
      <w:r w:rsidR="001F6461" w:rsidRPr="00F651E1">
        <w:rPr>
          <w:rFonts w:ascii="Times New Roman" w:hAnsi="Times New Roman" w:cs="Times New Roman"/>
          <w:sz w:val="24"/>
          <w:szCs w:val="24"/>
        </w:rPr>
        <w:t>).Out of the total case, 195(28</w:t>
      </w:r>
      <w:r w:rsidRPr="00F651E1">
        <w:rPr>
          <w:rFonts w:ascii="Times New Roman" w:hAnsi="Times New Roman" w:cs="Times New Roman"/>
          <w:sz w:val="24"/>
          <w:szCs w:val="24"/>
        </w:rPr>
        <w:t>%) were con</w:t>
      </w:r>
      <w:r w:rsidR="001F6461" w:rsidRPr="00F651E1">
        <w:rPr>
          <w:rFonts w:ascii="Times New Roman" w:hAnsi="Times New Roman" w:cs="Times New Roman"/>
          <w:sz w:val="24"/>
          <w:szCs w:val="24"/>
        </w:rPr>
        <w:t>firmed by laboratory and 445 (64</w:t>
      </w:r>
      <w:r w:rsidRPr="00F651E1">
        <w:rPr>
          <w:rFonts w:ascii="Times New Roman" w:hAnsi="Times New Roman" w:cs="Times New Roman"/>
          <w:sz w:val="24"/>
          <w:szCs w:val="24"/>
        </w:rPr>
        <w:t>%) by Epidemiological-link. Among the cases, 430 (61.9%) we</w:t>
      </w:r>
      <w:r w:rsidR="00817A96" w:rsidRPr="00F651E1">
        <w:rPr>
          <w:rFonts w:ascii="Times New Roman" w:hAnsi="Times New Roman" w:cs="Times New Roman"/>
          <w:sz w:val="24"/>
          <w:szCs w:val="24"/>
        </w:rPr>
        <w:t>re unvaccinated children whereas</w:t>
      </w:r>
      <w:r w:rsidRPr="00F651E1">
        <w:rPr>
          <w:rFonts w:ascii="Times New Roman" w:hAnsi="Times New Roman" w:cs="Times New Roman"/>
          <w:sz w:val="24"/>
          <w:szCs w:val="24"/>
        </w:rPr>
        <w:t xml:space="preserve"> 59(8.5%) </w:t>
      </w:r>
      <w:r w:rsidR="00817A96" w:rsidRPr="00F651E1">
        <w:rPr>
          <w:rFonts w:ascii="Times New Roman" w:hAnsi="Times New Roman" w:cs="Times New Roman"/>
          <w:sz w:val="24"/>
          <w:szCs w:val="24"/>
        </w:rPr>
        <w:t xml:space="preserve">were having unknown </w:t>
      </w:r>
      <w:r w:rsidRPr="00F651E1">
        <w:rPr>
          <w:rFonts w:ascii="Times New Roman" w:hAnsi="Times New Roman" w:cs="Times New Roman"/>
          <w:sz w:val="24"/>
          <w:szCs w:val="24"/>
        </w:rPr>
        <w:t>vaccination status. Of which, the age group 1 to 4 years was the most affected population followed by 5-14 years by measles with a</w:t>
      </w:r>
      <w:r w:rsidR="00817A96" w:rsidRPr="00F651E1">
        <w:rPr>
          <w:rFonts w:ascii="Times New Roman" w:hAnsi="Times New Roman" w:cs="Times New Roman"/>
          <w:sz w:val="24"/>
          <w:szCs w:val="24"/>
        </w:rPr>
        <w:t>n</w:t>
      </w:r>
      <w:r w:rsidRPr="00F651E1">
        <w:rPr>
          <w:rFonts w:ascii="Times New Roman" w:hAnsi="Times New Roman" w:cs="Times New Roman"/>
          <w:sz w:val="24"/>
          <w:szCs w:val="24"/>
        </w:rPr>
        <w:t xml:space="preserve"> Incident Rate of </w:t>
      </w:r>
      <w:r w:rsidRPr="00F651E1">
        <w:rPr>
          <w:rFonts w:ascii="Times New Roman" w:hAnsi="Times New Roman" w:cs="Times New Roman"/>
          <w:color w:val="000000"/>
          <w:sz w:val="24"/>
          <w:szCs w:val="24"/>
        </w:rPr>
        <w:t xml:space="preserve">101.57 </w:t>
      </w:r>
      <w:r w:rsidRPr="00F651E1">
        <w:rPr>
          <w:rFonts w:ascii="Times New Roman" w:hAnsi="Times New Roman" w:cs="Times New Roman"/>
          <w:sz w:val="24"/>
          <w:szCs w:val="24"/>
        </w:rPr>
        <w:t xml:space="preserve">per 100,000  and </w:t>
      </w:r>
      <w:r w:rsidRPr="00F651E1">
        <w:rPr>
          <w:rFonts w:ascii="Times New Roman" w:hAnsi="Times New Roman" w:cs="Times New Roman"/>
          <w:color w:val="000000"/>
          <w:sz w:val="24"/>
          <w:szCs w:val="24"/>
        </w:rPr>
        <w:t xml:space="preserve">84.82 </w:t>
      </w:r>
      <w:r w:rsidRPr="00F651E1">
        <w:rPr>
          <w:rFonts w:ascii="Times New Roman" w:hAnsi="Times New Roman" w:cs="Times New Roman"/>
          <w:sz w:val="24"/>
          <w:szCs w:val="24"/>
        </w:rPr>
        <w:t>per 100,000 populations respectively. There was a trend of increment of cases in the month of January.</w:t>
      </w:r>
    </w:p>
    <w:p w:rsidR="00716AD1" w:rsidRPr="00F651E1" w:rsidRDefault="00716AD1" w:rsidP="003F5B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59FC" w:rsidRPr="00F651E1" w:rsidRDefault="00F67701" w:rsidP="001F6461">
      <w:pPr>
        <w:jc w:val="both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>Conclusion:</w:t>
      </w:r>
      <w:r w:rsidRPr="00F651E1">
        <w:rPr>
          <w:rFonts w:ascii="Times New Roman" w:hAnsi="Times New Roman" w:cs="Times New Roman"/>
          <w:sz w:val="24"/>
          <w:szCs w:val="24"/>
        </w:rPr>
        <w:t xml:space="preserve"> Most of the children were susceptible or at risk of getting the measles diseases. Enhancing improved routine and </w:t>
      </w:r>
      <w:r w:rsidR="009054B4" w:rsidRPr="00F651E1">
        <w:rPr>
          <w:rFonts w:ascii="Times New Roman" w:hAnsi="Times New Roman" w:cs="Times New Roman"/>
          <w:sz w:val="24"/>
          <w:szCs w:val="24"/>
        </w:rPr>
        <w:t>s</w:t>
      </w:r>
      <w:r w:rsidR="00CB19EF" w:rsidRPr="00F651E1">
        <w:rPr>
          <w:rFonts w:ascii="Times New Roman" w:hAnsi="Times New Roman" w:cs="Times New Roman"/>
          <w:sz w:val="24"/>
          <w:szCs w:val="24"/>
        </w:rPr>
        <w:t xml:space="preserve">upplementary immunization activities </w:t>
      </w:r>
      <w:r w:rsidR="009054B4" w:rsidRPr="00F651E1">
        <w:rPr>
          <w:rFonts w:ascii="Times New Roman" w:hAnsi="Times New Roman" w:cs="Times New Roman"/>
          <w:sz w:val="24"/>
          <w:szCs w:val="24"/>
        </w:rPr>
        <w:t>measles targeting</w:t>
      </w:r>
      <w:r w:rsidRPr="00F651E1">
        <w:rPr>
          <w:rFonts w:ascii="Times New Roman" w:hAnsi="Times New Roman" w:cs="Times New Roman"/>
          <w:sz w:val="24"/>
          <w:szCs w:val="24"/>
        </w:rPr>
        <w:t xml:space="preserve"> less than15 years of age would prevent future risk </w:t>
      </w:r>
      <w:r w:rsidR="00B24BBC" w:rsidRPr="00F651E1">
        <w:rPr>
          <w:rFonts w:ascii="Times New Roman" w:hAnsi="Times New Roman" w:cs="Times New Roman"/>
          <w:sz w:val="24"/>
          <w:szCs w:val="24"/>
        </w:rPr>
        <w:t xml:space="preserve">of disease </w:t>
      </w:r>
      <w:r w:rsidRPr="00F651E1">
        <w:rPr>
          <w:rFonts w:ascii="Times New Roman" w:hAnsi="Times New Roman" w:cs="Times New Roman"/>
          <w:sz w:val="24"/>
          <w:szCs w:val="24"/>
        </w:rPr>
        <w:t xml:space="preserve">and </w:t>
      </w:r>
      <w:r w:rsidR="003A744B" w:rsidRPr="00F651E1">
        <w:rPr>
          <w:rFonts w:ascii="Times New Roman" w:hAnsi="Times New Roman" w:cs="Times New Roman"/>
          <w:sz w:val="24"/>
          <w:szCs w:val="24"/>
        </w:rPr>
        <w:t>f</w:t>
      </w:r>
      <w:r w:rsidR="00AF4035" w:rsidRPr="00F651E1">
        <w:rPr>
          <w:rFonts w:ascii="Times New Roman" w:hAnsi="Times New Roman" w:cs="Times New Roman"/>
          <w:sz w:val="24"/>
          <w:szCs w:val="24"/>
        </w:rPr>
        <w:t xml:space="preserve">urther investigation is necessary </w:t>
      </w:r>
      <w:r w:rsidR="00634CFF" w:rsidRPr="00F651E1">
        <w:rPr>
          <w:rFonts w:ascii="Times New Roman" w:hAnsi="Times New Roman" w:cs="Times New Roman"/>
          <w:sz w:val="24"/>
          <w:szCs w:val="24"/>
        </w:rPr>
        <w:t>to find out the possible reasons for increasing measles case.</w:t>
      </w:r>
    </w:p>
    <w:p w:rsidR="00A6257A" w:rsidRPr="00F651E1" w:rsidRDefault="00A6257A" w:rsidP="00A6257A">
      <w:pPr>
        <w:jc w:val="both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b/>
          <w:sz w:val="24"/>
          <w:szCs w:val="24"/>
        </w:rPr>
        <w:t>Key words</w:t>
      </w:r>
      <w:r w:rsidRPr="00F651E1">
        <w:rPr>
          <w:rFonts w:ascii="Times New Roman" w:hAnsi="Times New Roman" w:cs="Times New Roman"/>
          <w:sz w:val="24"/>
          <w:szCs w:val="24"/>
        </w:rPr>
        <w:t>: Measles surveillance, Gedeo Zone, Southern Ethiopia</w:t>
      </w:r>
    </w:p>
    <w:p w:rsidR="00CB67C9" w:rsidRPr="00CB67C9" w:rsidRDefault="00CB67C9" w:rsidP="00CB67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CB67C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CB67C9">
        <w:rPr>
          <w:rFonts w:ascii="Times New Roman" w:hAnsi="Times New Roman" w:cs="Times New Roman"/>
          <w:sz w:val="24"/>
          <w:szCs w:val="24"/>
          <w:lang w:val="en-NZ"/>
        </w:rPr>
        <w:t>Abadi</w:t>
      </w:r>
      <w:proofErr w:type="spellEnd"/>
      <w:r w:rsidRPr="00CB67C9">
        <w:rPr>
          <w:rFonts w:ascii="Times New Roman" w:hAnsi="Times New Roman" w:cs="Times New Roman"/>
          <w:sz w:val="24"/>
          <w:szCs w:val="24"/>
          <w:lang w:val="en-NZ"/>
        </w:rPr>
        <w:t xml:space="preserve"> Belay</w:t>
      </w:r>
    </w:p>
    <w:p w:rsidR="00CB67C9" w:rsidRPr="00CB67C9" w:rsidRDefault="00CB67C9" w:rsidP="00CB67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CB67C9">
        <w:rPr>
          <w:rFonts w:ascii="Times New Roman" w:hAnsi="Times New Roman" w:cs="Times New Roman"/>
          <w:sz w:val="24"/>
          <w:szCs w:val="24"/>
          <w:lang w:val="en-NZ"/>
        </w:rPr>
        <w:t>Contact number: +251 914665297</w:t>
      </w:r>
      <w:r w:rsidRPr="00CB67C9">
        <w:rPr>
          <w:rFonts w:ascii="Times New Roman" w:hAnsi="Times New Roman" w:cs="Times New Roman"/>
          <w:sz w:val="24"/>
          <w:szCs w:val="24"/>
          <w:lang w:val="en-NZ"/>
        </w:rPr>
        <w:br/>
        <w:t>Category: (Poster presentation)</w:t>
      </w:r>
    </w:p>
    <w:p w:rsidR="00CB67C9" w:rsidRPr="00CB67C9" w:rsidRDefault="00CB67C9" w:rsidP="00CB67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CB67C9">
        <w:rPr>
          <w:rFonts w:ascii="Times New Roman" w:hAnsi="Times New Roman" w:cs="Times New Roman"/>
          <w:sz w:val="24"/>
          <w:szCs w:val="24"/>
          <w:lang w:val="en-NZ"/>
        </w:rPr>
        <w:t>Passport Number</w:t>
      </w:r>
      <w:r w:rsidRPr="00CB67C9">
        <w:rPr>
          <w:rFonts w:ascii="Times New Roman" w:hAnsi="Times New Roman" w:cs="Times New Roman"/>
          <w:sz w:val="24"/>
          <w:szCs w:val="24"/>
          <w:lang w:val="en-IN"/>
        </w:rPr>
        <w:t>: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ET4149668</w:t>
      </w:r>
    </w:p>
    <w:p w:rsidR="00CB67C9" w:rsidRDefault="00CB67C9" w:rsidP="00CB67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651E1">
        <w:rPr>
          <w:rFonts w:ascii="Times New Roman" w:hAnsi="Times New Roman" w:cs="Times New Roman"/>
          <w:sz w:val="24"/>
          <w:szCs w:val="24"/>
        </w:rPr>
        <w:t xml:space="preserve">Correspondence author email: abadiabebe12@gmail.com </w:t>
      </w:r>
    </w:p>
    <w:p w:rsidR="00501054" w:rsidRPr="00F651E1" w:rsidRDefault="00501054" w:rsidP="00CB67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01054" w:rsidRPr="00501054" w:rsidRDefault="00501054" w:rsidP="00501054">
      <w:pPr>
        <w:jc w:val="both"/>
        <w:rPr>
          <w:rFonts w:ascii="Times New Roman" w:eastAsia="MS PGothic" w:hAnsi="Times New Roman" w:cs="Times New Roman"/>
          <w:b/>
          <w:szCs w:val="19"/>
        </w:rPr>
      </w:pPr>
      <w:proofErr w:type="spellStart"/>
      <w:r w:rsidRPr="00501054">
        <w:rPr>
          <w:rFonts w:ascii="Times New Roman" w:hAnsi="Times New Roman" w:cs="Times New Roman"/>
          <w:szCs w:val="19"/>
        </w:rPr>
        <w:t>Abadi</w:t>
      </w:r>
      <w:proofErr w:type="spellEnd"/>
      <w:r w:rsidRPr="00501054">
        <w:rPr>
          <w:rFonts w:ascii="Times New Roman" w:hAnsi="Times New Roman" w:cs="Times New Roman"/>
          <w:szCs w:val="19"/>
        </w:rPr>
        <w:t xml:space="preserve"> Belay has completed his MPH at the age of 28 years from </w:t>
      </w:r>
      <w:proofErr w:type="spellStart"/>
      <w:proofErr w:type="gramStart"/>
      <w:r w:rsidRPr="00501054">
        <w:rPr>
          <w:rFonts w:ascii="Times New Roman" w:hAnsi="Times New Roman" w:cs="Times New Roman"/>
          <w:szCs w:val="19"/>
        </w:rPr>
        <w:t>Hawassa</w:t>
      </w:r>
      <w:proofErr w:type="spellEnd"/>
      <w:r w:rsidRPr="00501054">
        <w:rPr>
          <w:rFonts w:ascii="Times New Roman" w:hAnsi="Times New Roman" w:cs="Times New Roman"/>
          <w:szCs w:val="19"/>
        </w:rPr>
        <w:t xml:space="preserve">  University</w:t>
      </w:r>
      <w:proofErr w:type="gramEnd"/>
      <w:r w:rsidRPr="00501054">
        <w:rPr>
          <w:rFonts w:ascii="Times New Roman" w:hAnsi="Times New Roman" w:cs="Times New Roman"/>
          <w:szCs w:val="19"/>
        </w:rPr>
        <w:t xml:space="preserve"> and BSC Studies from School of Medicine and health science , </w:t>
      </w:r>
      <w:proofErr w:type="spellStart"/>
      <w:r w:rsidRPr="00501054">
        <w:rPr>
          <w:rFonts w:ascii="Times New Roman" w:hAnsi="Times New Roman" w:cs="Times New Roman"/>
          <w:szCs w:val="19"/>
        </w:rPr>
        <w:t>Hawassa</w:t>
      </w:r>
      <w:proofErr w:type="spellEnd"/>
      <w:r w:rsidRPr="00501054">
        <w:rPr>
          <w:rFonts w:ascii="Times New Roman" w:hAnsi="Times New Roman" w:cs="Times New Roman"/>
          <w:szCs w:val="19"/>
        </w:rPr>
        <w:t xml:space="preserve"> University , Ethiopia I am is surveillance officer and mentor  of south </w:t>
      </w:r>
      <w:proofErr w:type="spellStart"/>
      <w:r w:rsidRPr="00501054">
        <w:rPr>
          <w:rFonts w:ascii="Times New Roman" w:hAnsi="Times New Roman" w:cs="Times New Roman"/>
          <w:szCs w:val="19"/>
        </w:rPr>
        <w:t>wollo</w:t>
      </w:r>
      <w:proofErr w:type="spellEnd"/>
      <w:r w:rsidRPr="00501054">
        <w:rPr>
          <w:rFonts w:ascii="Times New Roman" w:hAnsi="Times New Roman" w:cs="Times New Roman"/>
          <w:szCs w:val="19"/>
        </w:rPr>
        <w:t xml:space="preserve"> health departments,. I </w:t>
      </w:r>
      <w:proofErr w:type="gramStart"/>
      <w:r w:rsidRPr="00501054">
        <w:rPr>
          <w:rFonts w:ascii="Times New Roman" w:hAnsi="Times New Roman" w:cs="Times New Roman"/>
          <w:szCs w:val="19"/>
        </w:rPr>
        <w:t>has</w:t>
      </w:r>
      <w:proofErr w:type="gramEnd"/>
      <w:r w:rsidRPr="00501054">
        <w:rPr>
          <w:rFonts w:ascii="Times New Roman" w:hAnsi="Times New Roman" w:cs="Times New Roman"/>
          <w:szCs w:val="19"/>
        </w:rPr>
        <w:t xml:space="preserve"> published one papers in BMC.</w:t>
      </w:r>
    </w:p>
    <w:p w:rsidR="00CB67C9" w:rsidRPr="00F651E1" w:rsidRDefault="00CB67C9" w:rsidP="00A625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B67C9" w:rsidRPr="00F651E1" w:rsidSect="00F65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82B66"/>
    <w:multiLevelType w:val="hybridMultilevel"/>
    <w:tmpl w:val="470AC34A"/>
    <w:lvl w:ilvl="0" w:tplc="6B7250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DEC2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B85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74B5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56A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946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DA4F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08D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A27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60C7B86"/>
    <w:multiLevelType w:val="hybridMultilevel"/>
    <w:tmpl w:val="3CA268B4"/>
    <w:lvl w:ilvl="0" w:tplc="4F7EF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9CC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5CD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08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9A20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9E7E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B86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C067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E6A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67701"/>
    <w:rsid w:val="00025640"/>
    <w:rsid w:val="00055CEF"/>
    <w:rsid w:val="000B42D9"/>
    <w:rsid w:val="00103526"/>
    <w:rsid w:val="00117F79"/>
    <w:rsid w:val="001759FC"/>
    <w:rsid w:val="001F6461"/>
    <w:rsid w:val="00295EFF"/>
    <w:rsid w:val="003A744B"/>
    <w:rsid w:val="003F5B01"/>
    <w:rsid w:val="00432D6E"/>
    <w:rsid w:val="00436C01"/>
    <w:rsid w:val="00501054"/>
    <w:rsid w:val="005537EA"/>
    <w:rsid w:val="005955B9"/>
    <w:rsid w:val="005E2771"/>
    <w:rsid w:val="00634CFF"/>
    <w:rsid w:val="00716AD1"/>
    <w:rsid w:val="007A697A"/>
    <w:rsid w:val="00817A96"/>
    <w:rsid w:val="0083089F"/>
    <w:rsid w:val="00847DDC"/>
    <w:rsid w:val="009054B4"/>
    <w:rsid w:val="009167B0"/>
    <w:rsid w:val="0096583B"/>
    <w:rsid w:val="00976E92"/>
    <w:rsid w:val="009D3147"/>
    <w:rsid w:val="00A6257A"/>
    <w:rsid w:val="00A6363E"/>
    <w:rsid w:val="00A77128"/>
    <w:rsid w:val="00A833F0"/>
    <w:rsid w:val="00AF4035"/>
    <w:rsid w:val="00B1634F"/>
    <w:rsid w:val="00B24BBC"/>
    <w:rsid w:val="00B54701"/>
    <w:rsid w:val="00B56EFA"/>
    <w:rsid w:val="00C217CA"/>
    <w:rsid w:val="00CB19EF"/>
    <w:rsid w:val="00CB67C9"/>
    <w:rsid w:val="00CC07E5"/>
    <w:rsid w:val="00CC19B0"/>
    <w:rsid w:val="00D3034A"/>
    <w:rsid w:val="00D3630D"/>
    <w:rsid w:val="00D673A4"/>
    <w:rsid w:val="00D967DC"/>
    <w:rsid w:val="00E159E4"/>
    <w:rsid w:val="00E42174"/>
    <w:rsid w:val="00E6081E"/>
    <w:rsid w:val="00E74E70"/>
    <w:rsid w:val="00EB27D9"/>
    <w:rsid w:val="00F33747"/>
    <w:rsid w:val="00F651E1"/>
    <w:rsid w:val="00F67701"/>
    <w:rsid w:val="00F83274"/>
    <w:rsid w:val="00FF30C2"/>
    <w:rsid w:val="00FF6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4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362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414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2019-07-09T17:46:00Z</dcterms:created>
  <dcterms:modified xsi:type="dcterms:W3CDTF">2019-07-09T17:46:00Z</dcterms:modified>
</cp:coreProperties>
</file>