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B2E" w:rsidRDefault="00527B2E" w:rsidP="00527B2E">
      <w:pPr>
        <w:spacing w:line="360" w:lineRule="exact"/>
        <w:ind w:leftChars="177" w:left="389" w:rightChars="188" w:right="414"/>
        <w:jc w:val="center"/>
        <w:rPr>
          <w:rFonts w:ascii="Times New Roman" w:hAnsi="Times New Roman" w:cs="Times New Roman"/>
          <w:b/>
          <w:color w:val="000000"/>
          <w:sz w:val="36"/>
          <w:szCs w:val="36"/>
        </w:rPr>
      </w:pPr>
      <w:r>
        <w:rPr>
          <w:rFonts w:ascii="Times New Roman" w:hAnsi="Times New Roman" w:cs="Times New Roman"/>
          <w:b/>
          <w:color w:val="000000"/>
          <w:sz w:val="36"/>
          <w:szCs w:val="36"/>
        </w:rPr>
        <w:t xml:space="preserve">The Strength Response of Andesite to variations in Strain rate and Size in laboratory experiment         </w:t>
      </w:r>
    </w:p>
    <w:p w:rsidR="00B01453" w:rsidRPr="00B01453" w:rsidRDefault="00B01453" w:rsidP="00527B2E">
      <w:pPr>
        <w:pStyle w:val="a3"/>
        <w:spacing w:before="73" w:line="198" w:lineRule="exact"/>
        <w:ind w:left="100" w:right="5987"/>
        <w:rPr>
          <w:rFonts w:ascii="Arial" w:eastAsiaTheme="minorEastAsia"/>
          <w:lang w:eastAsia="zh-CN"/>
        </w:rPr>
      </w:pPr>
      <w:r>
        <w:rPr>
          <w:rFonts w:ascii="Arial" w:eastAsiaTheme="minorEastAsia" w:hint="eastAsia"/>
          <w:lang w:eastAsia="zh-CN"/>
        </w:rPr>
        <w:t xml:space="preserve">Qu </w:t>
      </w:r>
      <w:proofErr w:type="spellStart"/>
      <w:r>
        <w:rPr>
          <w:rFonts w:ascii="Arial" w:eastAsiaTheme="minorEastAsia" w:hint="eastAsia"/>
          <w:lang w:eastAsia="zh-CN"/>
        </w:rPr>
        <w:t>Jili</w:t>
      </w:r>
      <w:proofErr w:type="spellEnd"/>
      <w:r>
        <w:rPr>
          <w:rFonts w:ascii="Arial" w:eastAsiaTheme="minorEastAsia"/>
          <w:lang w:eastAsia="zh-CN"/>
        </w:rPr>
        <w:t>, PhD, USST, China</w:t>
      </w:r>
    </w:p>
    <w:p w:rsidR="00B01453" w:rsidRPr="00B01453" w:rsidRDefault="001C0A80" w:rsidP="005973B9">
      <w:pPr>
        <w:pStyle w:val="a3"/>
        <w:spacing w:before="73" w:line="198" w:lineRule="exact"/>
        <w:ind w:left="100" w:right="5987"/>
        <w:rPr>
          <w:rFonts w:ascii="Arial" w:eastAsiaTheme="minorEastAsia"/>
          <w:lang w:eastAsia="zh-CN"/>
        </w:rPr>
      </w:pPr>
      <w:r>
        <w:rPr>
          <w:rFonts w:ascii="Arial" w:eastAsiaTheme="minorEastAsia"/>
          <w:lang w:eastAsia="zh-CN"/>
        </w:rPr>
        <w:t xml:space="preserve">Zhang </w:t>
      </w:r>
      <w:proofErr w:type="spellStart"/>
      <w:r>
        <w:rPr>
          <w:rFonts w:ascii="Arial" w:eastAsiaTheme="minorEastAsia" w:hint="eastAsia"/>
          <w:lang w:eastAsia="zh-CN"/>
        </w:rPr>
        <w:t>Y</w:t>
      </w:r>
      <w:r>
        <w:rPr>
          <w:rFonts w:ascii="Arial" w:eastAsiaTheme="minorEastAsia"/>
          <w:lang w:eastAsia="zh-CN"/>
        </w:rPr>
        <w:t>awen</w:t>
      </w:r>
      <w:proofErr w:type="spellEnd"/>
      <w:r w:rsidR="00B01453">
        <w:rPr>
          <w:rFonts w:ascii="Arial" w:eastAsiaTheme="minorEastAsia" w:hint="eastAsia"/>
          <w:lang w:eastAsia="zh-CN"/>
        </w:rPr>
        <w:t xml:space="preserve"> Master, USST. </w:t>
      </w:r>
      <w:r w:rsidR="00B01453">
        <w:rPr>
          <w:rFonts w:ascii="Arial" w:eastAsiaTheme="minorEastAsia"/>
          <w:lang w:eastAsia="zh-CN"/>
        </w:rPr>
        <w:t>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B01453" w:rsidRDefault="00B01453">
      <w:pPr>
        <w:pStyle w:val="a3"/>
        <w:spacing w:before="90" w:line="280" w:lineRule="auto"/>
        <w:ind w:left="100"/>
        <w:jc w:val="both"/>
      </w:pPr>
      <w:proofErr w:type="gramStart"/>
      <w:r w:rsidRPr="00092E7C">
        <w:rPr>
          <w:rFonts w:ascii="Times New Roman" w:hAnsi="Times New Roman" w:cs="Times New Roman"/>
          <w:b/>
          <w:sz w:val="24"/>
          <w:szCs w:val="24"/>
        </w:rPr>
        <w:t>Abstract</w:t>
      </w:r>
      <w:r>
        <w:rPr>
          <w:rFonts w:ascii="Times New Roman" w:hAnsi="Times New Roman" w:cs="Times New Roman"/>
          <w:b/>
          <w:szCs w:val="21"/>
        </w:rPr>
        <w:t xml:space="preserve"> </w:t>
      </w:r>
      <w:r w:rsidRPr="00B377F7">
        <w:rPr>
          <w:rFonts w:ascii="Times New Roman" w:hAnsi="Times New Roman" w:cs="Times New Roman"/>
          <w:szCs w:val="21"/>
        </w:rPr>
        <w:t xml:space="preserve"> </w:t>
      </w:r>
      <w:r w:rsidR="00527B2E">
        <w:rPr>
          <w:rFonts w:ascii="Times New Roman" w:hAnsi="Times New Roman" w:cs="Times New Roman"/>
          <w:szCs w:val="21"/>
        </w:rPr>
        <w:t>Andesite</w:t>
      </w:r>
      <w:proofErr w:type="gramEnd"/>
      <w:r w:rsidR="00527B2E">
        <w:rPr>
          <w:rFonts w:ascii="Times New Roman" w:hAnsi="Times New Roman" w:cs="Times New Roman"/>
          <w:szCs w:val="21"/>
        </w:rPr>
        <w:t xml:space="preserve"> is a type of extrusive rock. </w:t>
      </w:r>
      <w:r w:rsidR="00002D91">
        <w:rPr>
          <w:rFonts w:ascii="Times New Roman" w:hAnsi="Times New Roman" w:cs="Times New Roman"/>
          <w:szCs w:val="21"/>
        </w:rPr>
        <w:t xml:space="preserve">If it is used as foundations or surrounding rock of constructions, especially a grand one, the andesite is required generally to possess ability to </w:t>
      </w:r>
      <w:r w:rsidR="00186B71">
        <w:rPr>
          <w:rFonts w:ascii="Times New Roman" w:hAnsi="Times New Roman" w:cs="Times New Roman"/>
          <w:szCs w:val="21"/>
        </w:rPr>
        <w:t xml:space="preserve">resist against extreme loads caused by nature, such as landslide, tsunamis, or earthquakes. </w:t>
      </w:r>
      <w:r w:rsidR="00DC5DE1">
        <w:rPr>
          <w:rFonts w:ascii="Times New Roman" w:hAnsi="Times New Roman" w:cs="Times New Roman"/>
          <w:szCs w:val="21"/>
        </w:rPr>
        <w:t>In this case i</w:t>
      </w:r>
      <w:r w:rsidR="00186B71">
        <w:rPr>
          <w:rFonts w:ascii="Times New Roman" w:hAnsi="Times New Roman" w:cs="Times New Roman"/>
          <w:szCs w:val="21"/>
        </w:rPr>
        <w:t xml:space="preserve">t requires the designers of the construction to deeply understand the stress-strain mechanism of the andesite.  In order to deeply understand </w:t>
      </w:r>
      <w:r w:rsidR="00DC5DE1">
        <w:rPr>
          <w:rFonts w:ascii="Times New Roman" w:hAnsi="Times New Roman" w:cs="Times New Roman"/>
          <w:szCs w:val="21"/>
        </w:rPr>
        <w:t xml:space="preserve">it, this paper presents a laboratory test about the behaviors of andesite under varied strain rates and sizes with uniaxial compressive machine. Results from the experiment show that the compressive strength increases with the increase of strain rate and sample size. It also analyses the microstructure of the andesite and finally develops a mathematical model to compare the behavior of the andesite with those from other area of the world. The </w:t>
      </w:r>
      <w:r w:rsidR="00457A3A">
        <w:rPr>
          <w:rFonts w:ascii="Times New Roman" w:hAnsi="Times New Roman" w:cs="Times New Roman"/>
          <w:szCs w:val="21"/>
        </w:rPr>
        <w:t xml:space="preserve">conclusion obtained are hopeful to provide a fundamental data for the design of the similar construction in future. </w:t>
      </w:r>
      <w:bookmarkStart w:id="0" w:name="_GoBack"/>
      <w:bookmarkEnd w:id="0"/>
      <w:r w:rsidR="00457A3A">
        <w:rPr>
          <w:rFonts w:ascii="Times New Roman" w:hAnsi="Times New Roman" w:cs="Times New Roman"/>
          <w:szCs w:val="21"/>
        </w:rPr>
        <w:t xml:space="preserve"> </w:t>
      </w:r>
    </w:p>
    <w:p w:rsidR="00B01453" w:rsidRDefault="00B01453">
      <w:pPr>
        <w:pStyle w:val="a3"/>
        <w:spacing w:before="90" w:line="280" w:lineRule="auto"/>
        <w:ind w:left="100"/>
        <w:jc w:val="both"/>
      </w:pPr>
    </w:p>
    <w:p w:rsidR="00AE3E37" w:rsidRDefault="00AE3E37">
      <w:pPr>
        <w:pStyle w:val="a3"/>
        <w:spacing w:before="90" w:line="280" w:lineRule="auto"/>
        <w:ind w:left="100"/>
        <w:jc w:val="both"/>
      </w:pPr>
    </w:p>
    <w:p w:rsidR="00AE3E37" w:rsidRDefault="00D377D5" w:rsidP="00B01453">
      <w:pPr>
        <w:pStyle w:val="3"/>
        <w:spacing w:before="74"/>
        <w:rPr>
          <w:b w:val="0"/>
          <w:sz w:val="16"/>
        </w:rPr>
      </w:pPr>
      <w:r>
        <w:rPr>
          <w:rFonts w:ascii="Calibri"/>
          <w:noProof/>
          <w:sz w:val="4"/>
          <w:lang w:val="en-IN" w:eastAsia="en-IN"/>
        </w:rPr>
        <mc:AlternateContent>
          <mc:Choice Requires="wpg">
            <w:drawing>
              <wp:inline distT="0" distB="0" distL="0" distR="0" wp14:anchorId="351639BC" wp14:editId="30B1A2EF">
                <wp:extent cx="6495803" cy="59376"/>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495803" cy="59376"/>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97EC4E" id="Group 4" o:spid="_x0000_s1026" style="width:511.5pt;height:4.7pt;flip:y;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r w:rsidR="00A9710C">
        <w:rPr>
          <w:b w:val="0"/>
        </w:rPr>
        <w:br w:type="column"/>
      </w:r>
      <w:r w:rsidR="00B01453">
        <w:rPr>
          <w:b w:val="0"/>
          <w:sz w:val="16"/>
        </w:rPr>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97199C" w:rsidRDefault="0097199C" w:rsidP="00B01453">
      <w:pPr>
        <w:pStyle w:val="a3"/>
        <w:spacing w:before="90" w:line="280" w:lineRule="auto"/>
        <w:ind w:left="100"/>
        <w:jc w:val="both"/>
      </w:pPr>
      <w:r>
        <w:rPr>
          <w:rFonts w:hint="eastAsia"/>
        </w:rPr>
        <w:t>[1]</w:t>
      </w:r>
      <w:r w:rsidRPr="00217546">
        <w:t xml:space="preserve"> Qu J, Zhao D</w:t>
      </w:r>
      <w:r>
        <w:rPr>
          <w:rFonts w:hint="eastAsia"/>
        </w:rPr>
        <w:t xml:space="preserve"> (</w:t>
      </w:r>
      <w:r w:rsidRPr="00217546">
        <w:t>2016</w:t>
      </w:r>
      <w:r>
        <w:rPr>
          <w:rFonts w:hint="eastAsia"/>
        </w:rPr>
        <w:t>)</w:t>
      </w:r>
      <w:r w:rsidRPr="00217546">
        <w:t xml:space="preserve"> </w:t>
      </w:r>
      <w:proofErr w:type="spellStart"/>
      <w:r w:rsidRPr="00217546">
        <w:t>Stabilising</w:t>
      </w:r>
      <w:proofErr w:type="spellEnd"/>
      <w:r w:rsidRPr="00217546">
        <w:t xml:space="preserve"> the cohesive soil with palm </w:t>
      </w:r>
      <w:proofErr w:type="spellStart"/>
      <w:r w:rsidRPr="00217546">
        <w:t>fibre</w:t>
      </w:r>
      <w:proofErr w:type="spellEnd"/>
      <w:r w:rsidRPr="00217546">
        <w:t xml:space="preserve"> sheath strip. Road Materials and Pavement Design</w:t>
      </w:r>
      <w:r>
        <w:rPr>
          <w:rFonts w:hint="eastAsia"/>
        </w:rPr>
        <w:t xml:space="preserve"> </w:t>
      </w:r>
      <w:r w:rsidRPr="00217546">
        <w:t>17(1): 87-103.</w:t>
      </w:r>
    </w:p>
    <w:p w:rsidR="0097199C" w:rsidRDefault="0097199C" w:rsidP="00B01453">
      <w:pPr>
        <w:pStyle w:val="a3"/>
        <w:spacing w:before="90" w:line="280" w:lineRule="auto"/>
        <w:ind w:left="100"/>
        <w:jc w:val="both"/>
      </w:pPr>
      <w:r>
        <w:rPr>
          <w:rFonts w:hint="eastAsia"/>
        </w:rPr>
        <w:t>[2]</w:t>
      </w:r>
      <w:r w:rsidRPr="00217546">
        <w:t xml:space="preserve"> Qu J, Sun Z</w:t>
      </w:r>
      <w:r>
        <w:rPr>
          <w:rFonts w:hint="eastAsia"/>
        </w:rPr>
        <w:t xml:space="preserve"> (</w:t>
      </w:r>
      <w:r w:rsidRPr="00217546">
        <w:t>2016</w:t>
      </w:r>
      <w:r>
        <w:rPr>
          <w:rFonts w:hint="eastAsia"/>
        </w:rPr>
        <w:t>)</w:t>
      </w:r>
      <w:r w:rsidRPr="00217546">
        <w:t xml:space="preserve"> Strength Behavior of Shanghai Clayey Soil Reinforced with Wheat Straw Fibers. Geotechnical and Geological Engineering</w:t>
      </w:r>
      <w:r>
        <w:rPr>
          <w:rFonts w:hint="eastAsia"/>
        </w:rPr>
        <w:t xml:space="preserve"> </w:t>
      </w:r>
      <w:r w:rsidRPr="00217546">
        <w:t>34(2): 515-527.</w:t>
      </w:r>
    </w:p>
    <w:p w:rsidR="0097199C" w:rsidRDefault="0097199C" w:rsidP="00B01453">
      <w:pPr>
        <w:pStyle w:val="a3"/>
        <w:spacing w:before="90" w:line="280" w:lineRule="auto"/>
        <w:ind w:left="100"/>
        <w:jc w:val="both"/>
      </w:pPr>
      <w:r>
        <w:rPr>
          <w:rFonts w:hint="eastAsia"/>
        </w:rPr>
        <w:t>[3]</w:t>
      </w:r>
      <w:r w:rsidRPr="00C23499">
        <w:t xml:space="preserve"> Qu J L, Zhao D X</w:t>
      </w:r>
      <w:r>
        <w:rPr>
          <w:rFonts w:hint="eastAsia"/>
        </w:rPr>
        <w:t xml:space="preserve"> (</w:t>
      </w:r>
      <w:r w:rsidRPr="00C23499">
        <w:t>2016</w:t>
      </w:r>
      <w:r>
        <w:rPr>
          <w:rFonts w:hint="eastAsia"/>
        </w:rPr>
        <w:t>)</w:t>
      </w:r>
      <w:r w:rsidRPr="00C23499">
        <w:t xml:space="preserve"> Comparative research on tillable properties of diatomite-improved soils in the Yangtze River Delta region, China. Science of The Total Environment</w:t>
      </w:r>
      <w:r>
        <w:rPr>
          <w:rFonts w:hint="eastAsia"/>
        </w:rPr>
        <w:t xml:space="preserve"> </w:t>
      </w:r>
      <w:r w:rsidRPr="00C23499">
        <w:t>568: 480-488.</w:t>
      </w:r>
    </w:p>
    <w:p w:rsidR="0097199C" w:rsidRDefault="0097199C" w:rsidP="00B01453">
      <w:pPr>
        <w:pStyle w:val="a3"/>
        <w:spacing w:before="90" w:line="280" w:lineRule="auto"/>
        <w:ind w:left="100"/>
        <w:jc w:val="both"/>
      </w:pPr>
      <w:r>
        <w:rPr>
          <w:rFonts w:hint="eastAsia"/>
        </w:rPr>
        <w:t>[4]</w:t>
      </w:r>
      <w:r w:rsidRPr="00217546">
        <w:t xml:space="preserve"> Qu J, Li B, Wei T</w:t>
      </w:r>
      <w:r>
        <w:rPr>
          <w:rFonts w:hint="eastAsia"/>
        </w:rPr>
        <w:t xml:space="preserve"> (</w:t>
      </w:r>
      <w:r w:rsidRPr="00217546">
        <w:t>2014</w:t>
      </w:r>
      <w:r>
        <w:rPr>
          <w:rFonts w:hint="eastAsia"/>
        </w:rPr>
        <w:t>)</w:t>
      </w:r>
      <w:r w:rsidRPr="00217546">
        <w:t xml:space="preserve"> Effects of rice-husk ash on soil c</w:t>
      </w:r>
      <w:r>
        <w:t xml:space="preserve">onsistency and </w:t>
      </w:r>
      <w:proofErr w:type="spellStart"/>
      <w:r>
        <w:t>compactibility</w:t>
      </w:r>
      <w:proofErr w:type="spellEnd"/>
      <w:r w:rsidRPr="00217546">
        <w:t>. Catena</w:t>
      </w:r>
      <w:r>
        <w:rPr>
          <w:rFonts w:hint="eastAsia"/>
        </w:rPr>
        <w:t xml:space="preserve"> </w:t>
      </w:r>
      <w:r w:rsidRPr="00217546">
        <w:t>122: 54-60.</w:t>
      </w:r>
    </w:p>
    <w:p w:rsidR="0097199C" w:rsidRDefault="0097199C" w:rsidP="00B01453">
      <w:pPr>
        <w:pStyle w:val="a3"/>
        <w:spacing w:before="90" w:line="280" w:lineRule="auto"/>
        <w:ind w:left="100"/>
        <w:jc w:val="both"/>
      </w:pPr>
      <w:r>
        <w:rPr>
          <w:rFonts w:hint="eastAsia"/>
        </w:rPr>
        <w:t xml:space="preserve">[5] </w:t>
      </w:r>
      <w:r>
        <w:t>Qu J, Li C, Liu B</w:t>
      </w:r>
      <w:r>
        <w:rPr>
          <w:rFonts w:hint="eastAsia"/>
        </w:rPr>
        <w:t xml:space="preserve"> (</w:t>
      </w:r>
      <w:r w:rsidRPr="00217546">
        <w:t>2013</w:t>
      </w:r>
      <w:r>
        <w:rPr>
          <w:rFonts w:hint="eastAsia"/>
        </w:rPr>
        <w:t>)</w:t>
      </w:r>
      <w:r w:rsidRPr="00217546">
        <w:t xml:space="preserve"> Effect of random inclusion of wheat straw fibers on shear strength characteristics of Shanghai cohesive soil. Geotechnical and Geological Engineering</w:t>
      </w:r>
      <w:r>
        <w:rPr>
          <w:rFonts w:hint="eastAsia"/>
        </w:rPr>
        <w:t xml:space="preserve"> </w:t>
      </w:r>
      <w:r w:rsidRPr="00217546">
        <w:t>31(2): 511-518.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spacing w:line="40" w:lineRule="exact"/>
        <w:ind w:left="2202"/>
        <w:rPr>
          <w:rFonts w:ascii="Calibri"/>
          <w:sz w:val="4"/>
        </w:rPr>
      </w:pPr>
    </w:p>
    <w:p w:rsidR="00D377D5" w:rsidRDefault="008756E6" w:rsidP="00404E5B">
      <w:pPr>
        <w:spacing w:before="92"/>
        <w:ind w:right="4234"/>
        <w:rPr>
          <w:noProof/>
        </w:rPr>
      </w:pPr>
      <w:r>
        <w:rPr>
          <w:noProof/>
        </w:rPr>
        <w:t xml:space="preserve">          </w:t>
      </w:r>
    </w:p>
    <w:p w:rsidR="00D377D5" w:rsidRPr="00D377D5" w:rsidRDefault="00D377D5" w:rsidP="00404E5B">
      <w:pPr>
        <w:spacing w:before="92"/>
        <w:ind w:right="4234"/>
        <w:rPr>
          <w:rFonts w:eastAsiaTheme="minorEastAsia"/>
          <w:noProof/>
          <w:lang w:eastAsia="zh-CN"/>
        </w:rPr>
      </w:pPr>
      <w:r>
        <w:rPr>
          <w:rFonts w:eastAsiaTheme="minorEastAsia" w:hint="eastAsia"/>
          <w:noProof/>
          <w:lang w:eastAsia="zh-CN"/>
        </w:rPr>
        <w:t xml:space="preserve"> </w:t>
      </w:r>
      <w:r>
        <w:rPr>
          <w:rFonts w:eastAsiaTheme="minorEastAsia"/>
          <w:noProof/>
          <w:lang w:eastAsia="zh-CN"/>
        </w:rPr>
        <w:t xml:space="preserve">           </w:t>
      </w:r>
      <w:r w:rsidR="00342AA6">
        <w:rPr>
          <w:rFonts w:eastAsiaTheme="minorEastAsia"/>
          <w:noProof/>
          <w:lang w:eastAsia="zh-CN"/>
        </w:rPr>
        <w:t xml:space="preserve">                         </w:t>
      </w:r>
      <w:r w:rsidR="00342AA6" w:rsidRPr="00B01453">
        <w:rPr>
          <w:noProof/>
          <w:lang w:val="en-IN" w:eastAsia="en-IN"/>
        </w:rPr>
        <w:drawing>
          <wp:inline distT="0" distB="0" distL="0" distR="0" wp14:anchorId="03C6FC62" wp14:editId="03CCEB09">
            <wp:extent cx="504825" cy="639636"/>
            <wp:effectExtent l="0" t="0" r="0" b="8255"/>
            <wp:docPr id="2" name="图片 2" descr="C:\Users\lenovo\AppData\Local\Temp\WeChat Files\781767302294502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Temp\WeChat Files\78176730229450230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743" cy="675010"/>
                    </a:xfrm>
                    <a:prstGeom prst="rect">
                      <a:avLst/>
                    </a:prstGeom>
                    <a:noFill/>
                    <a:ln>
                      <a:noFill/>
                    </a:ln>
                  </pic:spPr>
                </pic:pic>
              </a:graphicData>
            </a:graphic>
          </wp:inline>
        </w:drawing>
      </w:r>
      <w:r w:rsidR="00342AA6">
        <w:rPr>
          <w:rFonts w:eastAsiaTheme="minorEastAsia"/>
          <w:noProof/>
          <w:lang w:eastAsia="zh-CN"/>
        </w:rPr>
        <w:t xml:space="preserve">                                      </w:t>
      </w:r>
      <w:r w:rsidR="00342AA6">
        <w:rPr>
          <w:rFonts w:ascii="Arial" w:hAnsi="Arial" w:cs="Arial"/>
          <w:noProof/>
          <w:color w:val="0066CC"/>
          <w:sz w:val="20"/>
          <w:szCs w:val="20"/>
        </w:rPr>
        <w:drawing>
          <wp:inline distT="0" distB="0" distL="0" distR="0" wp14:anchorId="78B5312C" wp14:editId="5A2C55FA">
            <wp:extent cx="653247" cy="598120"/>
            <wp:effectExtent l="0" t="0" r="0" b="0"/>
            <wp:docPr id="1" name="图片 1" descr="https://ps.ssl.qhimg.com/sdmt/148_135_100/t0141b46e5a632ab1ea.jpg">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s.ssl.qhimg.com/sdmt/148_135_100/t0141b46e5a632ab1ea.jpg">
                      <a:hlinkClick r:id="rId10" tgtFrame="&quot;_blank&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6851" cy="647200"/>
                    </a:xfrm>
                    <a:prstGeom prst="rect">
                      <a:avLst/>
                    </a:prstGeom>
                    <a:noFill/>
                    <a:ln>
                      <a:noFill/>
                    </a:ln>
                  </pic:spPr>
                </pic:pic>
              </a:graphicData>
            </a:graphic>
          </wp:inline>
        </w:drawing>
      </w:r>
      <w:r w:rsidR="00342AA6">
        <w:rPr>
          <w:rFonts w:eastAsiaTheme="minorEastAsia"/>
          <w:noProof/>
          <w:lang w:eastAsia="zh-CN"/>
        </w:rPr>
        <w:t xml:space="preserve">   </w:t>
      </w:r>
    </w:p>
    <w:p w:rsidR="00D377D5" w:rsidRDefault="008756E6" w:rsidP="00404E5B">
      <w:pPr>
        <w:spacing w:before="92"/>
        <w:ind w:right="4234"/>
        <w:rPr>
          <w:noProof/>
        </w:rPr>
      </w:pPr>
      <w:r>
        <w:rPr>
          <w:noProof/>
        </w:rPr>
        <w:t xml:space="preserve">    </w:t>
      </w:r>
      <w:r w:rsidR="00B01453">
        <w:rPr>
          <w:noProof/>
        </w:rPr>
        <w:t xml:space="preserve">     </w:t>
      </w:r>
      <w:r w:rsidR="00D377D5">
        <w:rPr>
          <w:noProof/>
        </w:rPr>
        <w:t xml:space="preserve">                                                                     </w:t>
      </w:r>
      <w:r w:rsidR="00B01453">
        <w:rPr>
          <w:noProof/>
        </w:rPr>
        <w:t xml:space="preserve">   </w:t>
      </w:r>
    </w:p>
    <w:p w:rsidR="00D377D5" w:rsidRDefault="00B01453" w:rsidP="00404E5B">
      <w:pPr>
        <w:spacing w:before="92"/>
        <w:ind w:right="4234"/>
        <w:rPr>
          <w:noProof/>
        </w:rPr>
      </w:pPr>
      <w:r>
        <w:rPr>
          <w:noProof/>
        </w:rPr>
        <w:t xml:space="preserve">     </w:t>
      </w:r>
    </w:p>
    <w:p w:rsidR="00AE3E37" w:rsidRDefault="00A9710C" w:rsidP="00D377D5">
      <w:pPr>
        <w:spacing w:before="92"/>
        <w:ind w:right="4234" w:firstLineChars="1450" w:firstLine="3190"/>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D377D5" w:rsidRPr="00D377D5">
        <w:rPr>
          <w:rFonts w:ascii="Arial" w:hAnsi="Arial" w:cs="Arial"/>
          <w:noProof/>
          <w:color w:val="0066CC"/>
          <w:sz w:val="20"/>
          <w:szCs w:val="20"/>
        </w:rPr>
        <w:t xml:space="preserve"> </w:t>
      </w:r>
    </w:p>
    <w:p w:rsidR="003830B6" w:rsidRDefault="000F1C5E">
      <w:pPr>
        <w:spacing w:before="41" w:line="154" w:lineRule="exact"/>
        <w:ind w:left="213" w:right="231"/>
        <w:jc w:val="both"/>
        <w:rPr>
          <w:rFonts w:ascii="Arial"/>
          <w:sz w:val="14"/>
        </w:rPr>
      </w:pPr>
      <w:r>
        <w:rPr>
          <w:rFonts w:asciiTheme="minorEastAsia" w:eastAsiaTheme="minorEastAsia" w:hAnsiTheme="minorEastAsia" w:hint="eastAsia"/>
          <w:sz w:val="14"/>
          <w:lang w:eastAsia="zh-CN"/>
        </w:rPr>
        <w:t>Qu</w:t>
      </w:r>
      <w:r>
        <w:rPr>
          <w:rFonts w:ascii="Arial"/>
          <w:sz w:val="14"/>
        </w:rPr>
        <w:t xml:space="preserve"> </w:t>
      </w:r>
      <w:proofErr w:type="spellStart"/>
      <w:r>
        <w:rPr>
          <w:rFonts w:ascii="Arial"/>
          <w:sz w:val="14"/>
        </w:rPr>
        <w:t>Jili</w:t>
      </w:r>
      <w:proofErr w:type="spellEnd"/>
      <w:r>
        <w:rPr>
          <w:rFonts w:ascii="Arial"/>
          <w:sz w:val="14"/>
        </w:rPr>
        <w:t xml:space="preserve"> has </w:t>
      </w:r>
      <w:r w:rsidR="007972B1">
        <w:rPr>
          <w:rFonts w:ascii="Arial"/>
          <w:sz w:val="14"/>
        </w:rPr>
        <w:t>his expertise in engineering geology, civil engineering in evaluation and passion in improving the building foundation, energy pile implementation, stabilization, infrastructure foundation, as well as processing of soft soil foundation in loose ground conditions. His fiber reinforced foundation is characterized by artificial fiber, natural fiber and biological fiber. His soil modification technology had obtained patent and had been applied to practice with good benefits.</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7972B1">
        <w:rPr>
          <w:rFonts w:ascii="Arial"/>
          <w:sz w:val="14"/>
        </w:rPr>
        <w:t xml:space="preserve">qujiliqwq@163.com </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837D88"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66A0" w:rsidRDefault="00D566A0">
      <w:r>
        <w:separator/>
      </w:r>
    </w:p>
  </w:endnote>
  <w:endnote w:type="continuationSeparator" w:id="0">
    <w:p w:rsidR="00D566A0" w:rsidRDefault="00D56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66A0" w:rsidRDefault="00D566A0">
      <w:r>
        <w:separator/>
      </w:r>
    </w:p>
  </w:footnote>
  <w:footnote w:type="continuationSeparator" w:id="0">
    <w:p w:rsidR="00D566A0" w:rsidRDefault="00D566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2D91"/>
    <w:rsid w:val="000E2911"/>
    <w:rsid w:val="000F1C5E"/>
    <w:rsid w:val="001263DF"/>
    <w:rsid w:val="00186B71"/>
    <w:rsid w:val="001C0A80"/>
    <w:rsid w:val="002455EC"/>
    <w:rsid w:val="00292ED9"/>
    <w:rsid w:val="00342AA6"/>
    <w:rsid w:val="003830B6"/>
    <w:rsid w:val="00404E5B"/>
    <w:rsid w:val="00414F7B"/>
    <w:rsid w:val="004355DC"/>
    <w:rsid w:val="00457A3A"/>
    <w:rsid w:val="004749B4"/>
    <w:rsid w:val="00494130"/>
    <w:rsid w:val="004F3523"/>
    <w:rsid w:val="00527B2E"/>
    <w:rsid w:val="005973B9"/>
    <w:rsid w:val="005B3A56"/>
    <w:rsid w:val="00601F4F"/>
    <w:rsid w:val="006060CE"/>
    <w:rsid w:val="0063497F"/>
    <w:rsid w:val="006B38EC"/>
    <w:rsid w:val="007972B1"/>
    <w:rsid w:val="007A3ABB"/>
    <w:rsid w:val="00873DF0"/>
    <w:rsid w:val="008756E6"/>
    <w:rsid w:val="008A08B6"/>
    <w:rsid w:val="0097199C"/>
    <w:rsid w:val="009B2D44"/>
    <w:rsid w:val="00A07E82"/>
    <w:rsid w:val="00A9710C"/>
    <w:rsid w:val="00AE3E37"/>
    <w:rsid w:val="00B01453"/>
    <w:rsid w:val="00B16829"/>
    <w:rsid w:val="00B21A57"/>
    <w:rsid w:val="00C33602"/>
    <w:rsid w:val="00CA5A3D"/>
    <w:rsid w:val="00CD6F55"/>
    <w:rsid w:val="00D377D5"/>
    <w:rsid w:val="00D5634B"/>
    <w:rsid w:val="00D566A0"/>
    <w:rsid w:val="00DC5DE1"/>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D85423"/>
  <w15:docId w15:val="{C99EC0DB-2EFC-4C3D-A7FC-CE7698725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www.so.com/link?url=http://image.so.com/v?q%3D%E4%B8%8A%E6%B5%B7%E7%90%86%E5%B7%A5%E5%A4%A7%E5%AD%A6logo%26cmsid%3D2a5905a6f3c5db4995edb5b0d009ef99%26cmran%3D0%26cmras%3D0%26i%3D0%26cmg%3D333f0998da6155f94b50e3cfc64e1211%26src%3D360pic_strong%26z%3D1#multiple%3D0%26dataindex%3D0%26id%3Dbd62fb0bc080e919a5bb9b47517b2d93%26itemindex%3D0%26currsn%3D0%26gn%3D0%26cn%3D0%26kn%3D0&amp;q=%E4%B8%8A%E6%B5%B7%E7%90%86%E5%B7%A5%E5%A4%A7%E5%AD%A6logo&amp;ts=1535036910&amp;t=abb70c4959933ca8330f9640d221d72"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TotalTime>
  <Pages>1</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 </cp:lastModifiedBy>
  <cp:revision>4</cp:revision>
  <dcterms:created xsi:type="dcterms:W3CDTF">2019-03-24T11:04:00Z</dcterms:created>
  <dcterms:modified xsi:type="dcterms:W3CDTF">2019-03-24T14:35:00Z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