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74F" w:rsidRDefault="00B4074F" w:rsidP="005973B9">
      <w:pPr>
        <w:pStyle w:val="BodyText"/>
        <w:spacing w:before="73" w:line="198" w:lineRule="exact"/>
        <w:ind w:left="100" w:right="5987"/>
        <w:rPr>
          <w:rFonts w:ascii="Arial"/>
        </w:rPr>
      </w:pPr>
    </w:p>
    <w:p w:rsidR="00B4074F" w:rsidRDefault="00B4074F" w:rsidP="005973B9">
      <w:pPr>
        <w:pStyle w:val="BodyText"/>
        <w:spacing w:before="73" w:line="198" w:lineRule="exact"/>
        <w:ind w:left="100" w:right="5987"/>
        <w:rPr>
          <w:rFonts w:ascii="Arial"/>
        </w:rPr>
      </w:pPr>
    </w:p>
    <w:p w:rsidR="00B4074F" w:rsidRPr="00B4074F" w:rsidRDefault="00B4074F" w:rsidP="005973B9">
      <w:pPr>
        <w:pStyle w:val="BodyText"/>
        <w:spacing w:before="73" w:line="198" w:lineRule="exact"/>
        <w:ind w:left="100" w:right="5987"/>
        <w:rPr>
          <w:rFonts w:ascii="Arial"/>
          <w:b/>
          <w:sz w:val="24"/>
          <w:szCs w:val="24"/>
        </w:rPr>
      </w:pPr>
      <w:r w:rsidRPr="00B4074F">
        <w:rPr>
          <w:rFonts w:ascii="Arial"/>
          <w:b/>
          <w:sz w:val="24"/>
          <w:szCs w:val="24"/>
        </w:rPr>
        <w:t>PESTICIDES EXPOSURE AND RISK    ASSESSMENTS IN THE DRINKING WATER OF KADJEBI DISTRICT OF GHANA</w:t>
      </w:r>
    </w:p>
    <w:p w:rsidR="00B4074F" w:rsidRDefault="00B4074F" w:rsidP="005973B9">
      <w:pPr>
        <w:pStyle w:val="BodyText"/>
        <w:spacing w:before="73" w:line="198" w:lineRule="exact"/>
        <w:ind w:left="100" w:right="5987"/>
        <w:rPr>
          <w:rFonts w:ascii="Arial"/>
        </w:rPr>
      </w:pPr>
    </w:p>
    <w:p w:rsidR="00B4074F" w:rsidRDefault="00B4074F" w:rsidP="005973B9">
      <w:pPr>
        <w:pStyle w:val="BodyText"/>
        <w:spacing w:before="73" w:line="198" w:lineRule="exact"/>
        <w:ind w:left="100" w:right="5987"/>
        <w:rPr>
          <w:rFonts w:ascii="Arial"/>
        </w:rPr>
      </w:pPr>
      <w:r w:rsidRPr="00B4074F">
        <w:rPr>
          <w:rFonts w:ascii="Arial"/>
        </w:rPr>
        <w:t>SURAJ S. ISSAKA *, DICK</w:t>
      </w:r>
      <w:r>
        <w:rPr>
          <w:rFonts w:ascii="Arial"/>
        </w:rPr>
        <w:t>SON ADOMAKO, JOSEPH R. FIANKO</w:t>
      </w:r>
    </w:p>
    <w:p w:rsidR="00B4074F" w:rsidRDefault="00B4074F" w:rsidP="005973B9">
      <w:pPr>
        <w:pStyle w:val="BodyText"/>
        <w:spacing w:before="73" w:line="198" w:lineRule="exact"/>
        <w:ind w:left="100" w:right="5987"/>
        <w:rPr>
          <w:rFonts w:ascii="Arial"/>
        </w:rPr>
      </w:pPr>
    </w:p>
    <w:p w:rsidR="00B4074F" w:rsidRDefault="00B4074F" w:rsidP="005973B9">
      <w:pPr>
        <w:pStyle w:val="BodyText"/>
        <w:spacing w:before="73" w:line="198" w:lineRule="exact"/>
        <w:ind w:left="100" w:right="5987"/>
        <w:rPr>
          <w:rFonts w:ascii="Arial"/>
        </w:rPr>
      </w:pPr>
      <w:r>
        <w:rPr>
          <w:rFonts w:ascii="Arial"/>
        </w:rPr>
        <w:t>Graduate School of Nuclear an</w:t>
      </w:r>
      <w:r w:rsidRPr="00B4074F">
        <w:rPr>
          <w:rFonts w:ascii="Arial"/>
        </w:rPr>
        <w:t xml:space="preserve">d Allied Sciences, University of Ghana, Box AR 1, </w:t>
      </w:r>
      <w:proofErr w:type="spellStart"/>
      <w:r w:rsidRPr="00B4074F">
        <w:rPr>
          <w:rFonts w:ascii="Arial"/>
        </w:rPr>
        <w:t>Kwabenya</w:t>
      </w:r>
      <w:proofErr w:type="spellEnd"/>
      <w:r w:rsidRPr="00B4074F">
        <w:rPr>
          <w:rFonts w:ascii="Arial"/>
        </w:rPr>
        <w:t xml:space="preserve">  </w:t>
      </w:r>
    </w:p>
    <w:p w:rsidR="00B4074F" w:rsidRDefault="00B4074F" w:rsidP="005973B9">
      <w:pPr>
        <w:pStyle w:val="BodyText"/>
        <w:spacing w:before="73" w:line="198" w:lineRule="exact"/>
        <w:ind w:left="100" w:right="5987"/>
        <w:rPr>
          <w:rFonts w:ascii="Arial"/>
        </w:rPr>
      </w:pPr>
    </w:p>
    <w:p w:rsidR="00B4074F" w:rsidRDefault="00B4074F" w:rsidP="00B4074F">
      <w:pPr>
        <w:pStyle w:val="BodyText"/>
        <w:spacing w:before="73" w:line="198" w:lineRule="exact"/>
        <w:ind w:left="100" w:right="5987"/>
        <w:jc w:val="both"/>
        <w:rPr>
          <w:rFonts w:ascii="Arial"/>
        </w:rPr>
      </w:pPr>
      <w:r w:rsidRPr="00B4074F">
        <w:rPr>
          <w:rFonts w:ascii="Arial"/>
        </w:rPr>
        <w:t xml:space="preserve">The </w:t>
      </w:r>
      <w:proofErr w:type="spellStart"/>
      <w:r w:rsidRPr="00B4074F">
        <w:rPr>
          <w:rFonts w:ascii="Arial"/>
        </w:rPr>
        <w:t>Kadjebi</w:t>
      </w:r>
      <w:proofErr w:type="spellEnd"/>
      <w:r w:rsidRPr="00B4074F">
        <w:rPr>
          <w:rFonts w:ascii="Arial"/>
        </w:rPr>
        <w:t xml:space="preserve"> District is predominantly made of farming communities, hence, the major economic activities is crop productions. The extensive use of </w:t>
      </w:r>
      <w:proofErr w:type="spellStart"/>
      <w:r w:rsidRPr="00B4074F">
        <w:rPr>
          <w:rFonts w:ascii="Arial"/>
        </w:rPr>
        <w:t>Organochlorines</w:t>
      </w:r>
      <w:proofErr w:type="spellEnd"/>
      <w:r w:rsidRPr="00B4074F">
        <w:rPr>
          <w:rFonts w:ascii="Arial"/>
        </w:rPr>
        <w:t xml:space="preserve">, Organophosphates and Synthetic </w:t>
      </w:r>
      <w:proofErr w:type="spellStart"/>
      <w:r w:rsidRPr="00B4074F">
        <w:rPr>
          <w:rFonts w:ascii="Arial"/>
        </w:rPr>
        <w:t>Pyrethroids</w:t>
      </w:r>
      <w:proofErr w:type="spellEnd"/>
      <w:r w:rsidRPr="00B4074F">
        <w:rPr>
          <w:rFonts w:ascii="Arial"/>
        </w:rPr>
        <w:t xml:space="preserve"> have raised concern about potential adverse effect on human </w:t>
      </w:r>
      <w:proofErr w:type="gramStart"/>
      <w:r w:rsidRPr="00B4074F">
        <w:rPr>
          <w:rFonts w:ascii="Arial"/>
        </w:rPr>
        <w:t>health  and</w:t>
      </w:r>
      <w:proofErr w:type="gramEnd"/>
      <w:r w:rsidRPr="00B4074F">
        <w:rPr>
          <w:rFonts w:ascii="Arial"/>
        </w:rPr>
        <w:t xml:space="preserve"> </w:t>
      </w:r>
      <w:proofErr w:type="spellStart"/>
      <w:r w:rsidRPr="00B4074F">
        <w:rPr>
          <w:rFonts w:ascii="Arial"/>
        </w:rPr>
        <w:t>envronment.The</w:t>
      </w:r>
      <w:proofErr w:type="spellEnd"/>
      <w:r w:rsidRPr="00B4074F">
        <w:rPr>
          <w:rFonts w:ascii="Arial"/>
        </w:rPr>
        <w:t xml:space="preserve"> study assessed the risk associated with pesticides contaminated water in the </w:t>
      </w:r>
      <w:proofErr w:type="spellStart"/>
      <w:r w:rsidRPr="00B4074F">
        <w:rPr>
          <w:rFonts w:ascii="Arial"/>
        </w:rPr>
        <w:t>Kadjebi</w:t>
      </w:r>
      <w:proofErr w:type="spellEnd"/>
      <w:r w:rsidRPr="00B4074F">
        <w:rPr>
          <w:rFonts w:ascii="Arial"/>
        </w:rPr>
        <w:t xml:space="preserve"> District of Volta Region, </w:t>
      </w:r>
      <w:proofErr w:type="spellStart"/>
      <w:r w:rsidRPr="00B4074F">
        <w:rPr>
          <w:rFonts w:ascii="Arial"/>
        </w:rPr>
        <w:t>Ghana.Hundred</w:t>
      </w:r>
      <w:proofErr w:type="spellEnd"/>
      <w:r w:rsidRPr="00B4074F">
        <w:rPr>
          <w:rFonts w:ascii="Arial"/>
        </w:rPr>
        <w:t xml:space="preserve"> and Nine (109) and Twenty Six (26) questionnaires were </w:t>
      </w:r>
      <w:proofErr w:type="spellStart"/>
      <w:r w:rsidRPr="00B4074F">
        <w:rPr>
          <w:rFonts w:ascii="Arial"/>
        </w:rPr>
        <w:t>adminstered</w:t>
      </w:r>
      <w:proofErr w:type="spellEnd"/>
      <w:r w:rsidRPr="00B4074F">
        <w:rPr>
          <w:rFonts w:ascii="Arial"/>
        </w:rPr>
        <w:t xml:space="preserve"> to farmers and agro chemical sellers respectively to </w:t>
      </w:r>
      <w:proofErr w:type="spellStart"/>
      <w:r w:rsidRPr="00B4074F">
        <w:rPr>
          <w:rFonts w:ascii="Arial"/>
        </w:rPr>
        <w:t>aseess</w:t>
      </w:r>
      <w:proofErr w:type="spellEnd"/>
      <w:r w:rsidRPr="00B4074F">
        <w:rPr>
          <w:rFonts w:ascii="Arial"/>
        </w:rPr>
        <w:t xml:space="preserve"> the </w:t>
      </w:r>
      <w:proofErr w:type="spellStart"/>
      <w:r w:rsidRPr="00B4074F">
        <w:rPr>
          <w:rFonts w:ascii="Arial"/>
        </w:rPr>
        <w:t>knoweledge</w:t>
      </w:r>
      <w:proofErr w:type="spellEnd"/>
      <w:r w:rsidRPr="00B4074F">
        <w:rPr>
          <w:rFonts w:ascii="Arial"/>
        </w:rPr>
        <w:t xml:space="preserve"> and </w:t>
      </w:r>
      <w:proofErr w:type="spellStart"/>
      <w:r w:rsidRPr="00B4074F">
        <w:rPr>
          <w:rFonts w:ascii="Arial"/>
        </w:rPr>
        <w:t>awreness</w:t>
      </w:r>
      <w:proofErr w:type="spellEnd"/>
      <w:r w:rsidRPr="00B4074F">
        <w:rPr>
          <w:rFonts w:ascii="Arial"/>
        </w:rPr>
        <w:t xml:space="preserve"> about the use of agrochemicals. Thirty Nine (39) water and Sediments samples were collected. Extractions of samples were done and GC-MS techniques were used to analyze the samples. Risk assessment was done using United States Environmental Protection Agency</w:t>
      </w:r>
      <w:r w:rsidRPr="00B4074F">
        <w:rPr>
          <w:rFonts w:ascii="Arial"/>
        </w:rPr>
        <w:t>’</w:t>
      </w:r>
      <w:r w:rsidRPr="00B4074F">
        <w:rPr>
          <w:rFonts w:ascii="Arial"/>
        </w:rPr>
        <w:t xml:space="preserve">s Guidelines (USEPA, 2007). The study revealed that about 92.6% of farmers used one or more pesticides. Of these numbers, 62% admitted not having access to services of the extension officers on the use and application of pesticides, 68% of the respondents reported clinical symptoms of pesticide poisoning such as nausea, headache, blurred vision, eye irritation, dizziness, vomiting and skin irritation. About 51% of water samples analyzed showed positive detections of pesticide residues while all sediments samples showed positive detections of pesticides residues varying from one to five different types of pesticides residues. The common pesticides residues found in the samples were </w:t>
      </w:r>
      <w:proofErr w:type="spellStart"/>
      <w:r w:rsidRPr="00B4074F">
        <w:rPr>
          <w:rFonts w:ascii="Arial"/>
        </w:rPr>
        <w:t>Deltamethrine</w:t>
      </w:r>
      <w:proofErr w:type="spellEnd"/>
      <w:r w:rsidRPr="00B4074F">
        <w:rPr>
          <w:rFonts w:ascii="Arial"/>
        </w:rPr>
        <w:t xml:space="preserve">, </w:t>
      </w:r>
      <w:proofErr w:type="spellStart"/>
      <w:r w:rsidRPr="00B4074F">
        <w:rPr>
          <w:rFonts w:ascii="Arial"/>
        </w:rPr>
        <w:t>Cyfluthrin</w:t>
      </w:r>
      <w:proofErr w:type="spellEnd"/>
      <w:r w:rsidRPr="00B4074F">
        <w:rPr>
          <w:rFonts w:ascii="Arial"/>
        </w:rPr>
        <w:t xml:space="preserve">, </w:t>
      </w:r>
      <w:proofErr w:type="spellStart"/>
      <w:r w:rsidRPr="00B4074F">
        <w:rPr>
          <w:rFonts w:ascii="Arial"/>
        </w:rPr>
        <w:t>Cypermethrin</w:t>
      </w:r>
      <w:proofErr w:type="spellEnd"/>
      <w:r w:rsidRPr="00B4074F">
        <w:rPr>
          <w:rFonts w:ascii="Arial"/>
        </w:rPr>
        <w:t xml:space="preserve">, </w:t>
      </w:r>
      <w:proofErr w:type="spellStart"/>
      <w:r w:rsidRPr="00B4074F">
        <w:rPr>
          <w:rFonts w:ascii="Arial"/>
        </w:rPr>
        <w:t>Dieldrin</w:t>
      </w:r>
      <w:proofErr w:type="spellEnd"/>
      <w:r w:rsidRPr="00B4074F">
        <w:rPr>
          <w:rFonts w:ascii="Arial"/>
        </w:rPr>
        <w:t xml:space="preserve">, </w:t>
      </w:r>
      <w:proofErr w:type="spellStart"/>
      <w:r w:rsidRPr="00B4074F">
        <w:rPr>
          <w:rFonts w:ascii="Arial"/>
        </w:rPr>
        <w:t>Fenvaerate</w:t>
      </w:r>
      <w:proofErr w:type="spellEnd"/>
      <w:r w:rsidRPr="00B4074F">
        <w:rPr>
          <w:rFonts w:ascii="Arial"/>
        </w:rPr>
        <w:t>, Lambda-</w:t>
      </w:r>
      <w:proofErr w:type="spellStart"/>
      <w:r w:rsidRPr="00B4074F">
        <w:rPr>
          <w:rFonts w:ascii="Arial"/>
        </w:rPr>
        <w:t>cyhal</w:t>
      </w:r>
      <w:proofErr w:type="spellEnd"/>
      <w:r w:rsidRPr="00B4074F">
        <w:rPr>
          <w:rFonts w:ascii="Arial"/>
        </w:rPr>
        <w:t xml:space="preserve">, </w:t>
      </w:r>
      <w:proofErr w:type="spellStart"/>
      <w:r w:rsidRPr="00B4074F">
        <w:rPr>
          <w:rFonts w:ascii="Arial"/>
        </w:rPr>
        <w:t>p</w:t>
      </w:r>
      <w:proofErr w:type="gramStart"/>
      <w:r w:rsidRPr="00B4074F">
        <w:rPr>
          <w:rFonts w:ascii="Arial"/>
        </w:rPr>
        <w:t>,p</w:t>
      </w:r>
      <w:proofErr w:type="spellEnd"/>
      <w:r w:rsidRPr="00B4074F">
        <w:rPr>
          <w:rFonts w:ascii="Arial"/>
        </w:rPr>
        <w:t>’</w:t>
      </w:r>
      <w:proofErr w:type="gramEnd"/>
      <w:r w:rsidRPr="00B4074F">
        <w:rPr>
          <w:rFonts w:ascii="Arial"/>
        </w:rPr>
        <w:t xml:space="preserve"> DDT. Synthetic </w:t>
      </w:r>
      <w:proofErr w:type="spellStart"/>
      <w:r w:rsidRPr="00B4074F">
        <w:rPr>
          <w:rFonts w:ascii="Arial"/>
        </w:rPr>
        <w:t>pyrethroids</w:t>
      </w:r>
      <w:proofErr w:type="spellEnd"/>
      <w:r w:rsidRPr="00B4074F">
        <w:rPr>
          <w:rFonts w:ascii="Arial"/>
        </w:rPr>
        <w:t xml:space="preserve"> (72%) were the dominant residues detected. </w:t>
      </w:r>
      <w:proofErr w:type="spellStart"/>
      <w:r w:rsidRPr="00B4074F">
        <w:rPr>
          <w:rFonts w:ascii="Arial"/>
        </w:rPr>
        <w:t>Deltamethrine</w:t>
      </w:r>
      <w:proofErr w:type="spellEnd"/>
      <w:r w:rsidRPr="00B4074F">
        <w:rPr>
          <w:rFonts w:ascii="Arial"/>
        </w:rPr>
        <w:t xml:space="preserve">, </w:t>
      </w:r>
      <w:proofErr w:type="spellStart"/>
      <w:r w:rsidRPr="00B4074F">
        <w:rPr>
          <w:rFonts w:ascii="Arial"/>
        </w:rPr>
        <w:t>Cyfluthrin</w:t>
      </w:r>
      <w:proofErr w:type="spellEnd"/>
      <w:r w:rsidRPr="00B4074F">
        <w:rPr>
          <w:rFonts w:ascii="Arial"/>
        </w:rPr>
        <w:t xml:space="preserve">, </w:t>
      </w:r>
      <w:proofErr w:type="spellStart"/>
      <w:r w:rsidRPr="00B4074F">
        <w:rPr>
          <w:rFonts w:ascii="Arial"/>
        </w:rPr>
        <w:t>Cypermethrin</w:t>
      </w:r>
      <w:proofErr w:type="spellEnd"/>
      <w:r w:rsidRPr="00B4074F">
        <w:rPr>
          <w:rFonts w:ascii="Arial"/>
        </w:rPr>
        <w:t xml:space="preserve">, </w:t>
      </w:r>
      <w:proofErr w:type="spellStart"/>
      <w:r w:rsidRPr="00B4074F">
        <w:rPr>
          <w:rFonts w:ascii="Arial"/>
        </w:rPr>
        <w:t>Dieldrin</w:t>
      </w:r>
      <w:proofErr w:type="spellEnd"/>
      <w:r w:rsidRPr="00B4074F">
        <w:rPr>
          <w:rFonts w:ascii="Arial"/>
        </w:rPr>
        <w:t xml:space="preserve">, </w:t>
      </w:r>
      <w:proofErr w:type="spellStart"/>
      <w:r w:rsidRPr="00B4074F">
        <w:rPr>
          <w:rFonts w:ascii="Arial"/>
        </w:rPr>
        <w:t>Fenvaerate</w:t>
      </w:r>
      <w:proofErr w:type="spellEnd"/>
      <w:r w:rsidRPr="00B4074F">
        <w:rPr>
          <w:rFonts w:ascii="Arial"/>
        </w:rPr>
        <w:t>, were found in the sediments with concentration range of 0.001 mg/kg to 0.014 mg/kg. From the calculated hazard indices, there is no adverse health risk associated with the consumption of the water in both children and the adult. There should be advocacy and awareness creation on the safety and toxicity of pesticides and assessment of other consumable receptors of pesticides residues.</w:t>
      </w:r>
    </w:p>
    <w:p w:rsidR="00B4074F" w:rsidRDefault="00B4074F" w:rsidP="00B4074F">
      <w:pPr>
        <w:pStyle w:val="BodyText"/>
        <w:spacing w:before="73" w:line="198" w:lineRule="exact"/>
        <w:ind w:left="100" w:right="5987"/>
        <w:jc w:val="both"/>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560C10" w:rsidRDefault="00560C10" w:rsidP="00560C10">
      <w:pPr>
        <w:spacing w:line="204" w:lineRule="exact"/>
        <w:rPr>
          <w:rFonts w:ascii="Calibri" w:hAnsi="Calibri"/>
        </w:rPr>
      </w:pP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60C10" w:rsidRDefault="008756E6" w:rsidP="00560C10">
      <w:pPr>
        <w:spacing w:before="92"/>
        <w:ind w:right="4234"/>
        <w:rPr>
          <w:rFonts w:ascii="Arial"/>
          <w:color w:val="BF5A14"/>
        </w:rPr>
      </w:pPr>
      <w:r>
        <w:rPr>
          <w:noProof/>
        </w:rPr>
        <w:t xml:space="preserve">              </w:t>
      </w:r>
      <w:r>
        <w:rPr>
          <w:noProof/>
        </w:rPr>
        <w:drawing>
          <wp:inline distT="0" distB="0" distL="0" distR="0" wp14:anchorId="771AB068" wp14:editId="55EE8AB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144E2A" w:rsidRDefault="00144E2A" w:rsidP="00560C10">
      <w:pPr>
        <w:spacing w:before="92"/>
        <w:ind w:right="4234"/>
        <w:rPr>
          <w:rFonts w:ascii="Arial"/>
          <w:color w:val="BF5A14"/>
        </w:rPr>
      </w:pPr>
    </w:p>
    <w:p w:rsidR="00560C10" w:rsidRDefault="00144E2A" w:rsidP="00560C10">
      <w:pPr>
        <w:spacing w:before="92"/>
        <w:ind w:right="4234"/>
        <w:rPr>
          <w:rFonts w:ascii="Arial"/>
        </w:rPr>
      </w:pPr>
      <w:r>
        <w:rPr>
          <w:rFonts w:ascii="Arial"/>
          <w:color w:val="BF5A14"/>
        </w:rPr>
        <w:lastRenderedPageBreak/>
        <w:t>I a</w:t>
      </w:r>
      <w:r w:rsidR="00560C10">
        <w:rPr>
          <w:rFonts w:ascii="Arial"/>
          <w:color w:val="BF5A14"/>
        </w:rPr>
        <w:t>m currently a PhD student of University of Ghana</w:t>
      </w:r>
      <w:r>
        <w:rPr>
          <w:rFonts w:ascii="Arial"/>
          <w:color w:val="BF5A14"/>
        </w:rPr>
        <w:t xml:space="preserve">, I hold M.A in Environmental Management and Policy and MPhil in Nuclear and </w:t>
      </w:r>
      <w:proofErr w:type="spellStart"/>
      <w:r>
        <w:rPr>
          <w:rFonts w:ascii="Arial"/>
          <w:color w:val="BF5A14"/>
        </w:rPr>
        <w:t>radiochemistry.Am</w:t>
      </w:r>
      <w:proofErr w:type="spellEnd"/>
      <w:r>
        <w:rPr>
          <w:rFonts w:ascii="Arial"/>
          <w:color w:val="BF5A14"/>
        </w:rPr>
        <w:t xml:space="preserve"> a tutor and Presbyterian </w:t>
      </w:r>
      <w:proofErr w:type="gramStart"/>
      <w:r>
        <w:rPr>
          <w:rFonts w:ascii="Arial"/>
          <w:color w:val="BF5A14"/>
        </w:rPr>
        <w:t>Senior  High</w:t>
      </w:r>
      <w:proofErr w:type="gramEnd"/>
      <w:r>
        <w:rPr>
          <w:rFonts w:ascii="Arial"/>
          <w:color w:val="BF5A14"/>
        </w:rPr>
        <w:t xml:space="preserve"> School in Ghana</w:t>
      </w:r>
    </w:p>
    <w:p w:rsidR="00560C10" w:rsidRDefault="00560C10" w:rsidP="00560C10">
      <w:pPr>
        <w:spacing w:before="92"/>
        <w:ind w:right="4234"/>
        <w:rPr>
          <w:rFonts w:ascii="Arial"/>
        </w:rPr>
      </w:pPr>
    </w:p>
    <w:p w:rsidR="00AE3E37" w:rsidRPr="00560C10" w:rsidRDefault="00A9710C" w:rsidP="00560C10">
      <w:pPr>
        <w:spacing w:before="92"/>
        <w:ind w:right="4234"/>
        <w:rPr>
          <w:rFonts w:ascii="Arial"/>
        </w:rPr>
      </w:pPr>
      <w:r>
        <w:rPr>
          <w:rFonts w:ascii="Arial"/>
          <w:sz w:val="14"/>
        </w:rPr>
        <w:t>Email:</w:t>
      </w:r>
      <w:r w:rsidR="00144E2A">
        <w:t>issakasamsuraj@yahoo.com</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FBF" w:rsidRDefault="00E43FBF">
      <w:r>
        <w:separator/>
      </w:r>
    </w:p>
  </w:endnote>
  <w:endnote w:type="continuationSeparator" w:id="0">
    <w:p w:rsidR="00E43FBF" w:rsidRDefault="00E4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FBF" w:rsidRDefault="00E43FBF">
      <w:r>
        <w:separator/>
      </w:r>
    </w:p>
  </w:footnote>
  <w:footnote w:type="continuationSeparator" w:id="0">
    <w:p w:rsidR="00E43FBF" w:rsidRDefault="00E43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4E2A"/>
    <w:rsid w:val="002455EC"/>
    <w:rsid w:val="00292ED9"/>
    <w:rsid w:val="00404E5B"/>
    <w:rsid w:val="00414F7B"/>
    <w:rsid w:val="004355DC"/>
    <w:rsid w:val="004749B4"/>
    <w:rsid w:val="00494130"/>
    <w:rsid w:val="004F3523"/>
    <w:rsid w:val="00560C10"/>
    <w:rsid w:val="005973B9"/>
    <w:rsid w:val="005B3A56"/>
    <w:rsid w:val="006060CE"/>
    <w:rsid w:val="0063497F"/>
    <w:rsid w:val="00873DF0"/>
    <w:rsid w:val="008756E6"/>
    <w:rsid w:val="008A08B6"/>
    <w:rsid w:val="008B31CF"/>
    <w:rsid w:val="009B2D44"/>
    <w:rsid w:val="00A07E82"/>
    <w:rsid w:val="00A9710C"/>
    <w:rsid w:val="00AE3E37"/>
    <w:rsid w:val="00B21A57"/>
    <w:rsid w:val="00B4074F"/>
    <w:rsid w:val="00C33602"/>
    <w:rsid w:val="00CD6F55"/>
    <w:rsid w:val="00DE3104"/>
    <w:rsid w:val="00E26B10"/>
    <w:rsid w:val="00E43FB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2019-02-07T19:20:00Z</dcterms:created>
  <dcterms:modified xsi:type="dcterms:W3CDTF">2019-02-07T19:20:00Z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