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432D1" w:rsidP="00494130">
      <w:pPr>
        <w:pStyle w:val="Heading1"/>
        <w:spacing w:before="170"/>
        <w:ind w:left="0"/>
      </w:pPr>
      <w:r w:rsidRPr="009432D1">
        <w:rPr>
          <w:color w:val="337AB7"/>
        </w:rPr>
        <w:t>Sustainable women entrepreneurship for the environmental growth: COVID 19</w:t>
      </w:r>
    </w:p>
    <w:p w:rsidR="00AE3E37" w:rsidRDefault="009432D1" w:rsidP="009432D1">
      <w:pPr>
        <w:pStyle w:val="BodyText"/>
        <w:spacing w:before="73" w:line="198" w:lineRule="exact"/>
        <w:ind w:left="100" w:right="5987"/>
        <w:rPr>
          <w:rFonts w:ascii="Arial"/>
          <w:sz w:val="20"/>
        </w:rPr>
      </w:pPr>
      <w:r>
        <w:rPr>
          <w:rFonts w:ascii="Arial"/>
        </w:rPr>
        <w:t xml:space="preserve">Dr. </w:t>
      </w:r>
      <w:proofErr w:type="spellStart"/>
      <w:r>
        <w:rPr>
          <w:rFonts w:ascii="Arial"/>
        </w:rPr>
        <w:t>Sucheta</w:t>
      </w:r>
      <w:proofErr w:type="spellEnd"/>
      <w:r>
        <w:rPr>
          <w:rFonts w:ascii="Arial"/>
        </w:rPr>
        <w:t xml:space="preserve"> Agarwal, Associate Professor, GLA University, Mathura, India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9432D1">
      <w:pPr>
        <w:pStyle w:val="BodyText"/>
        <w:spacing w:before="90" w:line="280" w:lineRule="auto"/>
        <w:ind w:left="100"/>
        <w:jc w:val="both"/>
      </w:pPr>
      <w:r w:rsidRPr="009432D1">
        <w:t>Women entrepreneurship is emerged as a significant participant in male dominated entrepreneurship field. Nowadays with the entrepreneurial mindset, women develop the innovative based entrepreneurship model to energize the sustainable development. The question arises, “What are the factors and how these factors inspire the women entrepreneurs to think about the development of environmental sustainability through the entrepreneurial activities in during COVID 19”. The sustainability measures facilitate the entrepreneurial outcomes with development of new entrepreneurship models in such a way that it is profitable now and in the foreseeable future for the people and environment. The Sustainable Development Goals (SDGs), or Global Goals, are a set of 17 interrelated global goals intended at creating a "blueprint for a better and more sustainable future for all." The United Nations General Assembly founded the SDGs in 2015, with the aim of accomplishing them by 2030. Women's entrepreneurship may help achieve the SDGs by producing sustainable products and services and come up with new solutions to social and environmental issues through an entrepreneurial lens. Despite its skepticism and modesty, the literature creates aspirations for a better development model in which women entrepreneurs play a substantial role in resolving social and environmental issues. This study used qualitative research and collected the data from women entrepreneurs of Uttar Pradesh region in India those were involved in innovative based entrepreneurial activities and focuses on development of holistic framework for the sustainable environmental growth during COVID 19. The factors such as positive approach, entrepreneurial resilience, spirit of doing different, serving others, problem solving attitude, work life balance, are the few which inspires them to discover and utilize the opportunities for the sustainable environmental growth. The findings of the study open the new direction to the academicians, policymakers and researchers to work on the development of the entrepreneurial mindset of women as more women entrepreneurs will benefit the business world, family, society, nation and environment</w:t>
      </w:r>
      <w:r>
        <w:t>.</w:t>
      </w:r>
    </w:p>
    <w:p w:rsidR="009432D1" w:rsidRDefault="00A9710C" w:rsidP="009432D1">
      <w:pPr>
        <w:pStyle w:val="Heading3"/>
        <w:spacing w:before="74"/>
        <w:ind w:left="0"/>
        <w:rPr>
          <w:color w:val="BF5A14"/>
        </w:rPr>
      </w:pPr>
      <w:r>
        <w:rPr>
          <w:b w:val="0"/>
        </w:rPr>
        <w:br w:type="column"/>
      </w:r>
      <w:r w:rsidR="009432D1">
        <w:rPr>
          <w:color w:val="BF5A14"/>
        </w:rPr>
        <w:lastRenderedPageBreak/>
        <w:t>Keywords</w:t>
      </w:r>
    </w:p>
    <w:p w:rsidR="00AE3E37" w:rsidRDefault="009432D1" w:rsidP="009432D1">
      <w:pPr>
        <w:pStyle w:val="Heading3"/>
        <w:spacing w:before="74"/>
        <w:ind w:left="0"/>
        <w:rPr>
          <w:color w:val="BF5A14"/>
        </w:rPr>
      </w:pPr>
      <w:r w:rsidRPr="009432D1">
        <w:rPr>
          <w:rFonts w:ascii="Tw Cen MT" w:eastAsia="Tw Cen MT" w:hAnsi="Tw Cen MT" w:cs="Tw Cen MT"/>
          <w:b w:val="0"/>
          <w:bCs w:val="0"/>
          <w:sz w:val="18"/>
          <w:szCs w:val="18"/>
        </w:rPr>
        <w:t>women entrepreneurs, India, sustainability, environmental growth, work life balance, COVID 19</w:t>
      </w:r>
      <w:r>
        <w:rPr>
          <w:rFonts w:ascii="Tw Cen MT" w:eastAsia="Tw Cen MT" w:hAnsi="Tw Cen MT" w:cs="Tw Cen MT"/>
          <w:b w:val="0"/>
          <w:bCs w:val="0"/>
          <w:sz w:val="18"/>
          <w:szCs w:val="18"/>
        </w:rPr>
        <w:t>.</w:t>
      </w:r>
    </w:p>
    <w:p w:rsidR="005973B9" w:rsidRDefault="009432D1" w:rsidP="005973B9">
      <w:pPr>
        <w:spacing w:line="204" w:lineRule="exact"/>
        <w:rPr>
          <w:rFonts w:ascii="Arial"/>
          <w:b/>
          <w:sz w:val="20"/>
        </w:rPr>
      </w:pPr>
      <w:r>
        <w:rPr>
          <w:rFonts w:ascii="Arial"/>
          <w:b/>
          <w:color w:val="BF5A14"/>
          <w:sz w:val="20"/>
        </w:rPr>
        <w:br/>
        <w:t>Recent Publications</w:t>
      </w:r>
    </w:p>
    <w:p w:rsidR="009432D1" w:rsidRPr="009432D1" w:rsidRDefault="009432D1" w:rsidP="009432D1">
      <w:pPr>
        <w:pStyle w:val="ListParagraph"/>
        <w:numPr>
          <w:ilvl w:val="0"/>
          <w:numId w:val="3"/>
        </w:numPr>
        <w:tabs>
          <w:tab w:val="left" w:pos="384"/>
        </w:tabs>
        <w:spacing w:line="216" w:lineRule="exact"/>
        <w:ind w:right="137"/>
        <w:rPr>
          <w:sz w:val="18"/>
        </w:rPr>
      </w:pPr>
      <w:r w:rsidRPr="009432D1">
        <w:rPr>
          <w:sz w:val="18"/>
        </w:rPr>
        <w:t xml:space="preserve">Agarwal, S., </w:t>
      </w:r>
      <w:proofErr w:type="spellStart"/>
      <w:r w:rsidRPr="009432D1">
        <w:rPr>
          <w:sz w:val="18"/>
        </w:rPr>
        <w:t>Lenka</w:t>
      </w:r>
      <w:proofErr w:type="spellEnd"/>
      <w:r w:rsidRPr="009432D1">
        <w:rPr>
          <w:sz w:val="18"/>
        </w:rPr>
        <w:t>, U., Singh, K., Agrawal, V., &amp; Agrawal, A. M. (2020). A qualitative approach towards crucial factors for sustainable development of women social entrepreneurship: Indian cases. Journal of Cleaner Production, 274, 123135.</w:t>
      </w:r>
    </w:p>
    <w:p w:rsidR="009432D1" w:rsidRPr="009432D1" w:rsidRDefault="009432D1" w:rsidP="009432D1">
      <w:pPr>
        <w:pStyle w:val="ListParagraph"/>
        <w:numPr>
          <w:ilvl w:val="0"/>
          <w:numId w:val="3"/>
        </w:numPr>
        <w:tabs>
          <w:tab w:val="left" w:pos="384"/>
        </w:tabs>
        <w:spacing w:line="216" w:lineRule="exact"/>
        <w:ind w:right="137"/>
        <w:rPr>
          <w:sz w:val="18"/>
        </w:rPr>
      </w:pPr>
      <w:r w:rsidRPr="009432D1">
        <w:rPr>
          <w:sz w:val="18"/>
        </w:rPr>
        <w:t xml:space="preserve">Agarwal, S., &amp; </w:t>
      </w:r>
      <w:proofErr w:type="spellStart"/>
      <w:r w:rsidRPr="009432D1">
        <w:rPr>
          <w:sz w:val="18"/>
        </w:rPr>
        <w:t>Lenka</w:t>
      </w:r>
      <w:proofErr w:type="spellEnd"/>
      <w:r w:rsidRPr="009432D1">
        <w:rPr>
          <w:sz w:val="18"/>
        </w:rPr>
        <w:t>, U. (2018). Why research is needed in women entrepreneurship in India: A viewpoint. International Journal of Social Economics, 45(7), 1042-1057.</w:t>
      </w:r>
    </w:p>
    <w:p w:rsidR="009432D1" w:rsidRPr="009432D1" w:rsidRDefault="009432D1" w:rsidP="009432D1">
      <w:pPr>
        <w:pStyle w:val="ListParagraph"/>
        <w:numPr>
          <w:ilvl w:val="0"/>
          <w:numId w:val="3"/>
        </w:numPr>
        <w:tabs>
          <w:tab w:val="left" w:pos="384"/>
        </w:tabs>
        <w:spacing w:line="216" w:lineRule="exact"/>
        <w:ind w:right="137"/>
        <w:rPr>
          <w:sz w:val="18"/>
        </w:rPr>
      </w:pPr>
      <w:r w:rsidRPr="009432D1">
        <w:rPr>
          <w:sz w:val="18"/>
        </w:rPr>
        <w:t xml:space="preserve">Agarwal, S., &amp; </w:t>
      </w:r>
      <w:proofErr w:type="spellStart"/>
      <w:r w:rsidRPr="009432D1">
        <w:rPr>
          <w:sz w:val="18"/>
        </w:rPr>
        <w:t>Lenka</w:t>
      </w:r>
      <w:proofErr w:type="spellEnd"/>
      <w:r w:rsidRPr="009432D1">
        <w:rPr>
          <w:sz w:val="18"/>
        </w:rPr>
        <w:t>, U. (2017). Does growth of ventures depend on competencies? Selected cases from India. International Journal of Entrepreneurship and Small Business, 31(2), 227-243.</w:t>
      </w:r>
    </w:p>
    <w:p w:rsidR="009432D1" w:rsidRPr="009432D1" w:rsidRDefault="009432D1" w:rsidP="009432D1">
      <w:pPr>
        <w:pStyle w:val="ListParagraph"/>
        <w:numPr>
          <w:ilvl w:val="0"/>
          <w:numId w:val="3"/>
        </w:numPr>
        <w:tabs>
          <w:tab w:val="left" w:pos="384"/>
        </w:tabs>
        <w:spacing w:line="216" w:lineRule="exact"/>
        <w:ind w:right="137"/>
        <w:rPr>
          <w:sz w:val="18"/>
        </w:rPr>
      </w:pPr>
      <w:r w:rsidRPr="009432D1">
        <w:rPr>
          <w:sz w:val="18"/>
        </w:rPr>
        <w:t xml:space="preserve">Agarwal, S., &amp; </w:t>
      </w:r>
      <w:proofErr w:type="spellStart"/>
      <w:r w:rsidRPr="009432D1">
        <w:rPr>
          <w:sz w:val="18"/>
        </w:rPr>
        <w:t>Lenka</w:t>
      </w:r>
      <w:proofErr w:type="spellEnd"/>
      <w:r w:rsidRPr="009432D1">
        <w:rPr>
          <w:sz w:val="18"/>
        </w:rPr>
        <w:t xml:space="preserve">, U. (2016). An exploratory study on the development of women entrepreneurs: Indian cases. Journal of Research in Marketing and Entrepreneurship, 18(2), 232-247. </w:t>
      </w:r>
    </w:p>
    <w:p w:rsidR="009432D1" w:rsidRPr="009432D1" w:rsidRDefault="009432D1" w:rsidP="009432D1">
      <w:pPr>
        <w:pStyle w:val="ListParagraph"/>
        <w:numPr>
          <w:ilvl w:val="0"/>
          <w:numId w:val="3"/>
        </w:numPr>
        <w:tabs>
          <w:tab w:val="left" w:pos="384"/>
        </w:tabs>
        <w:spacing w:line="216" w:lineRule="exact"/>
        <w:ind w:right="137"/>
        <w:rPr>
          <w:sz w:val="18"/>
        </w:rPr>
      </w:pPr>
      <w:proofErr w:type="spellStart"/>
      <w:r w:rsidRPr="009432D1">
        <w:rPr>
          <w:sz w:val="18"/>
        </w:rPr>
        <w:t>Lenka</w:t>
      </w:r>
      <w:proofErr w:type="spellEnd"/>
      <w:r w:rsidRPr="009432D1">
        <w:rPr>
          <w:sz w:val="18"/>
        </w:rPr>
        <w:t xml:space="preserve">, U., &amp; Agarwal, S. (2017). Role of women entrepreneurs and NGOs in promoting entrepreneurship: Case studies from </w:t>
      </w:r>
      <w:proofErr w:type="spellStart"/>
      <w:r w:rsidRPr="009432D1">
        <w:rPr>
          <w:sz w:val="18"/>
        </w:rPr>
        <w:t>Uttarakhand</w:t>
      </w:r>
      <w:proofErr w:type="spellEnd"/>
      <w:r w:rsidRPr="009432D1">
        <w:rPr>
          <w:sz w:val="18"/>
        </w:rPr>
        <w:t>, India. Journal of Asia Business Studies, 11(4), 451-465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43BA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432D1" w:rsidRDefault="008756E6" w:rsidP="00404E5B">
      <w:pPr>
        <w:spacing w:before="92"/>
        <w:ind w:right="4234"/>
        <w:rPr>
          <w:noProof/>
        </w:rPr>
      </w:pPr>
      <w:r>
        <w:rPr>
          <w:noProof/>
        </w:rPr>
        <w:t xml:space="preserve">              </w:t>
      </w:r>
      <w:r w:rsidR="00614C33" w:rsidRPr="00D13A50">
        <w:rPr>
          <w:rFonts w:ascii="Times New Roman" w:hAnsi="Times New Roman" w:cs="Times New Roman"/>
          <w:noProof/>
          <w:color w:val="000000" w:themeColor="text1"/>
          <w:sz w:val="24"/>
          <w:szCs w:val="24"/>
        </w:rPr>
        <w:drawing>
          <wp:inline distT="0" distB="0" distL="0" distR="0" wp14:anchorId="123667F4" wp14:editId="4C3EB58F">
            <wp:extent cx="731520" cy="977398"/>
            <wp:effectExtent l="0" t="8573" r="2858" b="2857"/>
            <wp:docPr id="1" name="Picture 1" descr="C:\Users\Dell\Downloads\IMG-20190805-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IMG-20190805-WA00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731520" cy="977398"/>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bookmarkStart w:id="0" w:name="_GoBack"/>
      <w:bookmarkEnd w:id="0"/>
    </w:p>
    <w:p w:rsidR="00AE3E37" w:rsidRDefault="009432D1">
      <w:pPr>
        <w:spacing w:before="41" w:line="154" w:lineRule="exact"/>
        <w:ind w:left="213" w:right="231"/>
        <w:jc w:val="both"/>
        <w:rPr>
          <w:rFonts w:ascii="Arial"/>
          <w:sz w:val="14"/>
        </w:rPr>
      </w:pPr>
      <w:r w:rsidRPr="009432D1">
        <w:rPr>
          <w:rFonts w:ascii="Arial"/>
          <w:sz w:val="14"/>
        </w:rPr>
        <w:t xml:space="preserve">Dr. </w:t>
      </w:r>
      <w:proofErr w:type="spellStart"/>
      <w:r w:rsidRPr="009432D1">
        <w:rPr>
          <w:rFonts w:ascii="Arial"/>
          <w:sz w:val="14"/>
        </w:rPr>
        <w:t>Sucheta</w:t>
      </w:r>
      <w:proofErr w:type="spellEnd"/>
      <w:r w:rsidRPr="009432D1">
        <w:rPr>
          <w:rFonts w:ascii="Arial"/>
          <w:sz w:val="14"/>
        </w:rPr>
        <w:t xml:space="preserve"> Agarwal is working as an Associate Professor in Institute of Business Management, GLA University Mathura, India. </w:t>
      </w:r>
      <w:proofErr w:type="spellStart"/>
      <w:r w:rsidRPr="009432D1">
        <w:rPr>
          <w:rFonts w:ascii="Arial"/>
          <w:sz w:val="14"/>
        </w:rPr>
        <w:t>Dr</w:t>
      </w:r>
      <w:proofErr w:type="spellEnd"/>
      <w:r w:rsidRPr="009432D1">
        <w:rPr>
          <w:rFonts w:ascii="Arial"/>
          <w:sz w:val="14"/>
        </w:rPr>
        <w:t xml:space="preserve"> Agarwal did her PhD in women entrepreneurship from Department of Management Studies, Indian Institute of Technology, </w:t>
      </w:r>
      <w:proofErr w:type="spellStart"/>
      <w:r w:rsidRPr="009432D1">
        <w:rPr>
          <w:rFonts w:ascii="Arial"/>
          <w:sz w:val="14"/>
        </w:rPr>
        <w:t>Roorkee</w:t>
      </w:r>
      <w:proofErr w:type="spellEnd"/>
      <w:r w:rsidRPr="009432D1">
        <w:rPr>
          <w:rFonts w:ascii="Arial"/>
          <w:sz w:val="14"/>
        </w:rPr>
        <w:t xml:space="preserve">, India. Her areas of interest are education, entrepreneurship, human resource management and organizational </w:t>
      </w:r>
      <w:proofErr w:type="spellStart"/>
      <w:r w:rsidRPr="009432D1">
        <w:rPr>
          <w:rFonts w:ascii="Arial"/>
          <w:sz w:val="14"/>
        </w:rPr>
        <w:t>behaviour</w:t>
      </w:r>
      <w:proofErr w:type="spellEnd"/>
      <w:r w:rsidRPr="009432D1">
        <w:rPr>
          <w:rFonts w:ascii="Arial"/>
          <w:sz w:val="14"/>
        </w:rPr>
        <w:t xml:space="preserve">. She has several publications and has contributed several research papers to ABDC ranked journals of international and national repute. Her recent publications were in Journal of Cleaner Production, International Journal of Social Economics, Journal of Asia Business Studies, to name a few. She has also presented many papers in national and international conferences in India and outside India. She is recipient of </w:t>
      </w:r>
      <w:r w:rsidRPr="009432D1">
        <w:rPr>
          <w:rFonts w:ascii="Arial"/>
          <w:sz w:val="14"/>
        </w:rPr>
        <w:t>“</w:t>
      </w:r>
      <w:r w:rsidRPr="009432D1">
        <w:rPr>
          <w:rFonts w:ascii="Arial"/>
          <w:sz w:val="14"/>
        </w:rPr>
        <w:t>Young Research Scholarship Award</w:t>
      </w:r>
      <w:r w:rsidRPr="009432D1">
        <w:rPr>
          <w:rFonts w:ascii="Arial"/>
          <w:sz w:val="14"/>
        </w:rPr>
        <w:t>”</w:t>
      </w:r>
      <w:r w:rsidRPr="009432D1">
        <w:rPr>
          <w:rFonts w:ascii="Arial"/>
          <w:sz w:val="14"/>
        </w:rPr>
        <w:t xml:space="preserve"> at AIT Bangkok by GRDS and </w:t>
      </w:r>
      <w:r w:rsidRPr="009432D1">
        <w:rPr>
          <w:rFonts w:ascii="Arial"/>
          <w:sz w:val="14"/>
        </w:rPr>
        <w:t>“</w:t>
      </w:r>
      <w:r w:rsidRPr="009432D1">
        <w:rPr>
          <w:rFonts w:ascii="Arial"/>
          <w:sz w:val="14"/>
        </w:rPr>
        <w:t>Young Woman Management Researcher Award</w:t>
      </w:r>
      <w:r w:rsidRPr="009432D1">
        <w:rPr>
          <w:rFonts w:ascii="Arial"/>
          <w:sz w:val="14"/>
        </w:rPr>
        <w:t>”</w:t>
      </w:r>
      <w:r w:rsidRPr="009432D1">
        <w:rPr>
          <w:rFonts w:ascii="Arial"/>
          <w:sz w:val="14"/>
        </w:rPr>
        <w:t xml:space="preserve"> by AIMS International. She is also having an </w:t>
      </w:r>
      <w:r w:rsidRPr="009432D1">
        <w:rPr>
          <w:rFonts w:ascii="Arial"/>
          <w:sz w:val="14"/>
        </w:rPr>
        <w:t>“</w:t>
      </w:r>
      <w:r w:rsidRPr="009432D1">
        <w:rPr>
          <w:rFonts w:ascii="Arial"/>
          <w:sz w:val="14"/>
        </w:rPr>
        <w:t>Outstanding Reviewer Award</w:t>
      </w:r>
      <w:r w:rsidRPr="009432D1">
        <w:rPr>
          <w:rFonts w:ascii="Arial"/>
          <w:sz w:val="14"/>
        </w:rPr>
        <w:t>”</w:t>
      </w:r>
      <w:r w:rsidRPr="009432D1">
        <w:rPr>
          <w:rFonts w:ascii="Arial"/>
          <w:sz w:val="14"/>
        </w:rPr>
        <w:t xml:space="preserve"> awarded by Elsevier in her credit.</w:t>
      </w:r>
    </w:p>
    <w:p w:rsidR="00AE3E37" w:rsidRPr="009432D1" w:rsidRDefault="00E262E6" w:rsidP="00E262E6">
      <w:pPr>
        <w:spacing w:before="62"/>
        <w:ind w:right="4235"/>
        <w:jc w:val="center"/>
        <w:rPr>
          <w:rFonts w:ascii="Arial"/>
          <w:sz w:val="14"/>
        </w:rPr>
      </w:pPr>
      <w:r>
        <w:rPr>
          <w:noProof/>
        </w:rPr>
        <mc:AlternateContent>
          <mc:Choice Requires="wps">
            <w:drawing>
              <wp:anchor distT="0" distB="0" distL="0" distR="0" simplePos="0" relativeHeight="251658240" behindDoc="0" locked="0" layoutInCell="1" allowOverlap="1" wp14:anchorId="43CD8DDB" wp14:editId="3FC7DB8E">
                <wp:simplePos x="0" y="0"/>
                <wp:positionH relativeFrom="page">
                  <wp:posOffset>1868170</wp:posOffset>
                </wp:positionH>
                <wp:positionV relativeFrom="paragraph">
                  <wp:posOffset>196850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838A5"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7.1pt,15.5pt" to="418.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" strokecolor="#004080" strokeweight=".5pt">
                <w10:wrap type="topAndBottom" anchorx="page"/>
              </v:line>
            </w:pict>
          </mc:Fallback>
        </mc:AlternateContent>
      </w:r>
      <w:r>
        <w:rPr>
          <w:rFonts w:ascii="Arial"/>
          <w:sz w:val="14"/>
        </w:rPr>
        <w:t xml:space="preserve">                                                                   </w:t>
      </w:r>
      <w:r w:rsidR="00A9710C">
        <w:rPr>
          <w:rFonts w:ascii="Arial"/>
          <w:sz w:val="14"/>
        </w:rPr>
        <w:t xml:space="preserve">Email: </w:t>
      </w:r>
      <w:hyperlink r:id="rId10" w:history="1">
        <w:r w:rsidR="009432D1" w:rsidRPr="00406FB7">
          <w:rPr>
            <w:rStyle w:val="Hyperlink"/>
            <w:rFonts w:ascii="Arial"/>
            <w:sz w:val="14"/>
          </w:rPr>
          <w:t>sucheta.agar@gmail.com</w:t>
        </w:r>
      </w:hyperlink>
      <w:r w:rsidR="009432D1">
        <w:rPr>
          <w:rFonts w:ascii="Arial"/>
          <w:sz w:val="14"/>
        </w:rPr>
        <w:t xml:space="preserve"> </w:t>
      </w:r>
      <w:r>
        <w:rPr>
          <w:rFonts w:ascii="Arial"/>
          <w:sz w:val="14"/>
        </w:rPr>
        <w:t xml:space="preserve">, </w:t>
      </w:r>
      <w:hyperlink r:id="rId11" w:history="1">
        <w:r w:rsidRPr="00406FB7">
          <w:rPr>
            <w:rStyle w:val="Hyperlink"/>
            <w:rFonts w:ascii="Arial"/>
            <w:sz w:val="14"/>
          </w:rPr>
          <w:t>sucheta.agrawal@gla.ac.in</w:t>
        </w:r>
      </w:hyperlink>
    </w:p>
    <w:p w:rsidR="00AE3E37" w:rsidRDefault="00AE3E37">
      <w:pPr>
        <w:pStyle w:val="BodyText"/>
        <w:rPr>
          <w:rFonts w:ascii="Arial"/>
          <w:sz w:val="20"/>
        </w:rPr>
      </w:pPr>
    </w:p>
    <w:p w:rsidR="00AE3E37" w:rsidRPr="009214BE" w:rsidRDefault="00A9710C" w:rsidP="009214BE">
      <w:pPr>
        <w:spacing w:before="39"/>
        <w:ind w:left="100"/>
        <w:rPr>
          <w:rFonts w:ascii="Minion Pro"/>
          <w:b/>
          <w:sz w:val="20"/>
        </w:rPr>
        <w:sectPr w:rsidR="00AE3E37" w:rsidRPr="009214BE">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9214B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E58" w:rsidRDefault="00994E58">
      <w:r>
        <w:separator/>
      </w:r>
    </w:p>
  </w:endnote>
  <w:endnote w:type="continuationSeparator" w:id="0">
    <w:p w:rsidR="00994E58" w:rsidRDefault="0099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E58" w:rsidRDefault="00994E58">
      <w:r>
        <w:separator/>
      </w:r>
    </w:p>
  </w:footnote>
  <w:footnote w:type="continuationSeparator" w:id="0">
    <w:p w:rsidR="00994E58" w:rsidRDefault="00994E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45E9"/>
    <w:rsid w:val="002455EC"/>
    <w:rsid w:val="00292ED9"/>
    <w:rsid w:val="00404E5B"/>
    <w:rsid w:val="00414F7B"/>
    <w:rsid w:val="004355DC"/>
    <w:rsid w:val="004749B4"/>
    <w:rsid w:val="00494130"/>
    <w:rsid w:val="004F3523"/>
    <w:rsid w:val="005973B9"/>
    <w:rsid w:val="005B3A56"/>
    <w:rsid w:val="006060CE"/>
    <w:rsid w:val="00614C33"/>
    <w:rsid w:val="006277DD"/>
    <w:rsid w:val="0063497F"/>
    <w:rsid w:val="00852082"/>
    <w:rsid w:val="00873DF0"/>
    <w:rsid w:val="008756E6"/>
    <w:rsid w:val="008A08B6"/>
    <w:rsid w:val="009214BE"/>
    <w:rsid w:val="009432D1"/>
    <w:rsid w:val="00994E58"/>
    <w:rsid w:val="009B2D44"/>
    <w:rsid w:val="00A07E82"/>
    <w:rsid w:val="00A43B38"/>
    <w:rsid w:val="00A9710C"/>
    <w:rsid w:val="00AE3E37"/>
    <w:rsid w:val="00B21A57"/>
    <w:rsid w:val="00C33602"/>
    <w:rsid w:val="00CD6F55"/>
    <w:rsid w:val="00DE3104"/>
    <w:rsid w:val="00E262E6"/>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89AED"/>
  <w15:docId w15:val="{D9C0398C-4309-430B-A8FD-310E6976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cheta.agrawal@gla.ac.in" TargetMode="External"/><Relationship Id="rId5" Type="http://schemas.openxmlformats.org/officeDocument/2006/relationships/footnotes" Target="footnotes.xml"/><Relationship Id="rId10" Type="http://schemas.openxmlformats.org/officeDocument/2006/relationships/hyperlink" Target="mailto:sucheta.agar@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2021-09-14T17:02:00Z</dcterms:created>
  <dcterms:modified xsi:type="dcterms:W3CDTF">2021-09-14T17:02:00Z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