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9A6" w:rsidRPr="00E749A6" w:rsidRDefault="00E749A6" w:rsidP="00E749A6">
      <w:pPr>
        <w:rPr>
          <w:rFonts w:ascii="Times New Roman" w:hAnsi="Times New Roman" w:cs="Times New Roman"/>
          <w:b/>
          <w:sz w:val="28"/>
          <w:szCs w:val="28"/>
        </w:rPr>
      </w:pPr>
      <w:r>
        <w:rPr>
          <w:rFonts w:ascii="Times New Roman" w:hAnsi="Times New Roman" w:cs="Times New Roman"/>
          <w:sz w:val="2"/>
          <w:szCs w:val="28"/>
        </w:rPr>
        <w:t xml:space="preserve"> </w:t>
      </w:r>
      <w:r w:rsidR="00E237F7">
        <w:rPr>
          <w:rFonts w:ascii="Times New Roman" w:hAnsi="Times New Roman" w:cs="Times New Roman"/>
          <w:sz w:val="2"/>
          <w:szCs w:val="28"/>
        </w:rPr>
        <w:t>[[</w:t>
      </w:r>
      <w:r w:rsidRPr="008C5EB5">
        <w:rPr>
          <w:rFonts w:ascii="Times New Roman" w:hAnsi="Times New Roman" w:cs="Times New Roman"/>
          <w:b/>
          <w:sz w:val="28"/>
          <w:szCs w:val="28"/>
        </w:rPr>
        <w:t>Bioenergy</w:t>
      </w:r>
      <w:r>
        <w:rPr>
          <w:rFonts w:ascii="Times New Roman" w:hAnsi="Times New Roman" w:cs="Times New Roman"/>
          <w:b/>
          <w:sz w:val="28"/>
          <w:szCs w:val="28"/>
        </w:rPr>
        <w:t xml:space="preserve"> as an alternative energy source </w:t>
      </w:r>
      <w:r w:rsidRPr="008C5EB5">
        <w:rPr>
          <w:rFonts w:ascii="Times New Roman" w:hAnsi="Times New Roman" w:cs="Times New Roman"/>
          <w:b/>
          <w:sz w:val="28"/>
          <w:szCs w:val="28"/>
        </w:rPr>
        <w:t>and Biotechnology</w:t>
      </w:r>
    </w:p>
    <w:p w:rsidR="00E749A6" w:rsidRPr="00E749A6" w:rsidRDefault="00E749A6">
      <w:pPr>
        <w:rPr>
          <w:rFonts w:ascii="Times New Roman" w:hAnsi="Times New Roman" w:cs="Times New Roman"/>
          <w:sz w:val="28"/>
          <w:szCs w:val="28"/>
        </w:rPr>
      </w:pPr>
      <w:r w:rsidRPr="00165802">
        <w:rPr>
          <w:rFonts w:ascii="Times New Roman" w:hAnsi="Times New Roman" w:cs="Times New Roman"/>
          <w:sz w:val="28"/>
          <w:szCs w:val="28"/>
        </w:rPr>
        <w:t>Gemechu Yadeta, Chemical engineer, EEFRI,</w:t>
      </w:r>
      <w:r>
        <w:rPr>
          <w:rFonts w:ascii="Times New Roman" w:hAnsi="Times New Roman" w:cs="Times New Roman"/>
          <w:sz w:val="28"/>
          <w:szCs w:val="28"/>
        </w:rPr>
        <w:t xml:space="preserve"> </w:t>
      </w:r>
      <w:r w:rsidRPr="00165802">
        <w:rPr>
          <w:rFonts w:ascii="Times New Roman" w:hAnsi="Times New Roman" w:cs="Times New Roman"/>
          <w:sz w:val="28"/>
          <w:szCs w:val="28"/>
        </w:rPr>
        <w:t>Ethiopia</w:t>
      </w:r>
    </w:p>
    <w:p w:rsidR="00E749A6" w:rsidRPr="00E237F7" w:rsidRDefault="00E749A6">
      <w:pPr>
        <w:rPr>
          <w:rFonts w:ascii="Times New Roman" w:hAnsi="Times New Roman" w:cs="Times New Roman"/>
          <w:sz w:val="2"/>
          <w:szCs w:val="28"/>
        </w:rPr>
      </w:pPr>
    </w:p>
    <w:p w:rsidR="00E237F7" w:rsidRDefault="00C978F2" w:rsidP="009B7E40">
      <w:pPr>
        <w:spacing w:line="360" w:lineRule="auto"/>
        <w:jc w:val="both"/>
        <w:rPr>
          <w:rFonts w:ascii="Times New Roman" w:hAnsi="Times New Roman" w:cs="Times New Roman"/>
          <w:sz w:val="24"/>
          <w:szCs w:val="24"/>
        </w:rPr>
      </w:pPr>
      <w:r w:rsidRPr="00C978F2">
        <w:rPr>
          <w:rFonts w:ascii="Times New Roman" w:eastAsia="Calibri" w:hAnsi="Times New Roman" w:cs="Times New Roman"/>
          <w:b/>
          <w:sz w:val="24"/>
          <w:szCs w:val="24"/>
        </w:rPr>
        <w:t>Statement of the problem:</w:t>
      </w:r>
      <w:r>
        <w:rPr>
          <w:rFonts w:ascii="Times New Roman" w:eastAsia="Calibri" w:hAnsi="Times New Roman" w:cs="Times New Roman"/>
          <w:sz w:val="24"/>
          <w:szCs w:val="24"/>
        </w:rPr>
        <w:t xml:space="preserve"> </w:t>
      </w:r>
      <w:r w:rsidR="001960F9">
        <w:rPr>
          <w:rFonts w:ascii="Times New Roman" w:eastAsia="Calibri" w:hAnsi="Times New Roman" w:cs="Times New Roman"/>
          <w:sz w:val="24"/>
          <w:szCs w:val="24"/>
        </w:rPr>
        <w:t xml:space="preserve"> </w:t>
      </w:r>
      <w:r w:rsidR="0024276A" w:rsidRPr="003F4B87">
        <w:rPr>
          <w:rFonts w:ascii="Times New Roman" w:eastAsia="Calibri" w:hAnsi="Times New Roman" w:cs="Times New Roman"/>
        </w:rPr>
        <w:t xml:space="preserve">Demand for energy and its resources, is increasing continuously due to the rapid outgrowth of population and urbanization. </w:t>
      </w:r>
      <w:r w:rsidR="005106B2">
        <w:rPr>
          <w:rFonts w:ascii="Times New Roman" w:eastAsia="Calibri" w:hAnsi="Times New Roman" w:cs="Times New Roman"/>
          <w:sz w:val="24"/>
          <w:szCs w:val="24"/>
        </w:rPr>
        <w:t>T</w:t>
      </w:r>
      <w:r w:rsidR="0024276A" w:rsidRPr="006E5101">
        <w:rPr>
          <w:rFonts w:ascii="Times New Roman" w:eastAsia="Calibri" w:hAnsi="Times New Roman" w:cs="Times New Roman"/>
          <w:sz w:val="24"/>
          <w:szCs w:val="24"/>
        </w:rPr>
        <w:t>he world energy consumption would increase by 35% over the next 20 years in order to meet the growing demand of industrialized countries and the rapid development of emerging economies.</w:t>
      </w:r>
      <w:r w:rsidR="0024276A">
        <w:rPr>
          <w:rFonts w:ascii="Times New Roman" w:hAnsi="Times New Roman" w:cs="Times New Roman"/>
        </w:rPr>
        <w:t xml:space="preserve"> </w:t>
      </w:r>
      <w:r w:rsidR="0024276A" w:rsidRPr="003F4B87">
        <w:rPr>
          <w:rFonts w:ascii="Times New Roman" w:eastAsia="Calibri" w:hAnsi="Times New Roman" w:cs="Times New Roman"/>
        </w:rPr>
        <w:t xml:space="preserve">Energy comes in a variety of renewable forms; wood, biomass, wind, sunlight. It also comes in the non-renewable form of fossil fuels- oil and coal and their use is a major source of pollution of land, sea and above all the air we breathe. Two centuries of unprecedented s industrialization, driven mainly by fossil fuels, have changed the face of this planet. </w:t>
      </w:r>
      <w:r w:rsidR="0024276A">
        <w:rPr>
          <w:rFonts w:ascii="Times New Roman" w:eastAsia="Calibri" w:hAnsi="Times New Roman" w:cs="Times New Roman"/>
          <w:sz w:val="24"/>
          <w:szCs w:val="24"/>
        </w:rPr>
        <w:t>The c</w:t>
      </w:r>
      <w:r w:rsidR="0024276A" w:rsidRPr="006E5101">
        <w:rPr>
          <w:rFonts w:ascii="Times New Roman" w:eastAsia="Calibri" w:hAnsi="Times New Roman" w:cs="Times New Roman"/>
          <w:sz w:val="24"/>
          <w:szCs w:val="24"/>
        </w:rPr>
        <w:t xml:space="preserve">onsumption of fossil fuels </w:t>
      </w:r>
      <w:r w:rsidR="0024276A">
        <w:rPr>
          <w:rFonts w:ascii="Times New Roman" w:eastAsia="Calibri" w:hAnsi="Times New Roman" w:cs="Times New Roman"/>
          <w:sz w:val="24"/>
          <w:szCs w:val="24"/>
        </w:rPr>
        <w:t>is the main source of environmental pollution through the emission of</w:t>
      </w:r>
      <w:r w:rsidR="0024276A" w:rsidRPr="006E5101">
        <w:rPr>
          <w:rFonts w:ascii="Times New Roman" w:eastAsia="Calibri" w:hAnsi="Times New Roman" w:cs="Times New Roman"/>
          <w:sz w:val="24"/>
          <w:szCs w:val="24"/>
        </w:rPr>
        <w:t xml:space="preserve"> greenhouse gases such as carbon dioxide, methane, and nitrous oxide that cause global warming.  The gradual rising of global warming and air pollution is also exacerbating the power deficiency throughout the world</w:t>
      </w:r>
      <w:r w:rsidR="00157D4A">
        <w:rPr>
          <w:rFonts w:ascii="Times New Roman" w:eastAsia="Calibri" w:hAnsi="Times New Roman" w:cs="Times New Roman"/>
          <w:sz w:val="24"/>
          <w:szCs w:val="24"/>
        </w:rPr>
        <w:t xml:space="preserve">. </w:t>
      </w:r>
      <w:r w:rsidR="00CE56E3">
        <w:rPr>
          <w:rFonts w:ascii="Times New Roman" w:hAnsi="Times New Roman" w:cs="Times New Roman"/>
          <w:sz w:val="24"/>
          <w:szCs w:val="24"/>
        </w:rPr>
        <w:t xml:space="preserve">Bioenergy is the </w:t>
      </w:r>
      <w:r w:rsidR="00401960">
        <w:rPr>
          <w:rFonts w:ascii="Times New Roman" w:hAnsi="Times New Roman" w:cs="Times New Roman"/>
          <w:sz w:val="24"/>
          <w:szCs w:val="24"/>
        </w:rPr>
        <w:t xml:space="preserve">clean and sustainable </w:t>
      </w:r>
      <w:r w:rsidR="00CE56E3">
        <w:rPr>
          <w:rFonts w:ascii="Times New Roman" w:hAnsi="Times New Roman" w:cs="Times New Roman"/>
          <w:sz w:val="24"/>
          <w:szCs w:val="24"/>
        </w:rPr>
        <w:t xml:space="preserve">energy generated from biomass conversion through biological processes using various </w:t>
      </w:r>
      <w:r w:rsidR="00CE56E3">
        <w:rPr>
          <w:rFonts w:ascii="Times New Roman" w:hAnsi="Times New Roman" w:cs="Times New Roman"/>
          <w:sz w:val="24"/>
          <w:szCs w:val="24"/>
        </w:rPr>
        <w:lastRenderedPageBreak/>
        <w:t xml:space="preserve">biotechnologies. </w:t>
      </w:r>
      <w:r w:rsidR="00CE56E3" w:rsidRPr="00CE56E3">
        <w:rPr>
          <w:rFonts w:ascii="Times New Roman" w:hAnsi="Times New Roman" w:cs="Times New Roman"/>
          <w:sz w:val="24"/>
          <w:szCs w:val="24"/>
        </w:rPr>
        <w:t xml:space="preserve">Biomass resources include any organic matter available on a renewable basis, including dedicated energy crops and trees, agricultural food and feed crops, agricultural crop wastes and residues, wood wastes and residues, aquatic </w:t>
      </w:r>
      <w:r w:rsidR="00E749A6">
        <w:rPr>
          <w:rFonts w:ascii="Times New Roman" w:hAnsi="Times New Roman" w:cs="Times New Roman"/>
          <w:sz w:val="24"/>
          <w:szCs w:val="24"/>
        </w:rPr>
        <w:t xml:space="preserve"> </w:t>
      </w:r>
      <w:r w:rsidR="00CE56E3" w:rsidRPr="00CE56E3">
        <w:rPr>
          <w:rFonts w:ascii="Times New Roman" w:hAnsi="Times New Roman" w:cs="Times New Roman"/>
          <w:sz w:val="24"/>
          <w:szCs w:val="24"/>
        </w:rPr>
        <w:t xml:space="preserve">plants, animal wastes, municipal wastes, and other waste materials. </w:t>
      </w:r>
    </w:p>
    <w:p w:rsidR="00E237F7" w:rsidRDefault="00E237F7" w:rsidP="009B7E40">
      <w:pPr>
        <w:spacing w:line="360" w:lineRule="auto"/>
        <w:jc w:val="both"/>
        <w:rPr>
          <w:rFonts w:ascii="Times New Roman" w:hAnsi="Times New Roman"/>
          <w:sz w:val="24"/>
          <w:szCs w:val="24"/>
        </w:rPr>
      </w:pPr>
      <w:r w:rsidRPr="00E237F7">
        <w:rPr>
          <w:rFonts w:ascii="Times New Roman" w:hAnsi="Times New Roman" w:cs="Times New Roman"/>
          <w:b/>
          <w:sz w:val="24"/>
          <w:szCs w:val="24"/>
        </w:rPr>
        <w:t>Image:</w:t>
      </w:r>
      <w:r w:rsidRPr="00E237F7">
        <w:rPr>
          <w:rFonts w:ascii="Times New Roman" w:hAnsi="Times New Roman"/>
          <w:sz w:val="24"/>
          <w:szCs w:val="24"/>
        </w:rPr>
        <w:drawing>
          <wp:inline distT="0" distB="0" distL="0" distR="0">
            <wp:extent cx="3879182" cy="2820202"/>
            <wp:effectExtent l="19050" t="0" r="7018"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3879071" cy="2820121"/>
                    </a:xfrm>
                    <a:prstGeom prst="rect">
                      <a:avLst/>
                    </a:prstGeom>
                    <a:noFill/>
                    <a:ln w="9525">
                      <a:noFill/>
                      <a:miter lim="800000"/>
                      <a:headEnd/>
                      <a:tailEnd/>
                    </a:ln>
                  </pic:spPr>
                </pic:pic>
              </a:graphicData>
            </a:graphic>
          </wp:inline>
        </w:drawing>
      </w:r>
    </w:p>
    <w:p w:rsidR="00FC13AA" w:rsidRDefault="00E237F7" w:rsidP="00E237F7">
      <w:pPr>
        <w:autoSpaceDE w:val="0"/>
        <w:autoSpaceDN w:val="0"/>
        <w:adjustRightInd w:val="0"/>
        <w:spacing w:after="0" w:line="360" w:lineRule="auto"/>
        <w:jc w:val="both"/>
        <w:rPr>
          <w:rFonts w:ascii="Times New Roman" w:hAnsi="Times New Roman" w:cs="Times New Roman"/>
          <w:szCs w:val="24"/>
        </w:rPr>
      </w:pPr>
      <w:r>
        <w:rPr>
          <w:rFonts w:ascii="Times New Roman" w:hAnsi="Times New Roman" w:cs="Times New Roman"/>
          <w:szCs w:val="24"/>
        </w:rPr>
        <w:t xml:space="preserve">Fig </w:t>
      </w:r>
      <w:r w:rsidR="00DF040A">
        <w:rPr>
          <w:rFonts w:ascii="Times New Roman" w:hAnsi="Times New Roman" w:cs="Times New Roman"/>
          <w:szCs w:val="24"/>
        </w:rPr>
        <w:t>1: Bioenergy conversion routes</w:t>
      </w:r>
    </w:p>
    <w:p w:rsidR="00FC13AA" w:rsidRDefault="00FC13AA" w:rsidP="00E237F7">
      <w:pPr>
        <w:autoSpaceDE w:val="0"/>
        <w:autoSpaceDN w:val="0"/>
        <w:adjustRightInd w:val="0"/>
        <w:spacing w:after="0" w:line="360" w:lineRule="auto"/>
        <w:jc w:val="both"/>
        <w:rPr>
          <w:rFonts w:ascii="Times New Roman" w:hAnsi="Times New Roman" w:cs="Times New Roman"/>
          <w:szCs w:val="24"/>
        </w:rPr>
      </w:pPr>
    </w:p>
    <w:p w:rsidR="00FC13AA" w:rsidRDefault="00FC13AA" w:rsidP="00E237F7">
      <w:pPr>
        <w:autoSpaceDE w:val="0"/>
        <w:autoSpaceDN w:val="0"/>
        <w:adjustRightInd w:val="0"/>
        <w:spacing w:after="0" w:line="360" w:lineRule="auto"/>
        <w:jc w:val="both"/>
        <w:rPr>
          <w:rFonts w:ascii="Times New Roman" w:hAnsi="Times New Roman" w:cs="Times New Roman"/>
          <w:szCs w:val="24"/>
        </w:rPr>
      </w:pPr>
    </w:p>
    <w:p w:rsidR="00FC13AA" w:rsidRDefault="00FC13AA" w:rsidP="00E237F7">
      <w:pPr>
        <w:autoSpaceDE w:val="0"/>
        <w:autoSpaceDN w:val="0"/>
        <w:adjustRightInd w:val="0"/>
        <w:spacing w:after="0" w:line="360" w:lineRule="auto"/>
        <w:jc w:val="both"/>
        <w:rPr>
          <w:rFonts w:ascii="Times New Roman" w:hAnsi="Times New Roman" w:cs="Times New Roman"/>
          <w:szCs w:val="24"/>
        </w:rPr>
      </w:pPr>
    </w:p>
    <w:p w:rsidR="00E237F7" w:rsidRPr="00FC13AA" w:rsidRDefault="00E237F7" w:rsidP="00E237F7">
      <w:pPr>
        <w:autoSpaceDE w:val="0"/>
        <w:autoSpaceDN w:val="0"/>
        <w:adjustRightInd w:val="0"/>
        <w:spacing w:after="0" w:line="360" w:lineRule="auto"/>
        <w:jc w:val="both"/>
        <w:rPr>
          <w:rFonts w:ascii="Times New Roman" w:hAnsi="Times New Roman" w:cs="Times New Roman"/>
          <w:szCs w:val="24"/>
        </w:rPr>
      </w:pPr>
      <w:r w:rsidRPr="005106B2">
        <w:rPr>
          <w:rFonts w:ascii="Times New Roman" w:hAnsi="Times New Roman" w:cs="Times New Roman"/>
          <w:b/>
          <w:sz w:val="24"/>
          <w:szCs w:val="24"/>
        </w:rPr>
        <w:lastRenderedPageBreak/>
        <w:t>Recent publications</w:t>
      </w:r>
    </w:p>
    <w:p w:rsidR="00E237F7" w:rsidRPr="0022553B" w:rsidRDefault="00E237F7" w:rsidP="00E237F7">
      <w:pPr>
        <w:pStyle w:val="ListParagraph"/>
        <w:numPr>
          <w:ilvl w:val="0"/>
          <w:numId w:val="2"/>
        </w:numPr>
        <w:spacing w:after="160" w:line="360" w:lineRule="auto"/>
        <w:jc w:val="both"/>
        <w:rPr>
          <w:b/>
        </w:rPr>
      </w:pPr>
      <w:r w:rsidRPr="003C6F3D">
        <w:t xml:space="preserve">Strezov, V.; Moghtaderi, B.; Lucas, J.A. Computational calorimetric investigation of the reactions during thermal conversion of wood biomass. </w:t>
      </w:r>
      <w:r w:rsidRPr="0022553B">
        <w:rPr>
          <w:i/>
          <w:iCs/>
        </w:rPr>
        <w:t xml:space="preserve">Biomass &amp; Bioenergy </w:t>
      </w:r>
      <w:r w:rsidRPr="0022553B">
        <w:rPr>
          <w:b/>
          <w:bCs/>
        </w:rPr>
        <w:t xml:space="preserve">2004, </w:t>
      </w:r>
      <w:r w:rsidRPr="003C6F3D">
        <w:t>27, 459-465.</w:t>
      </w:r>
    </w:p>
    <w:p w:rsidR="00E237F7" w:rsidRPr="006F5C69" w:rsidRDefault="00E237F7" w:rsidP="00E237F7">
      <w:pPr>
        <w:pStyle w:val="ListParagraph"/>
        <w:numPr>
          <w:ilvl w:val="0"/>
          <w:numId w:val="2"/>
        </w:numPr>
        <w:spacing w:after="200" w:line="360" w:lineRule="auto"/>
        <w:rPr>
          <w:color w:val="000000"/>
        </w:rPr>
      </w:pPr>
      <w:r w:rsidRPr="006F5C69">
        <w:rPr>
          <w:color w:val="000000"/>
        </w:rPr>
        <w:t xml:space="preserve">IEA Bioenergy, 2007, </w:t>
      </w:r>
      <w:r w:rsidRPr="006F5C69">
        <w:rPr>
          <w:iCs/>
          <w:color w:val="000000"/>
        </w:rPr>
        <w:t>Global Wood Pellets Markets and Industry: Policy Drivers,</w:t>
      </w:r>
      <w:r w:rsidRPr="006F5C69">
        <w:rPr>
          <w:i/>
          <w:iCs/>
          <w:color w:val="000000"/>
        </w:rPr>
        <w:t xml:space="preserve"> </w:t>
      </w:r>
      <w:r w:rsidRPr="006F5C69">
        <w:rPr>
          <w:iCs/>
          <w:color w:val="000000"/>
        </w:rPr>
        <w:t xml:space="preserve">Market Status and Raw Material Potential, </w:t>
      </w:r>
      <w:r w:rsidRPr="006F5C69">
        <w:rPr>
          <w:color w:val="000000"/>
        </w:rPr>
        <w:t>IEA Bioenergy Task 40</w:t>
      </w:r>
    </w:p>
    <w:p w:rsidR="00E237F7" w:rsidRPr="00AF6C83" w:rsidRDefault="00E237F7" w:rsidP="00E237F7">
      <w:pPr>
        <w:pStyle w:val="ListParagraph"/>
        <w:numPr>
          <w:ilvl w:val="0"/>
          <w:numId w:val="2"/>
        </w:numPr>
        <w:spacing w:line="360" w:lineRule="auto"/>
        <w:rPr>
          <w:color w:val="000000"/>
        </w:rPr>
      </w:pPr>
      <w:r w:rsidRPr="0055503F">
        <w:rPr>
          <w:color w:val="000000"/>
          <w:shd w:val="clear" w:color="auto" w:fill="FFFFFF"/>
        </w:rPr>
        <w:t>J. S. Tumuluru, C. T. Wright, K. L. Kenney, and J. R. Hess, “A technical review on biomass processing: densification, preprocessing, modeling and optimization,”</w:t>
      </w:r>
      <w:r w:rsidRPr="0055503F">
        <w:rPr>
          <w:rStyle w:val="apple-converted-space"/>
          <w:color w:val="000000"/>
          <w:shd w:val="clear" w:color="auto" w:fill="FFFFFF"/>
        </w:rPr>
        <w:t> </w:t>
      </w:r>
      <w:r w:rsidRPr="0055503F">
        <w:rPr>
          <w:color w:val="000000"/>
          <w:shd w:val="clear" w:color="auto" w:fill="FFFFFF"/>
        </w:rPr>
        <w:t>Paper</w:t>
      </w:r>
      <w:r w:rsidRPr="0055503F">
        <w:rPr>
          <w:rStyle w:val="apple-converted-space"/>
          <w:color w:val="000000"/>
          <w:shd w:val="clear" w:color="auto" w:fill="FFFFFF"/>
        </w:rPr>
        <w:t> </w:t>
      </w:r>
      <w:r w:rsidRPr="0055503F">
        <w:rPr>
          <w:color w:val="000000"/>
          <w:shd w:val="clear" w:color="auto" w:fill="FFFFFF"/>
        </w:rPr>
        <w:t>#1009401, ASABE, St. Joseph, Mich, USA, 2010.</w:t>
      </w:r>
    </w:p>
    <w:p w:rsidR="00E237F7" w:rsidRPr="00AF6C83" w:rsidRDefault="00E237F7" w:rsidP="00E237F7">
      <w:pPr>
        <w:pStyle w:val="ListParagraph"/>
        <w:numPr>
          <w:ilvl w:val="0"/>
          <w:numId w:val="2"/>
        </w:numPr>
        <w:spacing w:line="360" w:lineRule="auto"/>
        <w:rPr>
          <w:color w:val="000000"/>
        </w:rPr>
      </w:pPr>
      <w:r w:rsidRPr="00AF6C83">
        <w:t>Muche A, Sahu O, Biofuels from Biomass in Rural Area, J. Biotechnol. Bioinformatics Bioeng. 1, 2014, 9-13.</w:t>
      </w:r>
    </w:p>
    <w:p w:rsidR="00E237F7" w:rsidRPr="00AF6C83" w:rsidRDefault="00E237F7" w:rsidP="00E237F7">
      <w:pPr>
        <w:pStyle w:val="ListParagraph"/>
        <w:numPr>
          <w:ilvl w:val="0"/>
          <w:numId w:val="2"/>
        </w:numPr>
        <w:spacing w:line="360" w:lineRule="auto"/>
        <w:rPr>
          <w:color w:val="000000"/>
        </w:rPr>
      </w:pPr>
      <w:r w:rsidRPr="00AF6C83">
        <w:rPr>
          <w:rFonts w:eastAsia="Calibri"/>
        </w:rPr>
        <w:t>Hung, C. &amp; Solli, C., 2012. Biogas from Municiapal Organic Waste–Trondheim’s</w:t>
      </w:r>
      <w:r w:rsidRPr="00AF6C83">
        <w:rPr>
          <w:rFonts w:eastAsia="Calibri"/>
          <w:sz w:val="22"/>
          <w:szCs w:val="22"/>
        </w:rPr>
        <w:br/>
      </w:r>
      <w:r w:rsidRPr="00AF6C83">
        <w:rPr>
          <w:rFonts w:eastAsia="Calibri"/>
        </w:rPr>
        <w:t xml:space="preserve">Environmental Holy Grail? </w:t>
      </w:r>
      <w:r w:rsidRPr="00AF6C83">
        <w:rPr>
          <w:rFonts w:eastAsia="Calibri"/>
          <w:i/>
          <w:iCs/>
        </w:rPr>
        <w:t>Energy Procedia</w:t>
      </w:r>
      <w:r w:rsidRPr="00AF6C83">
        <w:rPr>
          <w:rFonts w:eastAsia="Calibri"/>
        </w:rPr>
        <w:t>, 20, pp.11–19.</w:t>
      </w:r>
    </w:p>
    <w:p w:rsidR="00330395" w:rsidRDefault="00330395" w:rsidP="00AF6C83">
      <w:pPr>
        <w:pStyle w:val="ListParagraph"/>
        <w:spacing w:after="160" w:line="360" w:lineRule="auto"/>
        <w:jc w:val="both"/>
        <w:rPr>
          <w:b/>
        </w:rPr>
      </w:pPr>
    </w:p>
    <w:p w:rsidR="00831FE4" w:rsidRDefault="00831FE4" w:rsidP="00AF6C83">
      <w:pPr>
        <w:pStyle w:val="ListParagraph"/>
        <w:spacing w:after="160" w:line="360" w:lineRule="auto"/>
        <w:jc w:val="both"/>
        <w:rPr>
          <w:b/>
        </w:rPr>
      </w:pPr>
    </w:p>
    <w:p w:rsidR="00831FE4" w:rsidRDefault="00831FE4" w:rsidP="00AF6C83">
      <w:pPr>
        <w:pStyle w:val="ListParagraph"/>
        <w:spacing w:after="160" w:line="360" w:lineRule="auto"/>
        <w:jc w:val="both"/>
        <w:rPr>
          <w:b/>
        </w:rPr>
      </w:pPr>
      <w:r w:rsidRPr="00521482">
        <w:rPr>
          <w:rFonts w:ascii="Calibri"/>
          <w:noProof/>
          <w:sz w:val="4"/>
          <w:lang w:val="en-IN" w:eastAsia="en-IN"/>
        </w:rPr>
      </w:r>
      <w:r w:rsidRPr="00521482">
        <w:rPr>
          <w:rFonts w:ascii="Calibri"/>
          <w:noProof/>
          <w:sz w:val="4"/>
          <w:lang w:val="en-IN" w:eastAsia="en-IN"/>
        </w:rPr>
        <w:pict>
          <v:group id="_x0000_s1028" style="width:313.05pt;height:2pt;mso-position-horizontal-relative:char;mso-position-vertical-relative:line" coordsize="6261,40">
            <v:line id="Line 5" o:spid="_x0000_s1029" style="position:absolute;visibility:visible" from="20,20" to="6241,20" o:connectortype="straight" strokecolor="#004080" strokeweight="2.25pt"/>
            <w10:wrap type="none"/>
            <w10:anchorlock/>
          </v:group>
        </w:pict>
      </w:r>
    </w:p>
    <w:p w:rsidR="00831FE4" w:rsidRPr="00831FE4" w:rsidRDefault="00330395" w:rsidP="00831FE4">
      <w:pPr>
        <w:pStyle w:val="ListParagraph"/>
        <w:spacing w:after="160" w:line="360" w:lineRule="auto"/>
        <w:jc w:val="both"/>
        <w:rPr>
          <w:b/>
        </w:rPr>
      </w:pPr>
      <w:r>
        <w:rPr>
          <w:b/>
          <w:noProof/>
        </w:rPr>
        <w:drawing>
          <wp:inline distT="0" distB="0" distL="0" distR="0">
            <wp:extent cx="1289343" cy="818148"/>
            <wp:effectExtent l="19050" t="0" r="6057" b="0"/>
            <wp:docPr id="3" name="Picture 2" descr="g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a.jpg"/>
                    <pic:cNvPicPr/>
                  </pic:nvPicPr>
                  <pic:blipFill>
                    <a:blip r:embed="rId6" cstate="print"/>
                    <a:stretch>
                      <a:fillRect/>
                    </a:stretch>
                  </pic:blipFill>
                  <pic:spPr>
                    <a:xfrm>
                      <a:off x="0" y="0"/>
                      <a:ext cx="1289993" cy="818560"/>
                    </a:xfrm>
                    <a:prstGeom prst="rect">
                      <a:avLst/>
                    </a:prstGeom>
                  </pic:spPr>
                </pic:pic>
              </a:graphicData>
            </a:graphic>
          </wp:inline>
        </w:drawing>
      </w:r>
      <w:r w:rsidR="00E237F7">
        <w:rPr>
          <w:b/>
        </w:rPr>
        <w:t xml:space="preserve"> </w:t>
      </w:r>
    </w:p>
    <w:p w:rsidR="00860A91" w:rsidRPr="00330395" w:rsidRDefault="00330395" w:rsidP="00CE56E3">
      <w:pPr>
        <w:autoSpaceDE w:val="0"/>
        <w:autoSpaceDN w:val="0"/>
        <w:adjustRightInd w:val="0"/>
        <w:spacing w:after="0" w:line="360" w:lineRule="auto"/>
        <w:jc w:val="both"/>
        <w:rPr>
          <w:rFonts w:ascii="Times New Roman" w:hAnsi="Times New Roman" w:cs="Times New Roman"/>
          <w:noProof/>
          <w:sz w:val="24"/>
          <w:szCs w:val="24"/>
          <w:lang w:val="en-IN" w:eastAsia="en-IN"/>
        </w:rPr>
      </w:pPr>
      <w:r>
        <w:rPr>
          <w:rFonts w:ascii="Times New Roman" w:hAnsi="Times New Roman" w:cs="Times New Roman"/>
          <w:noProof/>
          <w:sz w:val="24"/>
          <w:szCs w:val="24"/>
          <w:lang w:val="en-IN" w:eastAsia="en-IN"/>
        </w:rPr>
        <w:t>G</w:t>
      </w:r>
      <w:r w:rsidRPr="00330395">
        <w:rPr>
          <w:rFonts w:ascii="Times New Roman" w:hAnsi="Times New Roman" w:cs="Times New Roman"/>
          <w:noProof/>
          <w:sz w:val="24"/>
          <w:szCs w:val="24"/>
          <w:lang w:val="en-IN" w:eastAsia="en-IN"/>
        </w:rPr>
        <w:t>eme</w:t>
      </w:r>
      <w:r>
        <w:rPr>
          <w:rFonts w:ascii="Times New Roman" w:hAnsi="Times New Roman" w:cs="Times New Roman"/>
          <w:noProof/>
          <w:sz w:val="24"/>
          <w:szCs w:val="24"/>
          <w:lang w:val="en-IN" w:eastAsia="en-IN"/>
        </w:rPr>
        <w:t xml:space="preserve">chu Yadeta has </w:t>
      </w:r>
      <w:r w:rsidR="00652F5B">
        <w:rPr>
          <w:rFonts w:ascii="Times New Roman" w:hAnsi="Times New Roman" w:cs="Times New Roman"/>
          <w:noProof/>
          <w:sz w:val="24"/>
          <w:szCs w:val="24"/>
          <w:lang w:val="en-IN" w:eastAsia="en-IN"/>
        </w:rPr>
        <w:t>his expertise in research and product development areas.</w:t>
      </w:r>
      <w:r w:rsidR="0064612E">
        <w:rPr>
          <w:rFonts w:ascii="Times New Roman" w:hAnsi="Times New Roman" w:cs="Times New Roman"/>
          <w:noProof/>
          <w:sz w:val="24"/>
          <w:szCs w:val="24"/>
          <w:lang w:val="en-IN" w:eastAsia="en-IN"/>
        </w:rPr>
        <w:t xml:space="preserve"> He has practised his intern in different process industries for instance Sugar idustries, brewery industries and other manufacturing plants found in Ethiopia. He has an experience in ministry of industry benig evaluation and moni</w:t>
      </w:r>
      <w:r w:rsidR="00712773">
        <w:rPr>
          <w:rFonts w:ascii="Times New Roman" w:hAnsi="Times New Roman" w:cs="Times New Roman"/>
          <w:noProof/>
          <w:sz w:val="24"/>
          <w:szCs w:val="24"/>
          <w:lang w:val="en-IN" w:eastAsia="en-IN"/>
        </w:rPr>
        <w:t xml:space="preserve">toring team where he has contributed his best knowledge he earned from Addis Ababa University institute of technology. Now days, he is a biochemical and Bioenergy researcher at Ethiopian Environment and Forest Research Institute ( EEFRI).  </w:t>
      </w:r>
      <w:r w:rsidR="005B7D2B">
        <w:rPr>
          <w:rFonts w:ascii="Times New Roman" w:hAnsi="Times New Roman" w:cs="Times New Roman"/>
          <w:noProof/>
          <w:sz w:val="24"/>
          <w:szCs w:val="24"/>
          <w:lang w:val="en-IN" w:eastAsia="en-IN"/>
        </w:rPr>
        <w:t>Gemechu has experienced in research proposal development and data processing. Currently he is leading the bioenergy mega project titled ” Production of different biofuels from selected lignocellulosic biomass and performing life cycle assessment”</w:t>
      </w:r>
      <w:r w:rsidR="00963F7D">
        <w:rPr>
          <w:rFonts w:ascii="Times New Roman" w:hAnsi="Times New Roman" w:cs="Times New Roman"/>
          <w:noProof/>
          <w:sz w:val="24"/>
          <w:szCs w:val="24"/>
          <w:lang w:val="en-IN" w:eastAsia="en-IN"/>
        </w:rPr>
        <w:t>. Besides to this he is a participant in Global bioenergy project(GBEP).</w:t>
      </w:r>
    </w:p>
    <w:p w:rsidR="00860A91" w:rsidRDefault="00860A91" w:rsidP="00CE56E3">
      <w:pPr>
        <w:autoSpaceDE w:val="0"/>
        <w:autoSpaceDN w:val="0"/>
        <w:adjustRightInd w:val="0"/>
        <w:spacing w:after="0" w:line="360" w:lineRule="auto"/>
        <w:jc w:val="both"/>
        <w:rPr>
          <w:rFonts w:ascii="Calibri"/>
          <w:noProof/>
          <w:sz w:val="4"/>
          <w:lang w:val="en-IN" w:eastAsia="en-IN"/>
        </w:rPr>
      </w:pPr>
    </w:p>
    <w:p w:rsidR="00860A91" w:rsidRDefault="00860A91" w:rsidP="00CE56E3">
      <w:pPr>
        <w:autoSpaceDE w:val="0"/>
        <w:autoSpaceDN w:val="0"/>
        <w:adjustRightInd w:val="0"/>
        <w:spacing w:after="0" w:line="360" w:lineRule="auto"/>
        <w:jc w:val="both"/>
        <w:rPr>
          <w:rFonts w:ascii="Calibri"/>
          <w:noProof/>
          <w:sz w:val="4"/>
          <w:lang w:val="en-IN" w:eastAsia="en-IN"/>
        </w:rPr>
      </w:pPr>
    </w:p>
    <w:p w:rsidR="00860A91" w:rsidRDefault="00860A91" w:rsidP="00CE56E3">
      <w:pPr>
        <w:autoSpaceDE w:val="0"/>
        <w:autoSpaceDN w:val="0"/>
        <w:adjustRightInd w:val="0"/>
        <w:spacing w:after="0" w:line="360" w:lineRule="auto"/>
        <w:jc w:val="both"/>
        <w:rPr>
          <w:rFonts w:ascii="Calibri"/>
          <w:noProof/>
          <w:sz w:val="4"/>
          <w:lang w:val="en-IN" w:eastAsia="en-IN"/>
        </w:rPr>
      </w:pPr>
    </w:p>
    <w:p w:rsidR="00860A91" w:rsidRDefault="00860A91" w:rsidP="00CE56E3">
      <w:pPr>
        <w:autoSpaceDE w:val="0"/>
        <w:autoSpaceDN w:val="0"/>
        <w:adjustRightInd w:val="0"/>
        <w:spacing w:after="0" w:line="360" w:lineRule="auto"/>
        <w:jc w:val="both"/>
        <w:rPr>
          <w:rFonts w:ascii="Calibri"/>
          <w:noProof/>
          <w:sz w:val="4"/>
          <w:lang w:val="en-IN" w:eastAsia="en-IN"/>
        </w:rPr>
      </w:pPr>
    </w:p>
    <w:p w:rsidR="005106B2" w:rsidRDefault="00860A91" w:rsidP="00CE56E3">
      <w:pPr>
        <w:autoSpaceDE w:val="0"/>
        <w:autoSpaceDN w:val="0"/>
        <w:adjustRightInd w:val="0"/>
        <w:spacing w:after="0" w:line="360" w:lineRule="auto"/>
        <w:jc w:val="both"/>
        <w:rPr>
          <w:rFonts w:ascii="Times New Roman" w:hAnsi="Times New Roman" w:cs="Times New Roman"/>
          <w:b/>
          <w:sz w:val="24"/>
          <w:szCs w:val="24"/>
        </w:rPr>
      </w:pPr>
      <w:r>
        <w:rPr>
          <w:rFonts w:ascii="Calibri"/>
          <w:noProof/>
          <w:sz w:val="4"/>
          <w:lang w:val="en-IN" w:eastAsia="en-IN"/>
        </w:rPr>
        <w:t xml:space="preserve"> </w:t>
      </w:r>
      <w:r w:rsidR="0022553B">
        <w:rPr>
          <w:rFonts w:ascii="Times New Roman" w:hAnsi="Times New Roman" w:cs="Times New Roman"/>
          <w:b/>
          <w:sz w:val="24"/>
          <w:szCs w:val="24"/>
        </w:rPr>
        <w:t xml:space="preserve"> </w:t>
      </w:r>
      <w:r w:rsidR="006A08D5">
        <w:rPr>
          <w:rFonts w:ascii="Times New Roman" w:hAnsi="Times New Roman" w:cs="Times New Roman"/>
          <w:b/>
          <w:sz w:val="24"/>
          <w:szCs w:val="24"/>
        </w:rPr>
        <w:t xml:space="preserve">Email: </w:t>
      </w:r>
      <w:hyperlink r:id="rId7" w:history="1">
        <w:r w:rsidR="006A08D5" w:rsidRPr="003D5395">
          <w:rPr>
            <w:rStyle w:val="Hyperlink"/>
            <w:rFonts w:ascii="Times New Roman" w:hAnsi="Times New Roman" w:cs="Times New Roman"/>
            <w:b/>
            <w:sz w:val="24"/>
            <w:szCs w:val="24"/>
          </w:rPr>
          <w:t>gemechyade@gmail.com</w:t>
        </w:r>
      </w:hyperlink>
    </w:p>
    <w:p w:rsidR="006A08D5" w:rsidRDefault="00831FE4" w:rsidP="00CE56E3">
      <w:pPr>
        <w:autoSpaceDE w:val="0"/>
        <w:autoSpaceDN w:val="0"/>
        <w:adjustRightInd w:val="0"/>
        <w:spacing w:after="0" w:line="360" w:lineRule="auto"/>
        <w:jc w:val="both"/>
        <w:rPr>
          <w:rFonts w:ascii="Times New Roman" w:hAnsi="Times New Roman" w:cs="Times New Roman"/>
          <w:b/>
          <w:sz w:val="24"/>
          <w:szCs w:val="24"/>
        </w:rPr>
      </w:pPr>
      <w:r w:rsidRPr="00521482">
        <w:rPr>
          <w:rFonts w:ascii="Calibri"/>
          <w:noProof/>
          <w:sz w:val="4"/>
          <w:lang w:val="en-IN" w:eastAsia="en-IN"/>
        </w:rPr>
      </w:r>
      <w:r w:rsidRPr="00521482">
        <w:rPr>
          <w:rFonts w:ascii="Calibri"/>
          <w:noProof/>
          <w:sz w:val="4"/>
          <w:lang w:val="en-IN" w:eastAsia="en-IN"/>
        </w:rPr>
        <w:pict>
          <v:group id="Group 4" o:spid="_x0000_s1030" style="width:313.05pt;height:2pt;mso-position-horizontal-relative:char;mso-position-vertical-relative:line" coordsize="6261,40">
            <v:line id="Line 5" o:spid="_x0000_s1031" style="position:absolute;visibility:visible" from="20,20" to="6241,20" o:connectortype="straight" strokecolor="#004080" strokeweight=".5pt"/>
            <w10:wrap type="none"/>
            <w10:anchorlock/>
          </v:group>
        </w:pict>
      </w:r>
    </w:p>
    <w:p w:rsidR="00860A91" w:rsidRDefault="00860A91" w:rsidP="00CE56E3">
      <w:pPr>
        <w:autoSpaceDE w:val="0"/>
        <w:autoSpaceDN w:val="0"/>
        <w:adjustRightInd w:val="0"/>
        <w:spacing w:after="0" w:line="360" w:lineRule="auto"/>
        <w:jc w:val="both"/>
        <w:rPr>
          <w:rFonts w:ascii="Times New Roman" w:hAnsi="Times New Roman" w:cs="Times New Roman"/>
          <w:b/>
          <w:sz w:val="24"/>
          <w:szCs w:val="24"/>
        </w:rPr>
      </w:pPr>
    </w:p>
    <w:p w:rsidR="00860A91" w:rsidRDefault="00860A91" w:rsidP="00CE56E3">
      <w:pPr>
        <w:autoSpaceDE w:val="0"/>
        <w:autoSpaceDN w:val="0"/>
        <w:adjustRightInd w:val="0"/>
        <w:spacing w:after="0" w:line="360" w:lineRule="auto"/>
        <w:jc w:val="both"/>
        <w:rPr>
          <w:rFonts w:ascii="Times New Roman" w:hAnsi="Times New Roman" w:cs="Times New Roman"/>
          <w:b/>
          <w:sz w:val="24"/>
          <w:szCs w:val="24"/>
        </w:rPr>
      </w:pPr>
    </w:p>
    <w:p w:rsidR="00860A91" w:rsidRPr="005106B2" w:rsidRDefault="00860A91" w:rsidP="00CE56E3">
      <w:pPr>
        <w:autoSpaceDE w:val="0"/>
        <w:autoSpaceDN w:val="0"/>
        <w:adjustRightInd w:val="0"/>
        <w:spacing w:after="0" w:line="360" w:lineRule="auto"/>
        <w:jc w:val="both"/>
        <w:rPr>
          <w:rFonts w:ascii="Times New Roman" w:hAnsi="Times New Roman" w:cs="Times New Roman"/>
          <w:b/>
          <w:sz w:val="24"/>
          <w:szCs w:val="24"/>
        </w:rPr>
      </w:pPr>
    </w:p>
    <w:p w:rsidR="005106B2" w:rsidRDefault="005106B2" w:rsidP="00CE56E3">
      <w:pPr>
        <w:autoSpaceDE w:val="0"/>
        <w:autoSpaceDN w:val="0"/>
        <w:adjustRightInd w:val="0"/>
        <w:spacing w:after="0" w:line="360" w:lineRule="auto"/>
        <w:jc w:val="both"/>
        <w:rPr>
          <w:rFonts w:ascii="Times New Roman" w:hAnsi="Times New Roman" w:cs="Times New Roman"/>
          <w:sz w:val="24"/>
          <w:szCs w:val="24"/>
        </w:rPr>
      </w:pPr>
    </w:p>
    <w:p w:rsidR="0024276A" w:rsidRDefault="0024276A" w:rsidP="00CE56E3">
      <w:pPr>
        <w:autoSpaceDE w:val="0"/>
        <w:autoSpaceDN w:val="0"/>
        <w:adjustRightInd w:val="0"/>
        <w:spacing w:after="0" w:line="360" w:lineRule="auto"/>
        <w:jc w:val="both"/>
        <w:rPr>
          <w:rFonts w:ascii="Times New Roman" w:hAnsi="Times New Roman" w:cs="Times New Roman"/>
          <w:sz w:val="24"/>
          <w:szCs w:val="24"/>
        </w:rPr>
      </w:pPr>
    </w:p>
    <w:p w:rsidR="0024276A" w:rsidRPr="00CE56E3" w:rsidRDefault="0024276A" w:rsidP="00CE56E3">
      <w:pPr>
        <w:autoSpaceDE w:val="0"/>
        <w:autoSpaceDN w:val="0"/>
        <w:adjustRightInd w:val="0"/>
        <w:spacing w:after="0" w:line="360" w:lineRule="auto"/>
        <w:jc w:val="both"/>
        <w:rPr>
          <w:rFonts w:ascii="Times New Roman" w:hAnsi="Times New Roman" w:cs="Times New Roman"/>
          <w:sz w:val="24"/>
          <w:szCs w:val="24"/>
        </w:rPr>
      </w:pPr>
    </w:p>
    <w:sectPr w:rsidR="0024276A" w:rsidRPr="00CE56E3" w:rsidSect="00E237F7">
      <w:pgSz w:w="15840" w:h="12240" w:orient="landscape"/>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E8099C"/>
    <w:multiLevelType w:val="hybridMultilevel"/>
    <w:tmpl w:val="E28A6F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9A0157"/>
    <w:multiLevelType w:val="hybridMultilevel"/>
    <w:tmpl w:val="4BF42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995C97"/>
    <w:multiLevelType w:val="hybridMultilevel"/>
    <w:tmpl w:val="DAC68E8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20"/>
  <w:drawingGridHorizontalSpacing w:val="110"/>
  <w:displayHorizontalDrawingGridEvery w:val="2"/>
  <w:characterSpacingControl w:val="doNotCompress"/>
  <w:compat>
    <w:applyBreakingRules/>
  </w:compat>
  <w:rsids>
    <w:rsidRoot w:val="0022409B"/>
    <w:rsid w:val="00117422"/>
    <w:rsid w:val="00157D4A"/>
    <w:rsid w:val="00165802"/>
    <w:rsid w:val="00173F98"/>
    <w:rsid w:val="001766CA"/>
    <w:rsid w:val="0018031F"/>
    <w:rsid w:val="0018075B"/>
    <w:rsid w:val="001960F9"/>
    <w:rsid w:val="00207877"/>
    <w:rsid w:val="0022409B"/>
    <w:rsid w:val="0022553B"/>
    <w:rsid w:val="0024276A"/>
    <w:rsid w:val="00313311"/>
    <w:rsid w:val="00330395"/>
    <w:rsid w:val="00401960"/>
    <w:rsid w:val="005106B2"/>
    <w:rsid w:val="0055503F"/>
    <w:rsid w:val="005B7D2B"/>
    <w:rsid w:val="0064612E"/>
    <w:rsid w:val="006476AD"/>
    <w:rsid w:val="00652F5B"/>
    <w:rsid w:val="006A08D5"/>
    <w:rsid w:val="00712773"/>
    <w:rsid w:val="007C4491"/>
    <w:rsid w:val="007D22A6"/>
    <w:rsid w:val="007E2608"/>
    <w:rsid w:val="007F15AB"/>
    <w:rsid w:val="00831FE4"/>
    <w:rsid w:val="00860A91"/>
    <w:rsid w:val="00862E1A"/>
    <w:rsid w:val="008C5EB5"/>
    <w:rsid w:val="008F4B93"/>
    <w:rsid w:val="00963F7D"/>
    <w:rsid w:val="009B7E40"/>
    <w:rsid w:val="00A7784E"/>
    <w:rsid w:val="00AF6C83"/>
    <w:rsid w:val="00B0096C"/>
    <w:rsid w:val="00C60985"/>
    <w:rsid w:val="00C8233D"/>
    <w:rsid w:val="00C978F2"/>
    <w:rsid w:val="00CE56E3"/>
    <w:rsid w:val="00D37BFB"/>
    <w:rsid w:val="00DF040A"/>
    <w:rsid w:val="00E237F7"/>
    <w:rsid w:val="00E749A6"/>
    <w:rsid w:val="00ED1FF8"/>
    <w:rsid w:val="00FB6016"/>
    <w:rsid w:val="00FC13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3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4276A"/>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link w:val="ListParagraphChar"/>
    <w:uiPriority w:val="34"/>
    <w:qFormat/>
    <w:rsid w:val="0022553B"/>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link w:val="ListParagraph"/>
    <w:uiPriority w:val="34"/>
    <w:rsid w:val="0022553B"/>
    <w:rPr>
      <w:rFonts w:ascii="Times New Roman" w:eastAsia="Times New Roman" w:hAnsi="Times New Roman" w:cs="Times New Roman"/>
      <w:sz w:val="24"/>
      <w:szCs w:val="24"/>
    </w:rPr>
  </w:style>
  <w:style w:type="character" w:customStyle="1" w:styleId="apple-converted-space">
    <w:name w:val="apple-converted-space"/>
    <w:basedOn w:val="DefaultParagraphFont"/>
    <w:rsid w:val="0055503F"/>
  </w:style>
  <w:style w:type="paragraph" w:styleId="BalloonText">
    <w:name w:val="Balloon Text"/>
    <w:basedOn w:val="Normal"/>
    <w:link w:val="BalloonTextChar"/>
    <w:uiPriority w:val="99"/>
    <w:semiHidden/>
    <w:unhideWhenUsed/>
    <w:rsid w:val="00DF04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040A"/>
    <w:rPr>
      <w:rFonts w:ascii="Tahoma" w:hAnsi="Tahoma" w:cs="Tahoma"/>
      <w:sz w:val="16"/>
      <w:szCs w:val="16"/>
    </w:rPr>
  </w:style>
  <w:style w:type="character" w:styleId="Hyperlink">
    <w:name w:val="Hyperlink"/>
    <w:basedOn w:val="DefaultParagraphFont"/>
    <w:uiPriority w:val="99"/>
    <w:unhideWhenUsed/>
    <w:rsid w:val="006A08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emechyade@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510</Words>
  <Characters>2912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2019-05-07T08:10:00Z</dcterms:created>
  <dcterms:modified xsi:type="dcterms:W3CDTF">2019-05-07T08:17:00Z</dcterms:modified>
</cp:coreProperties>
</file>