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5B1" w:rsidRPr="00C92D27" w:rsidRDefault="00C055B1" w:rsidP="00C055B1">
      <w:pPr>
        <w:spacing w:line="240" w:lineRule="auto"/>
        <w:jc w:val="both"/>
        <w:rPr>
          <w:rFonts w:ascii="Cambria" w:hAnsi="Cambria"/>
          <w:i/>
          <w:sz w:val="20"/>
        </w:rPr>
      </w:pPr>
      <w:r>
        <w:rPr>
          <w:rFonts w:ascii="Cambria" w:hAnsi="Cambria"/>
          <w:b/>
          <w:sz w:val="24"/>
        </w:rPr>
        <w:t>Abstract -</w:t>
      </w:r>
      <w:r>
        <w:rPr>
          <w:rFonts w:ascii="Cambria" w:hAnsi="Cambria"/>
        </w:rPr>
        <w:t xml:space="preserve"> </w:t>
      </w:r>
      <w:r w:rsidRPr="00C92D27">
        <w:rPr>
          <w:rFonts w:ascii="Cambria" w:hAnsi="Cambria"/>
          <w:i/>
          <w:sz w:val="20"/>
        </w:rPr>
        <w:t>India is a major future consumer of electric power due to the rapid economic growth and large population. In this article, the present state and perspectives of using various energy sources in India for electric power generation are depicted. This is a study of biogas power plant and mini hydro grid power generation plant, which is utilize the cow dung residue power i.e.(biogas) and hydro grid power i.e. ( canal water flow). This study intends to fulfill electricity demand of Punjab and also fulfill the electricity of small areas such as rural areas and that does not reach the electricity. In case of the main problem when canal water flow is shut off then mini hydro plant would not working and mini hydro plant is shut down then those areas give the supply at nearest substation and the fulfill the electricity. Same as if biogas plant faces the problem than those areas also give the supply nearest substation. In this study, we create from raw materials and produce electricity and biogas. It will better utilize available energy resources a</w:t>
      </w:r>
      <w:r>
        <w:rPr>
          <w:rFonts w:ascii="Cambria" w:hAnsi="Cambria"/>
          <w:i/>
          <w:sz w:val="20"/>
        </w:rPr>
        <w:t>nd fit to any location of Punjab.</w:t>
      </w:r>
    </w:p>
    <w:p w:rsidR="00C055B1" w:rsidRDefault="00C055B1" w:rsidP="00C055B1">
      <w:pPr>
        <w:autoSpaceDE w:val="0"/>
        <w:autoSpaceDN w:val="0"/>
        <w:adjustRightInd w:val="0"/>
        <w:spacing w:after="0" w:line="240" w:lineRule="auto"/>
        <w:jc w:val="both"/>
        <w:rPr>
          <w:rFonts w:ascii="Cambria" w:hAnsi="Cambria"/>
          <w:i/>
          <w:color w:val="000000"/>
          <w:sz w:val="20"/>
          <w:szCs w:val="24"/>
        </w:rPr>
      </w:pPr>
      <w:r w:rsidRPr="00C92D27">
        <w:rPr>
          <w:rFonts w:ascii="Cambria" w:hAnsi="Cambria"/>
          <w:i/>
          <w:sz w:val="20"/>
        </w:rPr>
        <w:t>Hydroelectric power plants make electricity with the help of water running the canal through a hydraulic turbine. This turbine also connected with synchronous generator to a grid. Hydroelectric power plants, turbines are optimized through speed, head and discharge.</w:t>
      </w:r>
      <w:r w:rsidRPr="00C92D27">
        <w:rPr>
          <w:rFonts w:ascii="Cambria" w:hAnsi="Cambria"/>
          <w:i/>
          <w:color w:val="000000"/>
          <w:sz w:val="20"/>
          <w:szCs w:val="24"/>
        </w:rPr>
        <w:t xml:space="preserve"> Generally, hydropower plants are two categories: conventional and non-conventional. </w:t>
      </w:r>
    </w:p>
    <w:p w:rsidR="00C055B1" w:rsidRPr="00925E7B" w:rsidRDefault="00C055B1" w:rsidP="00C055B1">
      <w:pPr>
        <w:autoSpaceDE w:val="0"/>
        <w:autoSpaceDN w:val="0"/>
        <w:adjustRightInd w:val="0"/>
        <w:spacing w:after="0" w:line="240" w:lineRule="auto"/>
        <w:jc w:val="both"/>
        <w:rPr>
          <w:rFonts w:ascii="Times New Roman" w:hAnsi="Times New Roman"/>
          <w:sz w:val="24"/>
          <w:szCs w:val="24"/>
        </w:rPr>
      </w:pPr>
      <w:r w:rsidRPr="00C92D27">
        <w:rPr>
          <w:rFonts w:ascii="Cambria" w:hAnsi="Cambria"/>
          <w:i/>
          <w:sz w:val="20"/>
          <w:szCs w:val="24"/>
        </w:rPr>
        <w:t xml:space="preserve">HOMER (Hybrid Optimization Model for Electric Renewable) software best achieves this objective through using various data like load demand, resource component details along with cost, constraints, emission data and system control. The HOMER software displays simulation results like optimal size, COE, NPC and other design parameters for </w:t>
      </w:r>
      <w:r w:rsidRPr="00C92D27">
        <w:rPr>
          <w:rFonts w:ascii="Cambria" w:hAnsi="Cambria"/>
          <w:bCs/>
          <w:i/>
          <w:sz w:val="20"/>
          <w:szCs w:val="24"/>
        </w:rPr>
        <w:t>Integrated Renewable Energy Systems</w:t>
      </w:r>
      <w:r w:rsidRPr="00C92D27">
        <w:rPr>
          <w:rFonts w:ascii="Cambria" w:hAnsi="Cambria"/>
          <w:bCs/>
          <w:i/>
          <w:sz w:val="18"/>
          <w:szCs w:val="17"/>
        </w:rPr>
        <w:t xml:space="preserve"> </w:t>
      </w:r>
      <w:r w:rsidRPr="00C92D27">
        <w:rPr>
          <w:rFonts w:ascii="Cambria" w:hAnsi="Cambria"/>
          <w:i/>
          <w:sz w:val="20"/>
          <w:szCs w:val="24"/>
        </w:rPr>
        <w:t>(IRES).</w:t>
      </w:r>
    </w:p>
    <w:p w:rsidR="00C055B1" w:rsidRDefault="00C055B1" w:rsidP="00C055B1">
      <w:pPr>
        <w:pStyle w:val="NoSpacing"/>
        <w:jc w:val="both"/>
        <w:rPr>
          <w:rFonts w:ascii="Cambria" w:hAnsi="Cambria"/>
          <w:i/>
        </w:rPr>
      </w:pPr>
    </w:p>
    <w:p w:rsidR="00C055B1" w:rsidRDefault="00C055B1" w:rsidP="00C055B1">
      <w:pPr>
        <w:pStyle w:val="Abstract"/>
        <w:spacing w:after="0"/>
        <w:ind w:left="0"/>
        <w:rPr>
          <w:rFonts w:ascii="Cambria" w:hAnsi="Cambria"/>
          <w:b/>
        </w:rPr>
      </w:pPr>
      <w:r>
        <w:rPr>
          <w:rFonts w:ascii="Cambria" w:hAnsi="Cambria"/>
          <w:b/>
          <w:i/>
        </w:rPr>
        <w:t>Key Words</w:t>
      </w:r>
      <w:r>
        <w:rPr>
          <w:rFonts w:ascii="Cambria" w:hAnsi="Cambria"/>
          <w:b/>
        </w:rPr>
        <w:t>:</w:t>
      </w:r>
      <w:r>
        <w:rPr>
          <w:rFonts w:ascii="Cambria" w:hAnsi="Cambria"/>
        </w:rPr>
        <w:t xml:space="preserve">  </w:t>
      </w:r>
      <w:r>
        <w:rPr>
          <w:rFonts w:ascii="Cambria" w:hAnsi="Cambria"/>
          <w:b/>
        </w:rPr>
        <w:t>M</w:t>
      </w:r>
      <w:r w:rsidRPr="00301A76">
        <w:rPr>
          <w:rFonts w:ascii="Cambria" w:hAnsi="Cambria"/>
          <w:b/>
        </w:rPr>
        <w:t xml:space="preserve">ini </w:t>
      </w:r>
      <w:proofErr w:type="gramStart"/>
      <w:r w:rsidRPr="00301A76">
        <w:rPr>
          <w:rFonts w:ascii="Cambria" w:hAnsi="Cambria"/>
          <w:b/>
        </w:rPr>
        <w:t>hydro gird</w:t>
      </w:r>
      <w:proofErr w:type="gramEnd"/>
      <w:r w:rsidRPr="00301A76">
        <w:rPr>
          <w:rFonts w:ascii="Cambria" w:hAnsi="Cambria"/>
          <w:b/>
        </w:rPr>
        <w:t xml:space="preserve">, </w:t>
      </w:r>
      <w:r>
        <w:rPr>
          <w:rFonts w:ascii="Cambria" w:hAnsi="Cambria"/>
          <w:b/>
        </w:rPr>
        <w:t>B</w:t>
      </w:r>
      <w:r w:rsidRPr="00301A76">
        <w:rPr>
          <w:rFonts w:ascii="Cambria" w:hAnsi="Cambria"/>
          <w:b/>
        </w:rPr>
        <w:t>iogas plant, HOMER pro software, methane, global warming, agitation, anaerobic digestion</w:t>
      </w:r>
    </w:p>
    <w:p w:rsidR="008D5638" w:rsidRDefault="00C055B1"/>
    <w:sectPr w:rsidR="008D5638" w:rsidSect="00C93D7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C055B1"/>
    <w:rsid w:val="006F0717"/>
    <w:rsid w:val="008E03A5"/>
    <w:rsid w:val="00C055B1"/>
    <w:rsid w:val="00C93D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5B1"/>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055B1"/>
    <w:pPr>
      <w:spacing w:after="0" w:line="240" w:lineRule="auto"/>
    </w:pPr>
    <w:rPr>
      <w:rFonts w:ascii="Calibri" w:eastAsia="Calibri" w:hAnsi="Calibri" w:cs="Times New Roman"/>
    </w:rPr>
  </w:style>
  <w:style w:type="paragraph" w:customStyle="1" w:styleId="Abstract">
    <w:name w:val="Abstract"/>
    <w:rsid w:val="00C055B1"/>
    <w:pPr>
      <w:spacing w:after="454" w:line="240" w:lineRule="auto"/>
      <w:ind w:left="1418"/>
      <w:jc w:val="both"/>
    </w:pPr>
    <w:rPr>
      <w:rFonts w:ascii="Times" w:eastAsia="Times New Roman" w:hAnsi="Times" w:cs="Times New Roman"/>
      <w:color w:val="000000"/>
      <w:sz w:val="20"/>
      <w:szCs w:val="2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1660</Characters>
  <Application>Microsoft Office Word</Application>
  <DocSecurity>0</DocSecurity>
  <Lines>13</Lines>
  <Paragraphs>3</Paragraphs>
  <ScaleCrop>false</ScaleCrop>
  <Company/>
  <LinksUpToDate>false</LinksUpToDate>
  <CharactersWithSpaces>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waheguru ji</dc:creator>
  <cp:lastModifiedBy>waheguru ji</cp:lastModifiedBy>
  <cp:revision>1</cp:revision>
  <dcterms:created xsi:type="dcterms:W3CDTF">2021-03-01T11:04:00Z</dcterms:created>
  <dcterms:modified xsi:type="dcterms:W3CDTF">2021-03-01T11:05:00Z</dcterms:modified>
</cp:coreProperties>
</file>