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475C" w:rsidRDefault="0012329B" w:rsidP="004C6BB5">
      <w:pPr>
        <w:pStyle w:val="BodyText"/>
        <w:rPr>
          <w:sz w:val="10"/>
        </w:rPr>
      </w:pPr>
      <w:r>
        <w:rPr>
          <w:noProof/>
          <w:sz w:val="10"/>
          <w:lang w:val="en-AU" w:eastAsia="en-AU"/>
        </w:rPr>
        <w:drawing>
          <wp:inline distT="0" distB="0" distL="0" distR="0">
            <wp:extent cx="7359650" cy="956274"/>
            <wp:effectExtent l="0" t="0" r="0" b="0"/>
            <wp:docPr id="2" name="Picture 2" descr="C:\Users\respiratory-minl\Deskto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spiratory-minl\Desktop\4.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p w:rsidR="007B475C" w:rsidRDefault="007B475C" w:rsidP="004C6BB5">
      <w:pPr>
        <w:pStyle w:val="BodyText"/>
        <w:rPr>
          <w:sz w:val="10"/>
        </w:rPr>
      </w:pPr>
    </w:p>
    <w:p w:rsidR="007B475C" w:rsidRDefault="007B475C" w:rsidP="004C6BB5">
      <w:pPr>
        <w:pStyle w:val="BodyText"/>
        <w:rPr>
          <w:sz w:val="10"/>
        </w:rPr>
      </w:pPr>
    </w:p>
    <w:p w:rsidR="008C3ACE" w:rsidRDefault="00B5063E" w:rsidP="007B475C">
      <w:pPr>
        <w:pStyle w:val="Heading1"/>
        <w:ind w:left="0" w:right="1062"/>
        <w:jc w:val="center"/>
        <w:rPr>
          <w:color w:val="585858"/>
          <w:u w:val="single"/>
        </w:rPr>
      </w:pPr>
      <w:r w:rsidRPr="007B475C">
        <w:rPr>
          <w:color w:val="585858"/>
          <w:u w:val="single"/>
        </w:rPr>
        <w:t>Abstract Template</w:t>
      </w:r>
    </w:p>
    <w:p w:rsidR="0012329B" w:rsidRPr="007B475C" w:rsidRDefault="0012329B" w:rsidP="007B475C">
      <w:pPr>
        <w:pStyle w:val="Heading1"/>
        <w:ind w:left="0" w:right="1062"/>
        <w:jc w:val="center"/>
        <w:rPr>
          <w:u w:val="single"/>
        </w:rPr>
      </w:pPr>
    </w:p>
    <w:p w:rsidR="008C3ACE" w:rsidRDefault="008C3ACE">
      <w:pPr>
        <w:pStyle w:val="BodyText"/>
        <w:rPr>
          <w:b/>
          <w:sz w:val="14"/>
        </w:rPr>
      </w:pPr>
    </w:p>
    <w:p w:rsidR="008C3ACE" w:rsidRPr="00A26704" w:rsidRDefault="00B5063E">
      <w:pPr>
        <w:spacing w:before="92"/>
        <w:ind w:left="594" w:right="151"/>
        <w:rPr>
          <w:b/>
          <w:sz w:val="18"/>
          <w:szCs w:val="18"/>
        </w:rPr>
      </w:pPr>
      <w:r w:rsidRPr="0012329B">
        <w:rPr>
          <w:b/>
          <w:color w:val="585858"/>
          <w:sz w:val="18"/>
          <w:szCs w:val="18"/>
        </w:rPr>
        <w:t>Title:</w:t>
      </w:r>
      <w:r w:rsidRPr="00A26704">
        <w:rPr>
          <w:b/>
          <w:color w:val="585858"/>
          <w:sz w:val="18"/>
          <w:szCs w:val="18"/>
        </w:rPr>
        <w:t xml:space="preserve"> </w:t>
      </w:r>
      <w:r w:rsidR="00263673" w:rsidRPr="00263673">
        <w:rPr>
          <w:b/>
          <w:color w:val="585858"/>
          <w:sz w:val="18"/>
          <w:szCs w:val="18"/>
        </w:rPr>
        <w:t xml:space="preserve">Solar </w:t>
      </w:r>
      <w:proofErr w:type="spellStart"/>
      <w:r w:rsidR="00263673" w:rsidRPr="00263673">
        <w:rPr>
          <w:b/>
          <w:color w:val="585858"/>
          <w:sz w:val="18"/>
          <w:szCs w:val="18"/>
        </w:rPr>
        <w:t>Photo</w:t>
      </w:r>
      <w:bookmarkStart w:id="0" w:name="_GoBack"/>
      <w:bookmarkEnd w:id="0"/>
      <w:r w:rsidR="00263673" w:rsidRPr="00263673">
        <w:rPr>
          <w:b/>
          <w:color w:val="585858"/>
          <w:sz w:val="18"/>
          <w:szCs w:val="18"/>
        </w:rPr>
        <w:t>catalysis</w:t>
      </w:r>
      <w:proofErr w:type="spellEnd"/>
      <w:r w:rsidR="00263673" w:rsidRPr="00263673">
        <w:rPr>
          <w:b/>
          <w:color w:val="585858"/>
          <w:sz w:val="18"/>
          <w:szCs w:val="18"/>
        </w:rPr>
        <w:t xml:space="preserve"> for Hydrogen Power and Fuel Cell</w:t>
      </w:r>
    </w:p>
    <w:p w:rsidR="008C3ACE" w:rsidRDefault="00DE0884">
      <w:pPr>
        <w:pStyle w:val="Heading3"/>
        <w:spacing w:line="214" w:lineRule="exact"/>
        <w:ind w:left="594" w:firstLine="0"/>
        <w:rPr>
          <w:color w:val="585858"/>
          <w:sz w:val="18"/>
          <w:szCs w:val="18"/>
        </w:rPr>
      </w:pPr>
      <w:r w:rsidRPr="00DE0884">
        <w:rPr>
          <w:color w:val="585858"/>
          <w:sz w:val="18"/>
          <w:szCs w:val="18"/>
        </w:rPr>
        <w:t xml:space="preserve">Michael </w:t>
      </w:r>
      <w:proofErr w:type="spellStart"/>
      <w:r w:rsidRPr="00DE0884">
        <w:rPr>
          <w:color w:val="585858"/>
          <w:sz w:val="18"/>
          <w:szCs w:val="18"/>
        </w:rPr>
        <w:t>K.H</w:t>
      </w:r>
      <w:proofErr w:type="spellEnd"/>
      <w:r w:rsidRPr="00DE0884">
        <w:rPr>
          <w:color w:val="585858"/>
          <w:sz w:val="18"/>
          <w:szCs w:val="18"/>
        </w:rPr>
        <w:t xml:space="preserve">. LEUNG </w:t>
      </w:r>
      <w:r w:rsidR="00B5063E" w:rsidRPr="00A26704">
        <w:rPr>
          <w:color w:val="585858"/>
          <w:position w:val="9"/>
          <w:sz w:val="18"/>
          <w:szCs w:val="18"/>
        </w:rPr>
        <w:t>1</w:t>
      </w:r>
    </w:p>
    <w:p w:rsidR="0012329B" w:rsidRPr="00A26704" w:rsidRDefault="0012329B">
      <w:pPr>
        <w:pStyle w:val="Heading3"/>
        <w:spacing w:line="214" w:lineRule="exact"/>
        <w:ind w:left="594" w:firstLine="0"/>
        <w:rPr>
          <w:sz w:val="18"/>
          <w:szCs w:val="18"/>
        </w:rPr>
      </w:pPr>
    </w:p>
    <w:p w:rsidR="008C3ACE" w:rsidRDefault="00B5063E">
      <w:pPr>
        <w:pStyle w:val="BodyText"/>
        <w:spacing w:before="126" w:line="231" w:lineRule="exact"/>
        <w:ind w:left="594"/>
        <w:rPr>
          <w:color w:val="585858"/>
          <w:sz w:val="16"/>
          <w:szCs w:val="16"/>
        </w:rPr>
      </w:pPr>
      <w:r w:rsidRPr="00A26704">
        <w:rPr>
          <w:color w:val="585858"/>
          <w:position w:val="9"/>
          <w:sz w:val="16"/>
          <w:szCs w:val="16"/>
        </w:rPr>
        <w:t>1</w:t>
      </w:r>
      <w:r w:rsidR="00DE0884" w:rsidRPr="00DE0884">
        <w:rPr>
          <w:color w:val="585858"/>
          <w:sz w:val="16"/>
          <w:szCs w:val="16"/>
        </w:rPr>
        <w:t xml:space="preserve">School of Energy and Environment, City University of Hong Kong, Hong Kong, China </w:t>
      </w:r>
    </w:p>
    <w:p w:rsidR="00DE0884" w:rsidRPr="00A26704" w:rsidRDefault="00DE0884">
      <w:pPr>
        <w:pStyle w:val="BodyText"/>
        <w:spacing w:before="126" w:line="231" w:lineRule="exact"/>
        <w:ind w:left="594"/>
        <w:rPr>
          <w:sz w:val="16"/>
          <w:szCs w:val="16"/>
        </w:rPr>
      </w:pPr>
    </w:p>
    <w:p w:rsidR="008C3ACE" w:rsidRDefault="008C3ACE">
      <w:pPr>
        <w:sectPr w:rsidR="008C3ACE" w:rsidSect="007B475C">
          <w:type w:val="continuous"/>
          <w:pgSz w:w="11910" w:h="16840"/>
          <w:pgMar w:top="284" w:right="180" w:bottom="280" w:left="140" w:header="720" w:footer="720" w:gutter="0"/>
          <w:cols w:space="720"/>
        </w:sectPr>
      </w:pPr>
    </w:p>
    <w:p w:rsidR="008C3ACE" w:rsidRDefault="008C3ACE">
      <w:pPr>
        <w:pStyle w:val="BodyText"/>
        <w:spacing w:before="10"/>
        <w:rPr>
          <w:b/>
        </w:rPr>
      </w:pPr>
    </w:p>
    <w:p w:rsidR="008C3ACE" w:rsidRDefault="00B5063E">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263673" w:rsidRPr="00263673" w:rsidRDefault="00263673" w:rsidP="00263673">
      <w:pPr>
        <w:ind w:left="426"/>
        <w:jc w:val="both"/>
        <w:rPr>
          <w:color w:val="585858"/>
          <w:sz w:val="19"/>
          <w:szCs w:val="19"/>
        </w:rPr>
      </w:pPr>
      <w:r w:rsidRPr="00263673">
        <w:rPr>
          <w:color w:val="585858"/>
          <w:sz w:val="19"/>
          <w:szCs w:val="19"/>
        </w:rPr>
        <w:t xml:space="preserve">Solar </w:t>
      </w:r>
      <w:proofErr w:type="spellStart"/>
      <w:r w:rsidRPr="00263673">
        <w:rPr>
          <w:color w:val="585858"/>
          <w:sz w:val="19"/>
          <w:szCs w:val="19"/>
        </w:rPr>
        <w:t>photocatalysis</w:t>
      </w:r>
      <w:proofErr w:type="spellEnd"/>
      <w:r w:rsidRPr="00263673">
        <w:rPr>
          <w:color w:val="585858"/>
          <w:sz w:val="19"/>
          <w:szCs w:val="19"/>
        </w:rPr>
        <w:t xml:space="preserve"> is a promising approach to achieve production of renewable hydrogen fuel for future sustainable energy. </w:t>
      </w:r>
      <w:proofErr w:type="spellStart"/>
      <w:r w:rsidRPr="00263673">
        <w:rPr>
          <w:color w:val="585858"/>
          <w:sz w:val="19"/>
          <w:szCs w:val="19"/>
        </w:rPr>
        <w:t>Photocatalysis</w:t>
      </w:r>
      <w:proofErr w:type="spellEnd"/>
      <w:r w:rsidRPr="00263673">
        <w:rPr>
          <w:color w:val="585858"/>
          <w:sz w:val="19"/>
          <w:szCs w:val="19"/>
        </w:rPr>
        <w:t xml:space="preserve"> </w:t>
      </w:r>
      <w:r>
        <w:rPr>
          <w:color w:val="585858"/>
          <w:sz w:val="19"/>
          <w:szCs w:val="19"/>
        </w:rPr>
        <w:t xml:space="preserve">(PC) </w:t>
      </w:r>
      <w:r w:rsidRPr="00263673">
        <w:rPr>
          <w:color w:val="585858"/>
          <w:sz w:val="19"/>
          <w:szCs w:val="19"/>
        </w:rPr>
        <w:t>can also be integrated with fuel cell</w:t>
      </w:r>
      <w:r>
        <w:rPr>
          <w:color w:val="585858"/>
          <w:sz w:val="19"/>
          <w:szCs w:val="19"/>
        </w:rPr>
        <w:t xml:space="preserve"> (FC)</w:t>
      </w:r>
      <w:r w:rsidRPr="00263673">
        <w:rPr>
          <w:color w:val="585858"/>
          <w:sz w:val="19"/>
          <w:szCs w:val="19"/>
        </w:rPr>
        <w:t xml:space="preserve"> to form photocatalytic fuel cell </w:t>
      </w:r>
      <w:r>
        <w:rPr>
          <w:color w:val="585858"/>
          <w:sz w:val="19"/>
          <w:szCs w:val="19"/>
        </w:rPr>
        <w:t xml:space="preserve">(PFC) </w:t>
      </w:r>
      <w:r w:rsidRPr="00263673">
        <w:rPr>
          <w:color w:val="585858"/>
          <w:sz w:val="19"/>
          <w:szCs w:val="19"/>
        </w:rPr>
        <w:t xml:space="preserve">that effectively utilizes solar energy for simultaneous wastewater treatment and recovery of energy chemically stored in wastewater. PFC using </w:t>
      </w:r>
      <w:proofErr w:type="spellStart"/>
      <w:r w:rsidRPr="00263673">
        <w:rPr>
          <w:color w:val="585858"/>
          <w:sz w:val="19"/>
          <w:szCs w:val="19"/>
        </w:rPr>
        <w:t>photoanode</w:t>
      </w:r>
      <w:proofErr w:type="spellEnd"/>
      <w:r w:rsidRPr="00263673">
        <w:rPr>
          <w:color w:val="585858"/>
          <w:sz w:val="19"/>
          <w:szCs w:val="19"/>
        </w:rPr>
        <w:t xml:space="preserve"> and photocathode can utilize solar energy effectively for hydrogen production, carbon reduction, wastewater treatment and recovery of the energy chemically stored in wastewater. Solar PC can decompose organic compounds while the FC component provides an electrical potential bias to drive the transport of the </w:t>
      </w:r>
      <w:proofErr w:type="spellStart"/>
      <w:r w:rsidRPr="00263673">
        <w:rPr>
          <w:color w:val="585858"/>
          <w:sz w:val="19"/>
          <w:szCs w:val="19"/>
        </w:rPr>
        <w:t>photogenerated</w:t>
      </w:r>
      <w:proofErr w:type="spellEnd"/>
      <w:r w:rsidRPr="00263673">
        <w:rPr>
          <w:color w:val="585858"/>
          <w:sz w:val="19"/>
          <w:szCs w:val="19"/>
        </w:rPr>
        <w:t xml:space="preserve"> electrons.</w:t>
      </w:r>
      <w:r>
        <w:rPr>
          <w:color w:val="585858"/>
          <w:sz w:val="19"/>
          <w:szCs w:val="19"/>
        </w:rPr>
        <w:t xml:space="preserve"> </w:t>
      </w:r>
      <w:r w:rsidRPr="00263673">
        <w:rPr>
          <w:color w:val="585858"/>
          <w:sz w:val="19"/>
          <w:szCs w:val="19"/>
        </w:rPr>
        <w:t xml:space="preserve">In this talk, the speaker will first discuss the properties and fundamental mechanisms of solar </w:t>
      </w:r>
      <w:proofErr w:type="spellStart"/>
      <w:r w:rsidRPr="00263673">
        <w:rPr>
          <w:color w:val="585858"/>
          <w:sz w:val="19"/>
          <w:szCs w:val="19"/>
        </w:rPr>
        <w:t>photocatalysis</w:t>
      </w:r>
      <w:proofErr w:type="spellEnd"/>
      <w:r w:rsidRPr="00263673">
        <w:rPr>
          <w:color w:val="585858"/>
          <w:sz w:val="19"/>
          <w:szCs w:val="19"/>
        </w:rPr>
        <w:t xml:space="preserve"> followed by the development of effective visible-light activated </w:t>
      </w:r>
      <w:proofErr w:type="spellStart"/>
      <w:r w:rsidRPr="00263673">
        <w:rPr>
          <w:color w:val="585858"/>
          <w:sz w:val="19"/>
          <w:szCs w:val="19"/>
        </w:rPr>
        <w:t>nano-photocatalysts</w:t>
      </w:r>
      <w:proofErr w:type="spellEnd"/>
      <w:r w:rsidRPr="00263673">
        <w:rPr>
          <w:color w:val="585858"/>
          <w:sz w:val="19"/>
          <w:szCs w:val="19"/>
        </w:rPr>
        <w:t xml:space="preserve">. Then, different reactor configurations, designs and control strategies for various applications will be presented. The talk will also cover upcoming R&amp;D challenges for enhancing the solar </w:t>
      </w:r>
      <w:proofErr w:type="spellStart"/>
      <w:r w:rsidRPr="00263673">
        <w:rPr>
          <w:color w:val="585858"/>
          <w:sz w:val="19"/>
          <w:szCs w:val="19"/>
        </w:rPr>
        <w:t>photocatalysis</w:t>
      </w:r>
      <w:proofErr w:type="spellEnd"/>
      <w:r w:rsidRPr="00263673">
        <w:rPr>
          <w:color w:val="585858"/>
          <w:sz w:val="19"/>
          <w:szCs w:val="19"/>
        </w:rPr>
        <w:t xml:space="preserve"> technologies.</w:t>
      </w:r>
    </w:p>
    <w:p w:rsidR="008C3ACE" w:rsidRDefault="008C3ACE">
      <w:pPr>
        <w:pStyle w:val="BodyText"/>
        <w:spacing w:before="2"/>
      </w:pPr>
    </w:p>
    <w:p w:rsidR="008C3ACE" w:rsidRDefault="00B5063E">
      <w:pPr>
        <w:pStyle w:val="Heading3"/>
        <w:numPr>
          <w:ilvl w:val="0"/>
          <w:numId w:val="1"/>
        </w:numPr>
        <w:tabs>
          <w:tab w:val="left" w:pos="1914"/>
          <w:tab w:val="left" w:pos="1915"/>
        </w:tabs>
        <w:ind w:left="1914" w:hanging="494"/>
        <w:jc w:val="left"/>
      </w:pPr>
      <w:r>
        <w:rPr>
          <w:color w:val="585858"/>
        </w:rPr>
        <w:t>Image:</w:t>
      </w:r>
    </w:p>
    <w:p w:rsidR="008C3ACE" w:rsidRDefault="00DE0884" w:rsidP="00DE0884">
      <w:pPr>
        <w:pStyle w:val="BodyText"/>
        <w:ind w:left="426"/>
        <w:rPr>
          <w:sz w:val="20"/>
        </w:rPr>
      </w:pPr>
      <w:r w:rsidRPr="00141E5F">
        <w:rPr>
          <w:noProof/>
          <w:sz w:val="22"/>
          <w:szCs w:val="22"/>
          <w:lang w:eastAsia="en-AU"/>
        </w:rPr>
        <w:drawing>
          <wp:inline distT="0" distB="0" distL="0" distR="0" wp14:anchorId="7B7BA2EF" wp14:editId="5126A029">
            <wp:extent cx="3364444" cy="254317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64610" cy="2543300"/>
                    </a:xfrm>
                    <a:prstGeom prst="rect">
                      <a:avLst/>
                    </a:prstGeom>
                    <a:noFill/>
                    <a:ln>
                      <a:noFill/>
                    </a:ln>
                  </pic:spPr>
                </pic:pic>
              </a:graphicData>
            </a:graphic>
          </wp:inline>
        </w:drawing>
      </w:r>
    </w:p>
    <w:p w:rsidR="008C3ACE" w:rsidRDefault="00B5063E" w:rsidP="00000749">
      <w:pPr>
        <w:pStyle w:val="ListParagraph"/>
        <w:tabs>
          <w:tab w:val="left" w:pos="1758"/>
        </w:tabs>
        <w:spacing w:before="92"/>
        <w:ind w:firstLine="0"/>
      </w:pPr>
      <w:r>
        <w:rPr>
          <w:b/>
          <w:color w:val="585858"/>
          <w:w w:val="99"/>
          <w:sz w:val="19"/>
        </w:rPr>
        <w:br w:type="column"/>
      </w:r>
      <w:r w:rsidR="00000749">
        <w:t xml:space="preserve"> </w:t>
      </w:r>
    </w:p>
    <w:p w:rsidR="008C3ACE" w:rsidRDefault="00000749">
      <w:pPr>
        <w:pStyle w:val="Heading3"/>
        <w:numPr>
          <w:ilvl w:val="0"/>
          <w:numId w:val="1"/>
        </w:numPr>
        <w:tabs>
          <w:tab w:val="left" w:pos="1758"/>
        </w:tabs>
        <w:ind w:left="1757"/>
        <w:jc w:val="left"/>
      </w:pPr>
      <w:r>
        <w:rPr>
          <w:color w:val="585858"/>
        </w:rPr>
        <w:t>Biography (Up to 100 words)</w:t>
      </w:r>
    </w:p>
    <w:p w:rsidR="00057527" w:rsidRPr="00057527" w:rsidRDefault="00057527" w:rsidP="00DE0884">
      <w:pPr>
        <w:ind w:left="294" w:right="324"/>
        <w:jc w:val="both"/>
        <w:rPr>
          <w:color w:val="585858"/>
          <w:sz w:val="19"/>
          <w:szCs w:val="19"/>
        </w:rPr>
      </w:pPr>
      <w:r w:rsidRPr="00057527">
        <w:rPr>
          <w:color w:val="585858"/>
          <w:sz w:val="19"/>
          <w:szCs w:val="19"/>
        </w:rPr>
        <w:t xml:space="preserve">Prof. Michael </w:t>
      </w:r>
      <w:proofErr w:type="spellStart"/>
      <w:r w:rsidRPr="00057527">
        <w:rPr>
          <w:color w:val="585858"/>
          <w:sz w:val="19"/>
          <w:szCs w:val="19"/>
        </w:rPr>
        <w:t>LEUNG's</w:t>
      </w:r>
      <w:proofErr w:type="spellEnd"/>
      <w:r w:rsidRPr="00057527">
        <w:rPr>
          <w:color w:val="585858"/>
          <w:sz w:val="19"/>
          <w:szCs w:val="19"/>
        </w:rPr>
        <w:t xml:space="preserve"> research areas include solar </w:t>
      </w:r>
      <w:proofErr w:type="spellStart"/>
      <w:r w:rsidRPr="00057527">
        <w:rPr>
          <w:color w:val="585858"/>
          <w:sz w:val="19"/>
          <w:szCs w:val="19"/>
        </w:rPr>
        <w:t>photocatalysis</w:t>
      </w:r>
      <w:proofErr w:type="spellEnd"/>
      <w:r w:rsidRPr="00057527">
        <w:rPr>
          <w:color w:val="585858"/>
          <w:sz w:val="19"/>
          <w:szCs w:val="19"/>
        </w:rPr>
        <w:t xml:space="preserve">, fuel cell and advanced air-conditioning. His research emphasizes the development of modified nanostructured materials to perform various functional </w:t>
      </w:r>
      <w:proofErr w:type="spellStart"/>
      <w:r w:rsidRPr="00057527">
        <w:rPr>
          <w:color w:val="585858"/>
          <w:sz w:val="19"/>
          <w:szCs w:val="19"/>
        </w:rPr>
        <w:t>photoelectrochemical</w:t>
      </w:r>
      <w:proofErr w:type="spellEnd"/>
      <w:r w:rsidRPr="00057527">
        <w:rPr>
          <w:color w:val="585858"/>
          <w:sz w:val="19"/>
          <w:szCs w:val="19"/>
        </w:rPr>
        <w:t xml:space="preserve"> activities. He has also developed photocatalytic fuel cell reactors by integration of photocatalytic and electrochemical systems to achieve simultaneous waste water treatment and generation of free electricity. His research works are impactful and have received international recognition as he is recently listed as a Highly Cited Researcher by </w:t>
      </w:r>
      <w:proofErr w:type="spellStart"/>
      <w:r w:rsidRPr="00057527">
        <w:rPr>
          <w:color w:val="585858"/>
          <w:sz w:val="19"/>
          <w:szCs w:val="19"/>
        </w:rPr>
        <w:t>Clarivate</w:t>
      </w:r>
      <w:proofErr w:type="spellEnd"/>
      <w:r w:rsidRPr="00057527">
        <w:rPr>
          <w:color w:val="585858"/>
          <w:sz w:val="19"/>
          <w:szCs w:val="19"/>
        </w:rPr>
        <w:t xml:space="preserve"> Analytics in 2018. He is also listed as a Most Cited Scholar in Energy Science and Engineering by </w:t>
      </w:r>
      <w:proofErr w:type="spellStart"/>
      <w:r w:rsidRPr="00057527">
        <w:rPr>
          <w:color w:val="585858"/>
          <w:sz w:val="19"/>
          <w:szCs w:val="19"/>
        </w:rPr>
        <w:t>ShanghaiRanking</w:t>
      </w:r>
      <w:proofErr w:type="spellEnd"/>
      <w:r w:rsidRPr="00057527">
        <w:rPr>
          <w:color w:val="585858"/>
          <w:sz w:val="19"/>
          <w:szCs w:val="19"/>
        </w:rPr>
        <w:t xml:space="preserve"> Consultancy in collaboration with Elsevier. Prof. LEUNG has received total </w:t>
      </w:r>
      <w:proofErr w:type="spellStart"/>
      <w:r w:rsidRPr="00057527">
        <w:rPr>
          <w:color w:val="585858"/>
          <w:sz w:val="19"/>
          <w:szCs w:val="19"/>
        </w:rPr>
        <w:t>HK$40M</w:t>
      </w:r>
      <w:proofErr w:type="spellEnd"/>
      <w:r w:rsidRPr="00057527">
        <w:rPr>
          <w:color w:val="585858"/>
          <w:sz w:val="19"/>
          <w:szCs w:val="19"/>
        </w:rPr>
        <w:t xml:space="preserve">+ research grants as a PI from </w:t>
      </w:r>
      <w:proofErr w:type="spellStart"/>
      <w:r w:rsidRPr="00057527">
        <w:rPr>
          <w:color w:val="585858"/>
          <w:sz w:val="19"/>
          <w:szCs w:val="19"/>
        </w:rPr>
        <w:t>NSFC</w:t>
      </w:r>
      <w:proofErr w:type="spellEnd"/>
      <w:r w:rsidRPr="00057527">
        <w:rPr>
          <w:color w:val="585858"/>
          <w:sz w:val="19"/>
          <w:szCs w:val="19"/>
        </w:rPr>
        <w:t xml:space="preserve">, ITF, </w:t>
      </w:r>
      <w:proofErr w:type="spellStart"/>
      <w:r w:rsidRPr="00057527">
        <w:rPr>
          <w:color w:val="585858"/>
          <w:sz w:val="19"/>
          <w:szCs w:val="19"/>
        </w:rPr>
        <w:t>RGC</w:t>
      </w:r>
      <w:proofErr w:type="spellEnd"/>
      <w:r w:rsidRPr="00057527">
        <w:rPr>
          <w:color w:val="585858"/>
          <w:sz w:val="19"/>
          <w:szCs w:val="19"/>
        </w:rPr>
        <w:t xml:space="preserve">, </w:t>
      </w:r>
      <w:proofErr w:type="spellStart"/>
      <w:r w:rsidRPr="00057527">
        <w:rPr>
          <w:color w:val="585858"/>
          <w:sz w:val="19"/>
          <w:szCs w:val="19"/>
        </w:rPr>
        <w:t>ECF</w:t>
      </w:r>
      <w:proofErr w:type="spellEnd"/>
      <w:r w:rsidRPr="00057527">
        <w:rPr>
          <w:color w:val="585858"/>
          <w:sz w:val="19"/>
          <w:szCs w:val="19"/>
        </w:rPr>
        <w:t xml:space="preserve">, </w:t>
      </w:r>
      <w:proofErr w:type="spellStart"/>
      <w:r w:rsidRPr="00057527">
        <w:rPr>
          <w:color w:val="585858"/>
          <w:sz w:val="19"/>
          <w:szCs w:val="19"/>
        </w:rPr>
        <w:t>SDF</w:t>
      </w:r>
      <w:proofErr w:type="spellEnd"/>
      <w:r w:rsidRPr="00057527">
        <w:rPr>
          <w:color w:val="585858"/>
          <w:sz w:val="19"/>
          <w:szCs w:val="19"/>
        </w:rPr>
        <w:t>, industrial sponsorships, university internal grants, donations, etc. He has published 1</w:t>
      </w:r>
      <w:r w:rsidR="00DE0884">
        <w:rPr>
          <w:color w:val="585858"/>
          <w:sz w:val="19"/>
          <w:szCs w:val="19"/>
        </w:rPr>
        <w:t>5</w:t>
      </w:r>
      <w:r w:rsidRPr="00057527">
        <w:rPr>
          <w:color w:val="585858"/>
          <w:sz w:val="19"/>
          <w:szCs w:val="19"/>
        </w:rPr>
        <w:t xml:space="preserve">0+ journal papers, 80+ conference papers, 15 books/book chapters, and 7 patents. </w:t>
      </w:r>
    </w:p>
    <w:p w:rsidR="008C3ACE" w:rsidRDefault="00B5063E">
      <w:pPr>
        <w:pStyle w:val="BodyText"/>
        <w:spacing w:before="119"/>
        <w:ind w:left="316" w:right="381"/>
        <w:jc w:val="both"/>
      </w:pPr>
      <w:r>
        <w:rPr>
          <w:color w:val="585858"/>
        </w:rPr>
        <w:t xml:space="preserve"> </w:t>
      </w:r>
    </w:p>
    <w:p w:rsidR="008C3ACE" w:rsidRDefault="008C3ACE">
      <w:pPr>
        <w:pStyle w:val="BodyText"/>
        <w:spacing w:before="1"/>
      </w:pPr>
    </w:p>
    <w:p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8C3ACE" w:rsidRDefault="008C3ACE">
      <w:pPr>
        <w:pStyle w:val="BodyText"/>
        <w:spacing w:before="7"/>
        <w:rPr>
          <w:b/>
          <w:sz w:val="15"/>
        </w:rPr>
      </w:pPr>
    </w:p>
    <w:p w:rsidR="00DE0884" w:rsidRDefault="00DE0884" w:rsidP="00DE0884">
      <w:pPr>
        <w:pStyle w:val="BodyText"/>
        <w:ind w:left="318" w:right="238"/>
        <w:rPr>
          <w:color w:val="585858"/>
        </w:rPr>
      </w:pPr>
      <w:r>
        <w:rPr>
          <w:noProof/>
          <w:sz w:val="22"/>
          <w:szCs w:val="22"/>
          <w:lang w:eastAsia="en-AU"/>
        </w:rPr>
        <w:drawing>
          <wp:inline distT="0" distB="0" distL="0" distR="0" wp14:anchorId="55F08783" wp14:editId="078B902C">
            <wp:extent cx="1076325" cy="130434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of_Michael_LEUNG.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6365" cy="1304396"/>
                    </a:xfrm>
                    <a:prstGeom prst="rect">
                      <a:avLst/>
                    </a:prstGeom>
                  </pic:spPr>
                </pic:pic>
              </a:graphicData>
            </a:graphic>
          </wp:inline>
        </w:drawing>
      </w:r>
    </w:p>
    <w:p w:rsidR="00DE0884" w:rsidRDefault="00B5063E" w:rsidP="00DE0884">
      <w:pPr>
        <w:pStyle w:val="BodyText"/>
        <w:ind w:left="318" w:right="238"/>
        <w:rPr>
          <w:color w:val="585858"/>
        </w:rPr>
      </w:pPr>
      <w:r>
        <w:rPr>
          <w:color w:val="585858"/>
        </w:rPr>
        <w:t xml:space="preserve">Full Name: </w:t>
      </w:r>
      <w:r w:rsidR="00DE0884" w:rsidRPr="00DE0884">
        <w:rPr>
          <w:color w:val="585858"/>
        </w:rPr>
        <w:t xml:space="preserve">Michael </w:t>
      </w:r>
      <w:proofErr w:type="spellStart"/>
      <w:r w:rsidR="00DE0884" w:rsidRPr="00DE0884">
        <w:rPr>
          <w:color w:val="585858"/>
        </w:rPr>
        <w:t>K.H</w:t>
      </w:r>
      <w:proofErr w:type="spellEnd"/>
      <w:r w:rsidR="00DE0884" w:rsidRPr="00DE0884">
        <w:rPr>
          <w:color w:val="585858"/>
        </w:rPr>
        <w:t>. LEUNG</w:t>
      </w:r>
    </w:p>
    <w:p w:rsidR="00DE0884" w:rsidRDefault="00B5063E" w:rsidP="00DE0884">
      <w:pPr>
        <w:pStyle w:val="BodyText"/>
        <w:ind w:left="318" w:right="238"/>
        <w:rPr>
          <w:color w:val="585858"/>
        </w:rPr>
      </w:pPr>
      <w:r>
        <w:rPr>
          <w:color w:val="585858"/>
        </w:rPr>
        <w:t xml:space="preserve">Contact number: </w:t>
      </w:r>
      <w:r w:rsidR="00DE0884" w:rsidRPr="00DE0884">
        <w:rPr>
          <w:color w:val="585858"/>
        </w:rPr>
        <w:t>+852 3442 4626</w:t>
      </w:r>
    </w:p>
    <w:p w:rsidR="008C3ACE" w:rsidRDefault="00B5063E" w:rsidP="00DE0884">
      <w:pPr>
        <w:pStyle w:val="BodyText"/>
        <w:ind w:left="318" w:right="238"/>
      </w:pPr>
      <w:r>
        <w:rPr>
          <w:color w:val="585858"/>
        </w:rPr>
        <w:t>Twitter account: Linked In account:</w:t>
      </w:r>
    </w:p>
    <w:p w:rsidR="008C3ACE" w:rsidRDefault="00B5063E" w:rsidP="00DE0884">
      <w:pPr>
        <w:pStyle w:val="BodyText"/>
        <w:ind w:left="318" w:right="238"/>
      </w:pPr>
      <w:r>
        <w:rPr>
          <w:color w:val="585858"/>
        </w:rPr>
        <w:t>Session name/ number:</w:t>
      </w:r>
    </w:p>
    <w:p w:rsidR="00DE0884" w:rsidRDefault="00B5063E" w:rsidP="00DE0884">
      <w:pPr>
        <w:pStyle w:val="BodyText"/>
        <w:ind w:left="318" w:right="238"/>
        <w:rPr>
          <w:color w:val="585858"/>
        </w:rPr>
      </w:pPr>
      <w:r>
        <w:rPr>
          <w:color w:val="585858"/>
        </w:rPr>
        <w:t xml:space="preserve">Category: (Oral presentation/ </w:t>
      </w:r>
      <w:r w:rsidRPr="00DE0884">
        <w:rPr>
          <w:strike/>
          <w:color w:val="585858"/>
        </w:rPr>
        <w:t>Poster presentation</w:t>
      </w:r>
      <w:r>
        <w:rPr>
          <w:color w:val="585858"/>
        </w:rPr>
        <w:t xml:space="preserve">) </w:t>
      </w:r>
    </w:p>
    <w:p w:rsidR="008C3ACE" w:rsidRDefault="00B5063E" w:rsidP="00DE0884">
      <w:pPr>
        <w:pStyle w:val="BodyText"/>
        <w:ind w:left="318" w:right="238"/>
        <w:rPr>
          <w:sz w:val="18"/>
        </w:rPr>
      </w:pPr>
      <w:r>
        <w:rPr>
          <w:color w:val="585858"/>
        </w:rPr>
        <w:t>Passport Number</w:t>
      </w:r>
      <w:r>
        <w:rPr>
          <w:color w:val="585858"/>
          <w:sz w:val="18"/>
        </w:rPr>
        <w:t>:</w:t>
      </w:r>
    </w:p>
    <w:p w:rsidR="008C3ACE" w:rsidRDefault="008C3ACE">
      <w:pPr>
        <w:rPr>
          <w:sz w:val="18"/>
        </w:rPr>
        <w:sectPr w:rsidR="008C3ACE">
          <w:type w:val="continuous"/>
          <w:pgSz w:w="11910" w:h="16840"/>
          <w:pgMar w:top="600" w:right="180" w:bottom="280" w:left="140" w:header="720" w:footer="720" w:gutter="0"/>
          <w:cols w:num="2" w:space="720" w:equalWidth="0">
            <w:col w:w="5639" w:space="40"/>
            <w:col w:w="5911"/>
          </w:cols>
        </w:sectPr>
      </w:pPr>
    </w:p>
    <w:p w:rsidR="008C3ACE" w:rsidRDefault="008C3ACE">
      <w:pPr>
        <w:pStyle w:val="BodyText"/>
        <w:rPr>
          <w:sz w:val="20"/>
        </w:rPr>
      </w:pPr>
    </w:p>
    <w:p w:rsidR="008C3ACE" w:rsidRDefault="008C3ACE">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rsidP="0012329B">
      <w:pPr>
        <w:pStyle w:val="BodyText"/>
        <w:spacing w:line="55" w:lineRule="exact"/>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rsidP="0012329B">
      <w:pPr>
        <w:pStyle w:val="BodyText"/>
        <w:spacing w:line="55" w:lineRule="exact"/>
        <w:rPr>
          <w:sz w:val="5"/>
        </w:rPr>
      </w:pPr>
    </w:p>
    <w:p w:rsidR="00935715" w:rsidRPr="007B475C" w:rsidRDefault="0012329B" w:rsidP="00B5063E">
      <w:pPr>
        <w:rPr>
          <w:color w:val="333333"/>
          <w:sz w:val="18"/>
          <w:szCs w:val="18"/>
        </w:rPr>
      </w:pPr>
      <w:r>
        <w:rPr>
          <w:noProof/>
          <w:color w:val="333333"/>
          <w:sz w:val="18"/>
          <w:szCs w:val="18"/>
          <w:lang w:val="en-AU" w:eastAsia="en-AU"/>
        </w:rPr>
        <w:drawing>
          <wp:inline distT="0" distB="0" distL="0" distR="0">
            <wp:extent cx="7343349" cy="858741"/>
            <wp:effectExtent l="0" t="0" r="0" b="0"/>
            <wp:docPr id="7" name="Picture 7" descr="C:\Users\respiratory-minl\Desktop\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espiratory-minl\Desktop\5.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59650" cy="860647"/>
                    </a:xfrm>
                    <a:prstGeom prst="rect">
                      <a:avLst/>
                    </a:prstGeom>
                    <a:noFill/>
                    <a:ln>
                      <a:noFill/>
                    </a:ln>
                  </pic:spPr>
                </pic:pic>
              </a:graphicData>
            </a:graphic>
          </wp:inline>
        </w:drawing>
      </w:r>
    </w:p>
    <w:sectPr w:rsidR="00935715" w:rsidRPr="007B475C" w:rsidSect="007B475C">
      <w:type w:val="continuous"/>
      <w:pgSz w:w="11910" w:h="16840"/>
      <w:pgMar w:top="600" w:right="180" w:bottom="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I2MDI3sTS0sDA0N7BU0lEKTi0uzszPAykwrAUAZ9MO/CwAAAA="/>
  </w:docVars>
  <w:rsids>
    <w:rsidRoot w:val="008C3ACE"/>
    <w:rsid w:val="00000749"/>
    <w:rsid w:val="0003091D"/>
    <w:rsid w:val="00057527"/>
    <w:rsid w:val="0012329B"/>
    <w:rsid w:val="0022441A"/>
    <w:rsid w:val="00263673"/>
    <w:rsid w:val="004C6BB5"/>
    <w:rsid w:val="0058095B"/>
    <w:rsid w:val="00623973"/>
    <w:rsid w:val="007B475C"/>
    <w:rsid w:val="008C3ACE"/>
    <w:rsid w:val="00935715"/>
    <w:rsid w:val="009D7910"/>
    <w:rsid w:val="009F3FAE"/>
    <w:rsid w:val="00A26704"/>
    <w:rsid w:val="00B5063E"/>
    <w:rsid w:val="00C72A0A"/>
    <w:rsid w:val="00DE0884"/>
    <w:rsid w:val="00E3650A"/>
    <w:rsid w:val="00EC4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306FDF-2952-4675-8133-636505FF2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0A5978-E978-4B68-BE51-1E977791C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398</Words>
  <Characters>2270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Prof. Michael Leung</cp:lastModifiedBy>
  <cp:revision>3</cp:revision>
  <dcterms:created xsi:type="dcterms:W3CDTF">2019-10-24T01:35:00Z</dcterms:created>
  <dcterms:modified xsi:type="dcterms:W3CDTF">2019-10-24T01:42:00Z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