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DCD361" w14:textId="77777777" w:rsidR="007B475C" w:rsidRDefault="0012329B" w:rsidP="004C6BB5">
      <w:pPr>
        <w:pStyle w:val="BodyText"/>
        <w:rPr>
          <w:sz w:val="10"/>
        </w:rPr>
      </w:pPr>
      <w:r>
        <w:rPr>
          <w:noProof/>
          <w:sz w:val="10"/>
          <w:lang w:val="en-IN" w:eastAsia="en-IN"/>
        </w:rPr>
        <w:drawing>
          <wp:inline distT="0" distB="0" distL="0" distR="0" wp14:anchorId="5167B1FE" wp14:editId="1224310C">
            <wp:extent cx="7359650" cy="956274"/>
            <wp:effectExtent l="0" t="0" r="0" b="0"/>
            <wp:docPr id="2" name="Picture 2" descr="C:\Users\respiratory-minl\Deskto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spiratory-minl\Desktop\4.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p w14:paraId="50A5F5B2" w14:textId="77777777" w:rsidR="007B475C" w:rsidRDefault="007B475C" w:rsidP="004C6BB5">
      <w:pPr>
        <w:pStyle w:val="BodyText"/>
        <w:rPr>
          <w:sz w:val="10"/>
        </w:rPr>
      </w:pPr>
    </w:p>
    <w:p w14:paraId="09CF961E" w14:textId="77777777" w:rsidR="007B475C" w:rsidRDefault="007B475C" w:rsidP="004C6BB5">
      <w:pPr>
        <w:pStyle w:val="BodyText"/>
        <w:rPr>
          <w:sz w:val="10"/>
        </w:rPr>
      </w:pPr>
    </w:p>
    <w:p w14:paraId="7BBEB850" w14:textId="77777777" w:rsidR="008C3ACE" w:rsidRDefault="00B5063E" w:rsidP="007B475C">
      <w:pPr>
        <w:pStyle w:val="Heading1"/>
        <w:ind w:left="0" w:right="1062"/>
        <w:jc w:val="center"/>
        <w:rPr>
          <w:color w:val="585858"/>
          <w:u w:val="single"/>
        </w:rPr>
      </w:pPr>
      <w:r w:rsidRPr="007B475C">
        <w:rPr>
          <w:color w:val="585858"/>
          <w:u w:val="single"/>
        </w:rPr>
        <w:t>Abstract Template</w:t>
      </w:r>
    </w:p>
    <w:p w14:paraId="5EB1D6D6" w14:textId="77777777" w:rsidR="0012329B" w:rsidRPr="007B475C" w:rsidRDefault="0012329B" w:rsidP="007B475C">
      <w:pPr>
        <w:pStyle w:val="Heading1"/>
        <w:ind w:left="0" w:right="1062"/>
        <w:jc w:val="center"/>
        <w:rPr>
          <w:u w:val="single"/>
        </w:rPr>
      </w:pPr>
    </w:p>
    <w:p w14:paraId="678BC0A8" w14:textId="77777777" w:rsidR="008C3ACE" w:rsidRDefault="008C3ACE">
      <w:pPr>
        <w:pStyle w:val="BodyText"/>
        <w:rPr>
          <w:b/>
          <w:sz w:val="14"/>
        </w:rPr>
      </w:pPr>
    </w:p>
    <w:p w14:paraId="776AE2F7" w14:textId="09348B77" w:rsidR="008C3ACE" w:rsidRPr="00A26704" w:rsidRDefault="00B5063E">
      <w:pPr>
        <w:spacing w:before="92"/>
        <w:ind w:left="594" w:right="151"/>
        <w:rPr>
          <w:b/>
          <w:sz w:val="18"/>
          <w:szCs w:val="18"/>
        </w:rPr>
      </w:pPr>
      <w:r w:rsidRPr="0012329B">
        <w:rPr>
          <w:b/>
          <w:color w:val="585858"/>
          <w:sz w:val="18"/>
          <w:szCs w:val="18"/>
        </w:rPr>
        <w:t>Title:</w:t>
      </w:r>
      <w:r w:rsidRPr="00A26704">
        <w:rPr>
          <w:b/>
          <w:color w:val="585858"/>
          <w:sz w:val="18"/>
          <w:szCs w:val="18"/>
        </w:rPr>
        <w:t xml:space="preserve"> </w:t>
      </w:r>
      <w:r w:rsidR="0082550A">
        <w:rPr>
          <w:b/>
          <w:color w:val="585858"/>
          <w:sz w:val="18"/>
          <w:szCs w:val="18"/>
        </w:rPr>
        <w:t>Advanced Testing Capabilities for Smooth Integration of Renewable Energy Technologies to Power Systems</w:t>
      </w:r>
    </w:p>
    <w:p w14:paraId="5A921A2F" w14:textId="7915AEB6" w:rsidR="008C3ACE" w:rsidRDefault="0082550A" w:rsidP="0082550A">
      <w:pPr>
        <w:pStyle w:val="Heading3"/>
        <w:spacing w:line="214" w:lineRule="exact"/>
        <w:ind w:left="594" w:firstLine="0"/>
        <w:rPr>
          <w:color w:val="585858"/>
          <w:sz w:val="18"/>
          <w:szCs w:val="18"/>
        </w:rPr>
      </w:pPr>
      <w:r>
        <w:rPr>
          <w:color w:val="585858"/>
          <w:sz w:val="18"/>
          <w:szCs w:val="18"/>
        </w:rPr>
        <w:t>Taha Selim Ustun</w:t>
      </w:r>
      <w:r w:rsidR="00B5063E" w:rsidRPr="00A26704">
        <w:rPr>
          <w:color w:val="585858"/>
          <w:position w:val="9"/>
          <w:sz w:val="18"/>
          <w:szCs w:val="18"/>
        </w:rPr>
        <w:t>1</w:t>
      </w:r>
    </w:p>
    <w:p w14:paraId="3203720A" w14:textId="77777777" w:rsidR="0012329B" w:rsidRPr="00A26704" w:rsidRDefault="0012329B">
      <w:pPr>
        <w:pStyle w:val="Heading3"/>
        <w:spacing w:line="214" w:lineRule="exact"/>
        <w:ind w:left="594" w:firstLine="0"/>
        <w:rPr>
          <w:sz w:val="18"/>
          <w:szCs w:val="18"/>
        </w:rPr>
      </w:pPr>
    </w:p>
    <w:p w14:paraId="493AB1DD" w14:textId="645EF4EF" w:rsidR="008C3ACE" w:rsidRPr="00A26704" w:rsidRDefault="00B5063E">
      <w:pPr>
        <w:pStyle w:val="BodyText"/>
        <w:spacing w:before="126" w:line="231" w:lineRule="exact"/>
        <w:ind w:left="594"/>
        <w:rPr>
          <w:sz w:val="16"/>
          <w:szCs w:val="16"/>
        </w:rPr>
      </w:pPr>
      <w:r w:rsidRPr="00A26704">
        <w:rPr>
          <w:color w:val="585858"/>
          <w:position w:val="9"/>
          <w:sz w:val="16"/>
          <w:szCs w:val="16"/>
        </w:rPr>
        <w:t>1</w:t>
      </w:r>
      <w:r w:rsidR="0082550A">
        <w:rPr>
          <w:color w:val="585858"/>
          <w:sz w:val="16"/>
          <w:szCs w:val="16"/>
        </w:rPr>
        <w:t>Fukushima Renewable Energy Institute, Fukushima, Japan</w:t>
      </w:r>
    </w:p>
    <w:p w14:paraId="30EC2793" w14:textId="77777777" w:rsidR="008C3ACE" w:rsidRDefault="008C3ACE">
      <w:pPr>
        <w:pStyle w:val="BodyText"/>
        <w:spacing w:before="9"/>
      </w:pPr>
    </w:p>
    <w:p w14:paraId="6EB6F576" w14:textId="77777777" w:rsidR="008C3ACE" w:rsidRDefault="008C3ACE">
      <w:pPr>
        <w:sectPr w:rsidR="008C3ACE" w:rsidSect="007B475C">
          <w:type w:val="continuous"/>
          <w:pgSz w:w="11910" w:h="16840"/>
          <w:pgMar w:top="284" w:right="180" w:bottom="280" w:left="140" w:header="720" w:footer="720" w:gutter="0"/>
          <w:cols w:space="720"/>
        </w:sectPr>
      </w:pPr>
    </w:p>
    <w:p w14:paraId="7BF39F82" w14:textId="77777777" w:rsidR="008C3ACE" w:rsidRDefault="008C3ACE">
      <w:pPr>
        <w:pStyle w:val="BodyText"/>
        <w:rPr>
          <w:b/>
          <w:sz w:val="20"/>
        </w:rPr>
      </w:pPr>
    </w:p>
    <w:p w14:paraId="4C3B30F1" w14:textId="77777777" w:rsidR="008C3ACE" w:rsidRDefault="008C3ACE">
      <w:pPr>
        <w:pStyle w:val="BodyText"/>
        <w:spacing w:before="10"/>
        <w:rPr>
          <w:b/>
        </w:rPr>
      </w:pPr>
    </w:p>
    <w:p w14:paraId="15D16AFD" w14:textId="77777777" w:rsidR="008C3ACE" w:rsidRDefault="00B5063E">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14:paraId="55636924" w14:textId="7F04FC81" w:rsidR="008C3ACE" w:rsidRDefault="0082550A">
      <w:pPr>
        <w:pStyle w:val="BodyText"/>
        <w:spacing w:before="2"/>
      </w:pPr>
      <w:r w:rsidRPr="0082550A">
        <w:rPr>
          <w:color w:val="585858"/>
        </w:rPr>
        <w:t>Wide-scale deployment of Smart Inverters (SIs) can only happen if their impacts on power systems can be clearly understood. For this reason, thorough power flow and system stability studies are required. Traditional power system simulation software does not include proper models for SIs. Furthermore, dynamic behavior of SIs is not very well known to develop such models. Consequently, hardware in the loop tests with digital real-time simulators seem to be the best option, due to their high fidelity. That being said, interface between the simulated and real-world plays a very significant role. Since the real world is sampled and these samples are utilized to map reality inside digital real-time simulator, any mistake may render the test unstable. On the other hand, real-time simulation has very strong timing requirements and this becomes a deciding factor on how much detail can be modeled. Since the bridge inverters have several components that operate in time steps that are much smaller than conventional power systems, digital real-time simulators have very limited capacity. Using simplified inverter models has been investigated in the past and shown to be acceptable in steady-state situations. This paper investigates use of such models for protection studies in low-voltage networks</w:t>
      </w:r>
    </w:p>
    <w:p w14:paraId="61C56A49" w14:textId="77777777" w:rsidR="008C3ACE" w:rsidRDefault="00B5063E">
      <w:pPr>
        <w:pStyle w:val="Heading3"/>
        <w:numPr>
          <w:ilvl w:val="0"/>
          <w:numId w:val="1"/>
        </w:numPr>
        <w:tabs>
          <w:tab w:val="left" w:pos="1914"/>
          <w:tab w:val="left" w:pos="1915"/>
        </w:tabs>
        <w:ind w:left="1914" w:hanging="494"/>
        <w:jc w:val="left"/>
      </w:pPr>
      <w:r>
        <w:rPr>
          <w:color w:val="585858"/>
        </w:rPr>
        <w:t>Image:</w:t>
      </w:r>
    </w:p>
    <w:p w14:paraId="6D8B550C" w14:textId="5C484414" w:rsidR="008C3ACE" w:rsidRDefault="0082550A" w:rsidP="0082550A">
      <w:pPr>
        <w:pStyle w:val="BodyText"/>
        <w:ind w:left="540"/>
        <w:rPr>
          <w:sz w:val="20"/>
        </w:rPr>
      </w:pPr>
      <w:r w:rsidRPr="008041AF">
        <w:rPr>
          <w:noProof/>
        </w:rPr>
        <w:drawing>
          <wp:inline distT="0" distB="0" distL="0" distR="0" wp14:anchorId="1F4E72FB" wp14:editId="2270CBD4">
            <wp:extent cx="3133725" cy="18192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t="3038" r="1944" b="507"/>
                    <a:stretch>
                      <a:fillRect/>
                    </a:stretch>
                  </pic:blipFill>
                  <pic:spPr bwMode="auto">
                    <a:xfrm>
                      <a:off x="0" y="0"/>
                      <a:ext cx="3133725" cy="1819275"/>
                    </a:xfrm>
                    <a:prstGeom prst="rect">
                      <a:avLst/>
                    </a:prstGeom>
                    <a:noFill/>
                    <a:ln>
                      <a:noFill/>
                    </a:ln>
                  </pic:spPr>
                </pic:pic>
              </a:graphicData>
            </a:graphic>
          </wp:inline>
        </w:drawing>
      </w:r>
    </w:p>
    <w:p w14:paraId="154AA818" w14:textId="77777777" w:rsidR="008C3ACE" w:rsidRDefault="00B5063E" w:rsidP="00000749">
      <w:pPr>
        <w:pStyle w:val="ListParagraph"/>
        <w:tabs>
          <w:tab w:val="left" w:pos="1758"/>
        </w:tabs>
        <w:spacing w:before="92"/>
        <w:ind w:firstLine="0"/>
      </w:pPr>
      <w:r>
        <w:rPr>
          <w:b/>
          <w:color w:val="585858"/>
          <w:w w:val="99"/>
          <w:sz w:val="19"/>
        </w:rPr>
        <w:br w:type="column"/>
      </w:r>
      <w:r w:rsidR="00000749">
        <w:t xml:space="preserve"> </w:t>
      </w:r>
    </w:p>
    <w:p w14:paraId="6C1F6893" w14:textId="77777777" w:rsidR="008C3ACE" w:rsidRDefault="00000749">
      <w:pPr>
        <w:pStyle w:val="Heading3"/>
        <w:numPr>
          <w:ilvl w:val="0"/>
          <w:numId w:val="1"/>
        </w:numPr>
        <w:tabs>
          <w:tab w:val="left" w:pos="1758"/>
        </w:tabs>
        <w:ind w:left="1757"/>
        <w:jc w:val="left"/>
      </w:pPr>
      <w:r>
        <w:rPr>
          <w:color w:val="585858"/>
        </w:rPr>
        <w:t>Biography (Up to 100 words)</w:t>
      </w:r>
    </w:p>
    <w:p w14:paraId="51B5148B" w14:textId="38E9F688" w:rsidR="008C3ACE" w:rsidRDefault="0082550A">
      <w:pPr>
        <w:pStyle w:val="BodyText"/>
        <w:spacing w:before="1"/>
      </w:pPr>
      <w:r w:rsidRPr="0082550A">
        <w:rPr>
          <w:color w:val="585858"/>
        </w:rPr>
        <w:t>Taha Selim USTUN received his Ph.D. degree in electrical engineering from Victoria University, Melbourne, VIC, Australia. Currently, he is a researcher at Fukushima Renewable Energy Institute, AIST (FREA) and leads Smart Grid Cybersecurity Lab. Prior to that he was an Assistant Professor of Electrical Engineering with the School of Electrical and Computer Engineering, Carnegie Mellon University, Pittsburgh, PA, USA. His research interests include power systems protection, communication in power networks, distributed generation, microgrids, electric vehicle integration and cybersecurity in smartgrids. Dr. Ustun is an Associate Editor of the IEEE ACCESS and Guest Editor of the IEEE TRANSACTIONS ON INDUSTRIAL INFORMATICS, Energies, Electronics and Information Journals. He is a member of IEEE 2004, IEEE 2800 Working Groups and IEC Renewable Energy Management Working Group 8. He has edited several books and special issues with international publishing houses. He is a reviewer in reputable journals and has taken active roles in organizing international conferences and chairing sessions. He has been invited to run specialist courses in Africa, India and China. He delivered talks for Qatar Foundation, World Energy Council, Waterloo Global Science Initiative and European Union Energy Initiative (EUEI).</w:t>
      </w:r>
    </w:p>
    <w:p w14:paraId="2AE1E779" w14:textId="77777777"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3779D1AB" w14:textId="77777777" w:rsidR="008C3ACE" w:rsidRDefault="00B5063E">
      <w:pPr>
        <w:pStyle w:val="BodyText"/>
        <w:spacing w:before="7"/>
        <w:rPr>
          <w:b/>
          <w:sz w:val="15"/>
        </w:rPr>
      </w:pPr>
      <w:r>
        <w:rPr>
          <w:noProof/>
          <w:lang w:val="en-IN" w:eastAsia="en-IN"/>
        </w:rPr>
        <w:drawing>
          <wp:anchor distT="0" distB="0" distL="0" distR="0" simplePos="0" relativeHeight="251656704" behindDoc="0" locked="0" layoutInCell="1" allowOverlap="1" wp14:anchorId="39B296BE" wp14:editId="134DD37D">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7" cstate="print"/>
                    <a:stretch>
                      <a:fillRect/>
                    </a:stretch>
                  </pic:blipFill>
                  <pic:spPr>
                    <a:xfrm>
                      <a:off x="0" y="0"/>
                      <a:ext cx="1250325" cy="1028700"/>
                    </a:xfrm>
                    <a:prstGeom prst="rect">
                      <a:avLst/>
                    </a:prstGeom>
                  </pic:spPr>
                </pic:pic>
              </a:graphicData>
            </a:graphic>
          </wp:anchor>
        </w:drawing>
      </w:r>
    </w:p>
    <w:p w14:paraId="5A6F982F" w14:textId="77777777" w:rsidR="0082550A" w:rsidRDefault="00B5063E" w:rsidP="0082550A">
      <w:pPr>
        <w:pStyle w:val="BodyText"/>
        <w:spacing w:before="172"/>
        <w:ind w:left="316" w:right="780"/>
        <w:rPr>
          <w:color w:val="585858"/>
        </w:rPr>
      </w:pPr>
      <w:r>
        <w:rPr>
          <w:color w:val="585858"/>
        </w:rPr>
        <w:t xml:space="preserve">Full Name: </w:t>
      </w:r>
      <w:r w:rsidR="0082550A">
        <w:rPr>
          <w:color w:val="585858"/>
        </w:rPr>
        <w:t>Taha Selim Ustun</w:t>
      </w:r>
    </w:p>
    <w:p w14:paraId="5D840BB6" w14:textId="77777777" w:rsidR="0082550A" w:rsidRDefault="00B5063E" w:rsidP="0082550A">
      <w:pPr>
        <w:pStyle w:val="BodyText"/>
        <w:spacing w:before="172"/>
        <w:ind w:left="316" w:right="780"/>
        <w:rPr>
          <w:color w:val="585858"/>
        </w:rPr>
      </w:pPr>
      <w:r>
        <w:rPr>
          <w:color w:val="585858"/>
        </w:rPr>
        <w:t xml:space="preserve">Contact number: </w:t>
      </w:r>
      <w:r w:rsidR="0082550A">
        <w:rPr>
          <w:color w:val="585858"/>
        </w:rPr>
        <w:t>+</w:t>
      </w:r>
      <w:r w:rsidR="0082550A" w:rsidRPr="0082550A">
        <w:rPr>
          <w:color w:val="585858"/>
        </w:rPr>
        <w:t>818047413532</w:t>
      </w:r>
    </w:p>
    <w:p w14:paraId="09089131" w14:textId="56273AFE" w:rsidR="008C3ACE" w:rsidRDefault="00B5063E" w:rsidP="0082550A">
      <w:pPr>
        <w:pStyle w:val="BodyText"/>
        <w:spacing w:before="172"/>
        <w:ind w:left="316" w:right="780"/>
        <w:rPr>
          <w:sz w:val="18"/>
        </w:rPr>
        <w:sectPr w:rsidR="008C3ACE">
          <w:type w:val="continuous"/>
          <w:pgSz w:w="11910" w:h="16840"/>
          <w:pgMar w:top="600" w:right="180" w:bottom="280" w:left="140" w:header="720" w:footer="720" w:gutter="0"/>
          <w:cols w:num="2" w:space="720" w:equalWidth="0">
            <w:col w:w="5639" w:space="40"/>
            <w:col w:w="5911"/>
          </w:cols>
        </w:sectPr>
      </w:pPr>
      <w:bookmarkStart w:id="0" w:name="_GoBack"/>
      <w:bookmarkEnd w:id="0"/>
      <w:r>
        <w:rPr>
          <w:color w:val="585858"/>
        </w:rPr>
        <w:t xml:space="preserve">Category: (Oral </w:t>
      </w:r>
      <w:r w:rsidR="0082550A">
        <w:rPr>
          <w:color w:val="585858"/>
        </w:rPr>
        <w:t>p</w:t>
      </w:r>
      <w:r>
        <w:rPr>
          <w:color w:val="585858"/>
        </w:rPr>
        <w:t xml:space="preserve">resentation/ </w:t>
      </w:r>
      <w:proofErr w:type="spellStart"/>
      <w:r>
        <w:rPr>
          <w:color w:val="585858"/>
        </w:rPr>
        <w:t>oster</w:t>
      </w:r>
      <w:proofErr w:type="spellEnd"/>
      <w:r>
        <w:rPr>
          <w:color w:val="585858"/>
        </w:rPr>
        <w:t xml:space="preserve"> presentation) </w:t>
      </w:r>
      <w:r w:rsidR="0082550A">
        <w:rPr>
          <w:sz w:val="18"/>
        </w:rPr>
        <w:t>Oral</w:t>
      </w:r>
    </w:p>
    <w:p w14:paraId="28B6BC40" w14:textId="77777777" w:rsidR="008C3ACE" w:rsidRDefault="008C3ACE">
      <w:pPr>
        <w:pStyle w:val="BodyText"/>
        <w:rPr>
          <w:sz w:val="20"/>
        </w:rPr>
      </w:pPr>
    </w:p>
    <w:p w14:paraId="0560A69D" w14:textId="77777777" w:rsidR="008C3ACE" w:rsidRDefault="008C3ACE">
      <w:pPr>
        <w:pStyle w:val="BodyText"/>
        <w:spacing w:line="55" w:lineRule="exact"/>
        <w:ind w:left="107"/>
        <w:rPr>
          <w:sz w:val="5"/>
        </w:rPr>
      </w:pPr>
    </w:p>
    <w:p w14:paraId="67E493D3" w14:textId="77777777" w:rsidR="007B475C" w:rsidRDefault="007B475C">
      <w:pPr>
        <w:pStyle w:val="BodyText"/>
        <w:spacing w:line="55" w:lineRule="exact"/>
        <w:ind w:left="107"/>
        <w:rPr>
          <w:sz w:val="5"/>
        </w:rPr>
      </w:pPr>
    </w:p>
    <w:p w14:paraId="4707E7BC" w14:textId="77777777" w:rsidR="007B475C" w:rsidRDefault="007B475C">
      <w:pPr>
        <w:pStyle w:val="BodyText"/>
        <w:spacing w:line="55" w:lineRule="exact"/>
        <w:ind w:left="107"/>
        <w:rPr>
          <w:sz w:val="5"/>
        </w:rPr>
      </w:pPr>
    </w:p>
    <w:p w14:paraId="1551E839" w14:textId="77777777" w:rsidR="007B475C" w:rsidRDefault="007B475C">
      <w:pPr>
        <w:pStyle w:val="BodyText"/>
        <w:spacing w:line="55" w:lineRule="exact"/>
        <w:ind w:left="107"/>
        <w:rPr>
          <w:sz w:val="5"/>
        </w:rPr>
      </w:pPr>
    </w:p>
    <w:p w14:paraId="02468CC8" w14:textId="77777777" w:rsidR="007B475C" w:rsidRDefault="007B475C">
      <w:pPr>
        <w:pStyle w:val="BodyText"/>
        <w:spacing w:line="55" w:lineRule="exact"/>
        <w:ind w:left="107"/>
        <w:rPr>
          <w:sz w:val="5"/>
        </w:rPr>
      </w:pPr>
    </w:p>
    <w:p w14:paraId="67937F5D" w14:textId="77777777" w:rsidR="007B475C" w:rsidRDefault="007B475C">
      <w:pPr>
        <w:pStyle w:val="BodyText"/>
        <w:spacing w:line="55" w:lineRule="exact"/>
        <w:ind w:left="107"/>
        <w:rPr>
          <w:sz w:val="5"/>
        </w:rPr>
      </w:pPr>
    </w:p>
    <w:p w14:paraId="208A0129" w14:textId="77777777" w:rsidR="007B475C" w:rsidRDefault="007B475C">
      <w:pPr>
        <w:pStyle w:val="BodyText"/>
        <w:spacing w:line="55" w:lineRule="exact"/>
        <w:ind w:left="107"/>
        <w:rPr>
          <w:sz w:val="5"/>
        </w:rPr>
      </w:pPr>
    </w:p>
    <w:p w14:paraId="695B3B5D" w14:textId="77777777" w:rsidR="0012329B" w:rsidRDefault="0012329B">
      <w:pPr>
        <w:pStyle w:val="BodyText"/>
        <w:spacing w:line="55" w:lineRule="exact"/>
        <w:ind w:left="107"/>
        <w:rPr>
          <w:sz w:val="5"/>
        </w:rPr>
      </w:pPr>
    </w:p>
    <w:p w14:paraId="6C0144D6" w14:textId="77777777" w:rsidR="0012329B" w:rsidRDefault="0012329B">
      <w:pPr>
        <w:pStyle w:val="BodyText"/>
        <w:spacing w:line="55" w:lineRule="exact"/>
        <w:ind w:left="107"/>
        <w:rPr>
          <w:sz w:val="5"/>
        </w:rPr>
      </w:pPr>
    </w:p>
    <w:p w14:paraId="07BAAEB8" w14:textId="77777777" w:rsidR="0012329B" w:rsidRDefault="0012329B">
      <w:pPr>
        <w:pStyle w:val="BodyText"/>
        <w:spacing w:line="55" w:lineRule="exact"/>
        <w:ind w:left="107"/>
        <w:rPr>
          <w:sz w:val="5"/>
        </w:rPr>
      </w:pPr>
    </w:p>
    <w:p w14:paraId="1FCD8EC1" w14:textId="77777777" w:rsidR="0012329B" w:rsidRDefault="0012329B">
      <w:pPr>
        <w:pStyle w:val="BodyText"/>
        <w:spacing w:line="55" w:lineRule="exact"/>
        <w:ind w:left="107"/>
        <w:rPr>
          <w:sz w:val="5"/>
        </w:rPr>
      </w:pPr>
    </w:p>
    <w:p w14:paraId="2BEA47A6" w14:textId="77777777" w:rsidR="0012329B" w:rsidRDefault="0012329B">
      <w:pPr>
        <w:pStyle w:val="BodyText"/>
        <w:spacing w:line="55" w:lineRule="exact"/>
        <w:ind w:left="107"/>
        <w:rPr>
          <w:sz w:val="5"/>
        </w:rPr>
      </w:pPr>
    </w:p>
    <w:p w14:paraId="55CB745C" w14:textId="77777777" w:rsidR="0012329B" w:rsidRDefault="0012329B">
      <w:pPr>
        <w:pStyle w:val="BodyText"/>
        <w:spacing w:line="55" w:lineRule="exact"/>
        <w:ind w:left="107"/>
        <w:rPr>
          <w:sz w:val="5"/>
        </w:rPr>
      </w:pPr>
    </w:p>
    <w:p w14:paraId="793BCB14" w14:textId="77777777" w:rsidR="0012329B" w:rsidRDefault="0012329B">
      <w:pPr>
        <w:pStyle w:val="BodyText"/>
        <w:spacing w:line="55" w:lineRule="exact"/>
        <w:ind w:left="107"/>
        <w:rPr>
          <w:sz w:val="5"/>
        </w:rPr>
      </w:pPr>
    </w:p>
    <w:p w14:paraId="05EAC06C" w14:textId="77777777" w:rsidR="0012329B" w:rsidRDefault="0012329B">
      <w:pPr>
        <w:pStyle w:val="BodyText"/>
        <w:spacing w:line="55" w:lineRule="exact"/>
        <w:ind w:left="107"/>
        <w:rPr>
          <w:sz w:val="5"/>
        </w:rPr>
      </w:pPr>
    </w:p>
    <w:p w14:paraId="19E48FFB" w14:textId="77777777" w:rsidR="0012329B" w:rsidRDefault="0012329B">
      <w:pPr>
        <w:pStyle w:val="BodyText"/>
        <w:spacing w:line="55" w:lineRule="exact"/>
        <w:ind w:left="107"/>
        <w:rPr>
          <w:sz w:val="5"/>
        </w:rPr>
      </w:pPr>
    </w:p>
    <w:p w14:paraId="7074521E" w14:textId="77777777" w:rsidR="0012329B" w:rsidRDefault="0012329B">
      <w:pPr>
        <w:pStyle w:val="BodyText"/>
        <w:spacing w:line="55" w:lineRule="exact"/>
        <w:ind w:left="107"/>
        <w:rPr>
          <w:sz w:val="5"/>
        </w:rPr>
      </w:pPr>
    </w:p>
    <w:p w14:paraId="397F431B" w14:textId="77777777" w:rsidR="0012329B" w:rsidRDefault="0012329B">
      <w:pPr>
        <w:pStyle w:val="BodyText"/>
        <w:spacing w:line="55" w:lineRule="exact"/>
        <w:ind w:left="107"/>
        <w:rPr>
          <w:sz w:val="5"/>
        </w:rPr>
      </w:pPr>
    </w:p>
    <w:p w14:paraId="623E4689" w14:textId="77777777" w:rsidR="0012329B" w:rsidRDefault="0012329B">
      <w:pPr>
        <w:pStyle w:val="BodyText"/>
        <w:spacing w:line="55" w:lineRule="exact"/>
        <w:ind w:left="107"/>
        <w:rPr>
          <w:sz w:val="5"/>
        </w:rPr>
      </w:pPr>
    </w:p>
    <w:p w14:paraId="0A24ECE9" w14:textId="77777777" w:rsidR="0012329B" w:rsidRDefault="0012329B">
      <w:pPr>
        <w:pStyle w:val="BodyText"/>
        <w:spacing w:line="55" w:lineRule="exact"/>
        <w:ind w:left="107"/>
        <w:rPr>
          <w:sz w:val="5"/>
        </w:rPr>
      </w:pPr>
    </w:p>
    <w:p w14:paraId="45A152C7" w14:textId="77777777" w:rsidR="0012329B" w:rsidRDefault="0012329B">
      <w:pPr>
        <w:pStyle w:val="BodyText"/>
        <w:spacing w:line="55" w:lineRule="exact"/>
        <w:ind w:left="107"/>
        <w:rPr>
          <w:sz w:val="5"/>
        </w:rPr>
      </w:pPr>
    </w:p>
    <w:p w14:paraId="58F1759B" w14:textId="77777777" w:rsidR="0012329B" w:rsidRDefault="0012329B">
      <w:pPr>
        <w:pStyle w:val="BodyText"/>
        <w:spacing w:line="55" w:lineRule="exact"/>
        <w:ind w:left="107"/>
        <w:rPr>
          <w:sz w:val="5"/>
        </w:rPr>
      </w:pPr>
    </w:p>
    <w:p w14:paraId="4239A8EE" w14:textId="77777777" w:rsidR="0012329B" w:rsidRDefault="0012329B">
      <w:pPr>
        <w:pStyle w:val="BodyText"/>
        <w:spacing w:line="55" w:lineRule="exact"/>
        <w:ind w:left="107"/>
        <w:rPr>
          <w:sz w:val="5"/>
        </w:rPr>
      </w:pPr>
    </w:p>
    <w:p w14:paraId="39128256" w14:textId="77777777" w:rsidR="0012329B" w:rsidRDefault="0012329B">
      <w:pPr>
        <w:pStyle w:val="BodyText"/>
        <w:spacing w:line="55" w:lineRule="exact"/>
        <w:ind w:left="107"/>
        <w:rPr>
          <w:sz w:val="5"/>
        </w:rPr>
      </w:pPr>
    </w:p>
    <w:p w14:paraId="161EE8D9" w14:textId="77777777" w:rsidR="0012329B" w:rsidRDefault="0012329B">
      <w:pPr>
        <w:pStyle w:val="BodyText"/>
        <w:spacing w:line="55" w:lineRule="exact"/>
        <w:ind w:left="107"/>
        <w:rPr>
          <w:sz w:val="5"/>
        </w:rPr>
      </w:pPr>
    </w:p>
    <w:p w14:paraId="3AD78AE0" w14:textId="77777777" w:rsidR="0012329B" w:rsidRDefault="0012329B" w:rsidP="0012329B">
      <w:pPr>
        <w:pStyle w:val="BodyText"/>
        <w:spacing w:line="55" w:lineRule="exact"/>
        <w:rPr>
          <w:sz w:val="5"/>
        </w:rPr>
      </w:pPr>
    </w:p>
    <w:p w14:paraId="79F77622" w14:textId="77777777" w:rsidR="0012329B" w:rsidRDefault="0012329B">
      <w:pPr>
        <w:pStyle w:val="BodyText"/>
        <w:spacing w:line="55" w:lineRule="exact"/>
        <w:ind w:left="107"/>
        <w:rPr>
          <w:sz w:val="5"/>
        </w:rPr>
      </w:pPr>
    </w:p>
    <w:p w14:paraId="257BF07D" w14:textId="77777777" w:rsidR="0012329B" w:rsidRDefault="0012329B">
      <w:pPr>
        <w:pStyle w:val="BodyText"/>
        <w:spacing w:line="55" w:lineRule="exact"/>
        <w:ind w:left="107"/>
        <w:rPr>
          <w:sz w:val="5"/>
        </w:rPr>
      </w:pPr>
    </w:p>
    <w:p w14:paraId="1EC5A1E3" w14:textId="77777777" w:rsidR="0012329B" w:rsidRDefault="0012329B">
      <w:pPr>
        <w:pStyle w:val="BodyText"/>
        <w:spacing w:line="55" w:lineRule="exact"/>
        <w:ind w:left="107"/>
        <w:rPr>
          <w:sz w:val="5"/>
        </w:rPr>
      </w:pPr>
    </w:p>
    <w:p w14:paraId="1EE036F7" w14:textId="77777777" w:rsidR="007B475C" w:rsidRDefault="007B475C">
      <w:pPr>
        <w:pStyle w:val="BodyText"/>
        <w:spacing w:line="55" w:lineRule="exact"/>
        <w:ind w:left="107"/>
        <w:rPr>
          <w:sz w:val="5"/>
        </w:rPr>
      </w:pPr>
    </w:p>
    <w:p w14:paraId="1AA96FBC" w14:textId="77777777" w:rsidR="007B475C" w:rsidRDefault="007B475C">
      <w:pPr>
        <w:pStyle w:val="BodyText"/>
        <w:spacing w:line="55" w:lineRule="exact"/>
        <w:ind w:left="107"/>
        <w:rPr>
          <w:sz w:val="5"/>
        </w:rPr>
      </w:pPr>
    </w:p>
    <w:p w14:paraId="71303624" w14:textId="77777777" w:rsidR="007B475C" w:rsidRDefault="007B475C">
      <w:pPr>
        <w:pStyle w:val="BodyText"/>
        <w:spacing w:line="55" w:lineRule="exact"/>
        <w:ind w:left="107"/>
        <w:rPr>
          <w:sz w:val="5"/>
        </w:rPr>
      </w:pPr>
    </w:p>
    <w:p w14:paraId="619A01C8" w14:textId="77777777" w:rsidR="007B475C" w:rsidRDefault="007B475C">
      <w:pPr>
        <w:pStyle w:val="BodyText"/>
        <w:spacing w:line="55" w:lineRule="exact"/>
        <w:ind w:left="107"/>
        <w:rPr>
          <w:sz w:val="5"/>
        </w:rPr>
      </w:pPr>
    </w:p>
    <w:p w14:paraId="6C43357D" w14:textId="77777777" w:rsidR="007B475C" w:rsidRDefault="007B475C" w:rsidP="0012329B">
      <w:pPr>
        <w:pStyle w:val="BodyText"/>
        <w:spacing w:line="55" w:lineRule="exact"/>
        <w:rPr>
          <w:sz w:val="5"/>
        </w:rPr>
      </w:pPr>
    </w:p>
    <w:p w14:paraId="6967E276" w14:textId="77777777" w:rsidR="00935715" w:rsidRPr="007B475C" w:rsidRDefault="0012329B" w:rsidP="00B5063E">
      <w:pPr>
        <w:rPr>
          <w:color w:val="333333"/>
          <w:sz w:val="18"/>
          <w:szCs w:val="18"/>
        </w:rPr>
      </w:pPr>
      <w:r>
        <w:rPr>
          <w:noProof/>
          <w:color w:val="333333"/>
          <w:sz w:val="18"/>
          <w:szCs w:val="18"/>
          <w:lang w:val="en-IN" w:eastAsia="en-IN"/>
        </w:rPr>
        <w:drawing>
          <wp:inline distT="0" distB="0" distL="0" distR="0" wp14:anchorId="2BB71B6F" wp14:editId="2AA42D91">
            <wp:extent cx="7343349" cy="858741"/>
            <wp:effectExtent l="0" t="0" r="0" b="0"/>
            <wp:docPr id="7" name="Picture 7" descr="C:\Users\respiratory-minl\Desktop\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spiratory-minl\Desktop\5.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59650" cy="860647"/>
                    </a:xfrm>
                    <a:prstGeom prst="rect">
                      <a:avLst/>
                    </a:prstGeom>
                    <a:noFill/>
                    <a:ln>
                      <a:noFill/>
                    </a:ln>
                  </pic:spPr>
                </pic:pic>
              </a:graphicData>
            </a:graphic>
          </wp:inline>
        </w:drawing>
      </w:r>
    </w:p>
    <w:sectPr w:rsidR="00935715" w:rsidRPr="007B475C" w:rsidSect="007B475C">
      <w:type w:val="continuous"/>
      <w:pgSz w:w="11910" w:h="16840"/>
      <w:pgMar w:top="600" w:right="180" w:bottom="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I2MDI3sTS0sDA0N7BU0lEKTi0uzszPAykwrAUAZ9MO/CwAAAA="/>
  </w:docVars>
  <w:rsids>
    <w:rsidRoot w:val="008C3ACE"/>
    <w:rsid w:val="00000749"/>
    <w:rsid w:val="0003091D"/>
    <w:rsid w:val="0012329B"/>
    <w:rsid w:val="0022441A"/>
    <w:rsid w:val="004C6BB5"/>
    <w:rsid w:val="0058095B"/>
    <w:rsid w:val="00623973"/>
    <w:rsid w:val="007B475C"/>
    <w:rsid w:val="0082550A"/>
    <w:rsid w:val="008C3ACE"/>
    <w:rsid w:val="00935715"/>
    <w:rsid w:val="009D7910"/>
    <w:rsid w:val="009F3FAE"/>
    <w:rsid w:val="00A26704"/>
    <w:rsid w:val="00B5063E"/>
    <w:rsid w:val="00C72A0A"/>
    <w:rsid w:val="00E3650A"/>
    <w:rsid w:val="00EC48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23009"/>
  <w15:docId w15:val="{676DF3DE-FB54-45D4-8B4B-6100A4EE2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459</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UstunTaha Selim</cp:lastModifiedBy>
  <cp:revision>2</cp:revision>
  <dcterms:created xsi:type="dcterms:W3CDTF">2019-09-27T08:51:00Z</dcterms:created>
  <dcterms:modified xsi:type="dcterms:W3CDTF">2019-09-27T08:51:00Z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