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A21CA" w14:textId="77777777" w:rsidR="00AE3E37" w:rsidRDefault="00DA2AB3" w:rsidP="00494130">
      <w:pPr>
        <w:pStyle w:val="Heading1"/>
        <w:spacing w:before="170"/>
        <w:ind w:left="0"/>
      </w:pPr>
      <w:r>
        <w:rPr>
          <w:color w:val="337AB7"/>
        </w:rPr>
        <w:t>So</w:t>
      </w:r>
      <w:r w:rsidR="00341741">
        <w:rPr>
          <w:color w:val="337AB7"/>
        </w:rPr>
        <w:t>lid fuel upgrading and nutrient</w:t>
      </w:r>
      <w:r w:rsidR="00AD3E55">
        <w:rPr>
          <w:color w:val="337AB7"/>
        </w:rPr>
        <w:t xml:space="preserve"> recovery from banana residues</w:t>
      </w:r>
      <w:r>
        <w:rPr>
          <w:color w:val="337AB7"/>
        </w:rPr>
        <w:t xml:space="preserve"> by hydrothermal treatment</w:t>
      </w:r>
    </w:p>
    <w:p w14:paraId="64FF06CA" w14:textId="74245872" w:rsidR="00DA2AB3" w:rsidRDefault="00DA2AB3" w:rsidP="008F20DD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Alexander </w:t>
      </w:r>
      <w:r w:rsidR="005D288B">
        <w:rPr>
          <w:rFonts w:ascii="Arial"/>
        </w:rPr>
        <w:t xml:space="preserve">O. </w:t>
      </w:r>
      <w:r>
        <w:rPr>
          <w:rFonts w:ascii="Arial"/>
        </w:rPr>
        <w:t xml:space="preserve">Mosqueda, </w:t>
      </w:r>
      <w:r w:rsidR="00210FE2">
        <w:rPr>
          <w:rFonts w:ascii="Arial"/>
        </w:rPr>
        <w:t xml:space="preserve">PhD, </w:t>
      </w:r>
      <w:bookmarkStart w:id="0" w:name="_GoBack"/>
      <w:bookmarkEnd w:id="0"/>
      <w:r w:rsidR="005973B9">
        <w:rPr>
          <w:rFonts w:ascii="Arial"/>
        </w:rPr>
        <w:t>T</w:t>
      </w:r>
      <w:r>
        <w:rPr>
          <w:rFonts w:ascii="Arial"/>
        </w:rPr>
        <w:t>okyo Institute of Technology</w:t>
      </w:r>
      <w:r w:rsidR="00A266F9">
        <w:rPr>
          <w:rFonts w:ascii="Arial"/>
        </w:rPr>
        <w:t xml:space="preserve">, </w:t>
      </w:r>
      <w:r w:rsidR="008F20DD">
        <w:rPr>
          <w:rFonts w:ascii="Arial"/>
        </w:rPr>
        <w:t xml:space="preserve">Yokohama, </w:t>
      </w:r>
      <w:r w:rsidR="00A266F9">
        <w:rPr>
          <w:rFonts w:ascii="Arial"/>
        </w:rPr>
        <w:t>Japan</w:t>
      </w:r>
    </w:p>
    <w:p w14:paraId="434893B8" w14:textId="371225B7" w:rsidR="008F20DD" w:rsidRDefault="008F20D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MSU-Iligan Institute of Technology, Iligan, Philippines</w:t>
      </w:r>
    </w:p>
    <w:p w14:paraId="4E3DA0D7" w14:textId="77777777" w:rsidR="008F20DD" w:rsidRDefault="008F20DD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26B46D5E" w14:textId="4E27C1BD" w:rsidR="005973B9" w:rsidRDefault="00A266F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Kunio Yoshikawa, PhD, Tokyo Institute of Technology, Japan</w:t>
      </w:r>
    </w:p>
    <w:p w14:paraId="72D47DE5" w14:textId="77777777" w:rsidR="00AE3E37" w:rsidRDefault="00AE3E37">
      <w:pPr>
        <w:pStyle w:val="BodyText"/>
        <w:rPr>
          <w:rFonts w:ascii="Arial"/>
          <w:sz w:val="20"/>
        </w:rPr>
      </w:pPr>
    </w:p>
    <w:p w14:paraId="5CEEB6B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E4ACD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BC7F245" w14:textId="4C18B031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017BB42A" w14:textId="7D2B9C1B" w:rsidR="001E50E3" w:rsidRDefault="00C028E0" w:rsidP="001E50E3">
      <w:pPr>
        <w:pStyle w:val="BodyText"/>
        <w:spacing w:before="90" w:line="280" w:lineRule="auto"/>
        <w:ind w:left="100"/>
        <w:jc w:val="both"/>
      </w:pPr>
      <w:r>
        <w:t>Background</w:t>
      </w:r>
      <w:r w:rsidR="00A9710C">
        <w:t xml:space="preserve">: </w:t>
      </w:r>
      <w:r w:rsidR="00F9119D">
        <w:t>T</w:t>
      </w:r>
      <w:r w:rsidR="001965C8">
        <w:t>here is a growing global</w:t>
      </w:r>
      <w:r>
        <w:t xml:space="preserve"> concern not only on energy security but on sustainable and cleaner sources of energy as an alternative to fossil fuels. </w:t>
      </w:r>
      <w:r w:rsidR="00AD3E55">
        <w:t>Biomass is</w:t>
      </w:r>
      <w:r w:rsidR="005478D2">
        <w:t xml:space="preserve"> an attractive fuel </w:t>
      </w:r>
      <w:r w:rsidR="00535C40">
        <w:t xml:space="preserve">because it </w:t>
      </w:r>
      <w:r w:rsidR="00A50A86">
        <w:t>is carbon</w:t>
      </w:r>
      <w:r w:rsidR="00535C40">
        <w:t xml:space="preserve"> neutral, renewable and </w:t>
      </w:r>
      <w:r>
        <w:t>considered as a major energy source next to coal, oil and natural gas.</w:t>
      </w:r>
      <w:r w:rsidR="00535C40">
        <w:t xml:space="preserve"> </w:t>
      </w:r>
      <w:r w:rsidR="00A50A86">
        <w:t>Banana residues from plantations are a potential reliable supply of biomass for its abundance and composition. T</w:t>
      </w:r>
      <w:r w:rsidR="0073036E">
        <w:t>hese are lignocellulosic biomass</w:t>
      </w:r>
      <w:r w:rsidR="00A50A86">
        <w:t xml:space="preserve"> that remain to be untapped fo</w:t>
      </w:r>
      <w:r w:rsidR="0073036E">
        <w:t>r substantial energy conversion especially in dev</w:t>
      </w:r>
      <w:r w:rsidR="005701AD">
        <w:t>eloping countries</w:t>
      </w:r>
      <w:r w:rsidR="0073036E">
        <w:t>.</w:t>
      </w:r>
      <w:r w:rsidR="00A50A86">
        <w:t xml:space="preserve"> However, </w:t>
      </w:r>
      <w:r w:rsidR="0073036E">
        <w:t>the</w:t>
      </w:r>
      <w:r w:rsidR="00A50A86">
        <w:t xml:space="preserve"> </w:t>
      </w:r>
      <w:r w:rsidR="001D350A">
        <w:t xml:space="preserve">inherent properties </w:t>
      </w:r>
      <w:r w:rsidR="005701AD">
        <w:t>of banana residues</w:t>
      </w:r>
      <w:r w:rsidR="0073036E">
        <w:t xml:space="preserve"> </w:t>
      </w:r>
      <w:r w:rsidR="001D350A">
        <w:t xml:space="preserve">such as high moisture content, low </w:t>
      </w:r>
      <w:r w:rsidR="00C263C3">
        <w:t>bulk and energy density, and irregular morphology necessitate pretreatment</w:t>
      </w:r>
      <w:r w:rsidR="00A50A86">
        <w:t xml:space="preserve"> prior to solid fuel application</w:t>
      </w:r>
      <w:r w:rsidR="00C263C3">
        <w:t>. Hydr</w:t>
      </w:r>
      <w:r w:rsidR="00FA6BCF">
        <w:t xml:space="preserve">othermal treatment (HT) </w:t>
      </w:r>
      <w:r w:rsidR="00E91292">
        <w:t>can upgrade</w:t>
      </w:r>
      <w:r w:rsidR="00FA6BCF">
        <w:t xml:space="preserve"> </w:t>
      </w:r>
      <w:r w:rsidR="00C263C3">
        <w:t>the fue</w:t>
      </w:r>
      <w:r w:rsidR="00E91292">
        <w:t xml:space="preserve">l features of </w:t>
      </w:r>
      <w:r w:rsidR="00FA6BCF">
        <w:t>biomass to make it more suitable for solid fuel applications like combustion and gasification.</w:t>
      </w:r>
      <w:r w:rsidR="005701AD">
        <w:t xml:space="preserve"> During HT, a liquid by-product is simultaneously produced that contain essential nutrients that may be applied as fertilizer. </w:t>
      </w:r>
      <w:r w:rsidR="00A9710C">
        <w:t xml:space="preserve">The </w:t>
      </w:r>
      <w:r w:rsidR="005701AD">
        <w:t xml:space="preserve">aim </w:t>
      </w:r>
      <w:r w:rsidR="00A9710C">
        <w:t>of this study is to</w:t>
      </w:r>
      <w:r w:rsidR="00404E5B">
        <w:t xml:space="preserve"> </w:t>
      </w:r>
      <w:r w:rsidR="00336ECF">
        <w:t>upgrade the fuel properties of banana residues by HT and investigate its application as solid fuel for combustion and gasification. The liquid by-product is characterized to evaluate its potential</w:t>
      </w:r>
      <w:r w:rsidR="00121445">
        <w:t xml:space="preserve"> as fertilizer. </w:t>
      </w:r>
      <w:r w:rsidR="00A9710C">
        <w:t>Methodolog</w:t>
      </w:r>
      <w:r w:rsidR="008756E6">
        <w:t>y</w:t>
      </w:r>
      <w:r w:rsidR="00121445">
        <w:t xml:space="preserve">: Experiment on HT </w:t>
      </w:r>
      <w:r w:rsidR="00A47E8F">
        <w:t xml:space="preserve">of banana residues </w:t>
      </w:r>
      <w:r w:rsidR="00121445">
        <w:t xml:space="preserve">was conducted at </w:t>
      </w:r>
      <w:r w:rsidR="00A47E8F">
        <w:t>180-220</w:t>
      </w:r>
      <w:r w:rsidR="00A47E8F" w:rsidRPr="00A47E8F">
        <w:rPr>
          <w:vertAlign w:val="superscript"/>
        </w:rPr>
        <w:t>o</w:t>
      </w:r>
      <w:r w:rsidR="00A47E8F">
        <w:t>C</w:t>
      </w:r>
      <w:r w:rsidR="00121445">
        <w:t xml:space="preserve"> to </w:t>
      </w:r>
      <w:r w:rsidR="001E50E3">
        <w:t>investigate the</w:t>
      </w:r>
      <w:r w:rsidR="00121445">
        <w:t xml:space="preserve"> fuel properties </w:t>
      </w:r>
      <w:r w:rsidR="001E50E3">
        <w:t xml:space="preserve">suitable </w:t>
      </w:r>
      <w:r w:rsidR="00121445">
        <w:t xml:space="preserve">for combustion and gasification application. Thermogravimetric analysis (TGA) was </w:t>
      </w:r>
      <w:r w:rsidR="00A47E8F">
        <w:t>employed to investigate the combustion and gasification performance of the hydrothermally treated biomass.</w:t>
      </w:r>
      <w:r w:rsidR="00121445">
        <w:t xml:space="preserve"> </w:t>
      </w:r>
      <w:r w:rsidR="00A9710C">
        <w:t xml:space="preserve">Findings: </w:t>
      </w:r>
      <w:r w:rsidR="001E50E3">
        <w:t>The obtained higher heating value (20.4-22.7 MJ/kg) is within the range of sub-bituminous coal that shows the efficacy of the upgrading. The ignition and burnout combustion temperatures were higher than the raw biomass. The retained alkali metals in th</w:t>
      </w:r>
      <w:r w:rsidR="0001173A">
        <w:t xml:space="preserve">e biomass after HT </w:t>
      </w:r>
      <w:r w:rsidR="001E50E3">
        <w:t>influence</w:t>
      </w:r>
      <w:r w:rsidR="0001173A">
        <w:t>d</w:t>
      </w:r>
      <w:r w:rsidR="001E50E3">
        <w:t xml:space="preserve"> the gasification reactivity by catalytic effect.</w:t>
      </w:r>
      <w:r w:rsidR="00A9710C">
        <w:t xml:space="preserve"> </w:t>
      </w:r>
      <w:r w:rsidR="001E50E3">
        <w:t xml:space="preserve">The liquid by-product contains macro and micro nutrients that are essential for plant growth. </w:t>
      </w:r>
      <w:r w:rsidR="00A9710C">
        <w:t xml:space="preserve">Conclusion &amp; Significance: </w:t>
      </w:r>
      <w:r w:rsidR="0001173A">
        <w:t>The HT of biomass afforded a solid fuel for combustion and gasification, and multi-nutrient liquid product.</w:t>
      </w:r>
    </w:p>
    <w:p w14:paraId="0AB6AFC5" w14:textId="77777777" w:rsidR="001E50E3" w:rsidRDefault="001E50E3" w:rsidP="001E50E3">
      <w:pPr>
        <w:pStyle w:val="BodyText"/>
        <w:spacing w:before="90" w:line="280" w:lineRule="auto"/>
        <w:ind w:left="100"/>
        <w:jc w:val="both"/>
      </w:pPr>
    </w:p>
    <w:p w14:paraId="200059F9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8886B37" w14:textId="0158C0EF" w:rsidR="00AE3E37" w:rsidRDefault="0086790A">
      <w:pPr>
        <w:pStyle w:val="BodyText"/>
        <w:spacing w:before="2"/>
        <w:rPr>
          <w:rFonts w:ascii="Arial"/>
          <w:b/>
          <w:sz w:val="16"/>
        </w:rPr>
      </w:pPr>
      <w:r>
        <w:rPr>
          <w:rFonts w:ascii="Minion Pro"/>
          <w:noProof/>
          <w:sz w:val="2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4EE4DAB" wp14:editId="237663AD">
                <wp:simplePos x="0" y="0"/>
                <wp:positionH relativeFrom="column">
                  <wp:posOffset>3175</wp:posOffset>
                </wp:positionH>
                <wp:positionV relativeFrom="paragraph">
                  <wp:posOffset>118110</wp:posOffset>
                </wp:positionV>
                <wp:extent cx="3151505" cy="1245235"/>
                <wp:effectExtent l="0" t="0" r="23495" b="0"/>
                <wp:wrapThrough wrapText="bothSides">
                  <wp:wrapPolygon edited="0">
                    <wp:start x="8879" y="0"/>
                    <wp:lineTo x="0" y="881"/>
                    <wp:lineTo x="0" y="6168"/>
                    <wp:lineTo x="6615" y="7049"/>
                    <wp:lineTo x="4178" y="10134"/>
                    <wp:lineTo x="3656" y="11455"/>
                    <wp:lineTo x="3656" y="14099"/>
                    <wp:lineTo x="1393" y="17183"/>
                    <wp:lineTo x="696" y="18505"/>
                    <wp:lineTo x="696" y="21148"/>
                    <wp:lineTo x="19324" y="21148"/>
                    <wp:lineTo x="19498" y="20708"/>
                    <wp:lineTo x="18627" y="14099"/>
                    <wp:lineTo x="21587" y="8371"/>
                    <wp:lineTo x="21587" y="0"/>
                    <wp:lineTo x="8879" y="0"/>
                  </wp:wrapPolygon>
                </wp:wrapThrough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1505" cy="1245235"/>
                          <a:chOff x="0" y="0"/>
                          <a:chExt cx="3153150" cy="1245235"/>
                        </a:xfrm>
                      </wpg:grpSpPr>
                      <wps:wsp>
                        <wps:cNvPr id="27" name="Text Box 27"/>
                        <wps:cNvSpPr txBox="1"/>
                        <wps:spPr>
                          <a:xfrm>
                            <a:off x="0" y="101600"/>
                            <a:ext cx="908685" cy="2311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shade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8DF3C3" w14:textId="77777777" w:rsidR="0086790A" w:rsidRPr="00992A93" w:rsidRDefault="0086790A" w:rsidP="0086790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92A93">
                                <w:rPr>
                                  <w:sz w:val="16"/>
                                  <w:szCs w:val="16"/>
                                </w:rPr>
                                <w:t>Banana residues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936171" y="0"/>
                            <a:ext cx="415925" cy="22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A40E35" w14:textId="77777777" w:rsidR="0086790A" w:rsidRPr="00992A93" w:rsidRDefault="0086790A" w:rsidP="0086790A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92A93">
                                <w:rPr>
                                  <w:b/>
                                  <w:sz w:val="16"/>
                                  <w:szCs w:val="16"/>
                                </w:rPr>
                                <w:t>HT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1357048" y="0"/>
                            <a:ext cx="1796102" cy="4540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shade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4DA7CC" w14:textId="77777777" w:rsidR="0086790A" w:rsidRPr="00992A93" w:rsidRDefault="0086790A" w:rsidP="0086790A">
                              <w:pPr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992A93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Solid fuel</w:t>
                              </w:r>
                            </w:p>
                            <w:p w14:paraId="7F2B032A" w14:textId="77777777" w:rsidR="0086790A" w:rsidRPr="00992A93" w:rsidRDefault="0086790A" w:rsidP="0086790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92A93">
                                <w:rPr>
                                  <w:sz w:val="16"/>
                                  <w:szCs w:val="16"/>
                                </w:rPr>
                                <w:t>- combustion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(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sym w:font="Symbol" w:char="F0AD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HHV, ignition, burnout)</w:t>
                              </w:r>
                            </w:p>
                            <w:p w14:paraId="30255C18" w14:textId="77777777" w:rsidR="0086790A" w:rsidRPr="00992A93" w:rsidRDefault="0086790A" w:rsidP="0086790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92A93">
                                <w:rPr>
                                  <w:sz w:val="16"/>
                                  <w:szCs w:val="16"/>
                                </w:rPr>
                                <w:t>- gasification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(catalytic effect)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587828" y="631371"/>
                            <a:ext cx="2076661" cy="3467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>
                                <a:shade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8E908E" w14:textId="77777777" w:rsidR="0086790A" w:rsidRPr="00236F31" w:rsidRDefault="0086790A" w:rsidP="0086790A">
                              <w:pPr>
                                <w:rPr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236F31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Multi-nutrient liquid</w:t>
                              </w:r>
                            </w:p>
                            <w:p w14:paraId="6F4C8A73" w14:textId="0FDA996D" w:rsidR="0086790A" w:rsidRPr="00992A93" w:rsidRDefault="0086790A" w:rsidP="0086790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992A93">
                                <w:rPr>
                                  <w:sz w:val="16"/>
                                  <w:szCs w:val="16"/>
                                </w:rPr>
                                <w:t>- fertilizer</w:t>
                              </w:r>
                              <w:r w:rsidR="009A6864">
                                <w:rPr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r w:rsidR="00CC60FE">
                                <w:rPr>
                                  <w:sz w:val="16"/>
                                  <w:szCs w:val="16"/>
                                </w:rPr>
                                <w:t>NP</w:t>
                              </w:r>
                              <w:r w:rsidR="009A6864">
                                <w:rPr>
                                  <w:sz w:val="16"/>
                                  <w:szCs w:val="16"/>
                                </w:rPr>
                                <w:t>K, Ca, Mg, Mn</w:t>
                              </w:r>
                              <w:r w:rsidR="00CC60FE">
                                <w:rPr>
                                  <w:sz w:val="16"/>
                                  <w:szCs w:val="16"/>
                                </w:rPr>
                                <w:t>, organic acids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ight Arrow 31"/>
                        <wps:cNvSpPr/>
                        <wps:spPr>
                          <a:xfrm rot="5400000">
                            <a:off x="961571" y="351972"/>
                            <a:ext cx="234315" cy="2057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72571" y="1016000"/>
                            <a:ext cx="2791460" cy="22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83BF0" w14:textId="77777777" w:rsidR="0086790A" w:rsidRPr="00825EA3" w:rsidRDefault="0086790A" w:rsidP="0086790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Figure 1. Production of solid fuel and multi-nutrient liquid by HT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ight Arrow 33"/>
                        <wps:cNvSpPr/>
                        <wps:spPr>
                          <a:xfrm rot="10800000" flipH="1" flipV="1">
                            <a:off x="1008743" y="145143"/>
                            <a:ext cx="270601" cy="20574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EE4DAB" id="Group 26" o:spid="_x0000_s1026" style="position:absolute;margin-left:.25pt;margin-top:9.3pt;width:248.15pt;height:98.05pt;z-index:251674624;mso-width-relative:margin" coordsize="3153150,12452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7" o:spid="_x0000_s1027" type="#_x0000_t202" style="position:absolute;top:101600;width:908685;height:2311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Mq9nxQAA&#10;ANsAAAAPAAAAZHJzL2Rvd25yZXYueG1sRI9Pa8JAFMTvBb/D8oTe6qZSrETXUIKih/ZQ65/rI/uS&#10;DWbfhuwaYz99t1DocZj5zTDLbLCN6KnztWMFz5MEBHHhdM2VgsPX5mkOwgdkjY1jUnAnD9lq9LDE&#10;VLsbf1K/D5WIJexTVGBCaFMpfWHIop+4ljh6pesshii7SuoOb7HcNnKaJDNpsea4YLCl3FBx2V+t&#10;gmm/Oa/zUH8c17Pv00u5nQ+leVfqcTy8LUAEGsJ/+I/e6ci9wu+X+APk6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cyr2fFAAAA2wAAAA8AAAAAAAAAAAAAAAAAlwIAAGRycy9k&#10;b3ducmV2LnhtbFBLBQYAAAAABAAEAPUAAACJAwAAAAA=&#10;" filled="f" strokecolor="#243f60 [1604]">
                  <v:textbox>
                    <w:txbxContent>
                      <w:p w14:paraId="118DF3C3" w14:textId="77777777" w:rsidR="0086790A" w:rsidRPr="00992A93" w:rsidRDefault="0086790A" w:rsidP="0086790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92A93">
                          <w:rPr>
                            <w:sz w:val="16"/>
                            <w:szCs w:val="16"/>
                          </w:rPr>
                          <w:t>Banana residues</w:t>
                        </w:r>
                      </w:p>
                    </w:txbxContent>
                  </v:textbox>
                </v:shape>
                <v:shape id="Text Box 28" o:spid="_x0000_s1028" type="#_x0000_t202" style="position:absolute;left:936171;width:415925;height:2292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<v:textbox>
                    <w:txbxContent>
                      <w:p w14:paraId="12A40E35" w14:textId="77777777" w:rsidR="0086790A" w:rsidRPr="00992A93" w:rsidRDefault="0086790A" w:rsidP="0086790A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 w:rsidRPr="00992A93">
                          <w:rPr>
                            <w:b/>
                            <w:sz w:val="16"/>
                            <w:szCs w:val="16"/>
                          </w:rPr>
                          <w:t>HT</w:t>
                        </w:r>
                      </w:p>
                    </w:txbxContent>
                  </v:textbox>
                </v:shape>
                <v:shape id="Text Box 29" o:spid="_x0000_s1029" type="#_x0000_t202" style="position:absolute;left:1357048;width:1796102;height:4540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4Z6OxAAA&#10;ANsAAAAPAAAAZHJzL2Rvd25yZXYueG1sRI9Ba8JAFITvhf6H5Qne6kYRsdFViih6aA9q1esj+5IN&#10;zb4N2W1M/fVuQfA4zHwzzHzZ2Uq01PjSsYLhIAFBnDldcqHg+7h5m4LwAVlj5ZgU/JGH5eL1ZY6p&#10;dlfeU3sIhYgl7FNUYEKoUyl9ZsiiH7iaOHq5ayyGKJtC6gavsdxWcpQkE2mx5LhgsKaVoezn8GsV&#10;jNrNZb0K5ddpPbmdx/l22uXmU6l+r/uYgQjUhWf4Qe905N7h/0v8AXJx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eGejsQAAADbAAAADwAAAAAAAAAAAAAAAACXAgAAZHJzL2Rv&#10;d25yZXYueG1sUEsFBgAAAAAEAAQA9QAAAIgDAAAAAA==&#10;" filled="f" strokecolor="#243f60 [1604]">
                  <v:textbox>
                    <w:txbxContent>
                      <w:p w14:paraId="354DA7CC" w14:textId="77777777" w:rsidR="0086790A" w:rsidRPr="00992A93" w:rsidRDefault="0086790A" w:rsidP="0086790A">
                        <w:pPr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992A93">
                          <w:rPr>
                            <w:sz w:val="16"/>
                            <w:szCs w:val="16"/>
                            <w:u w:val="single"/>
                          </w:rPr>
                          <w:t>Solid fuel</w:t>
                        </w:r>
                      </w:p>
                      <w:p w14:paraId="7F2B032A" w14:textId="77777777" w:rsidR="0086790A" w:rsidRPr="00992A93" w:rsidRDefault="0086790A" w:rsidP="0086790A">
                        <w:pPr>
                          <w:rPr>
                            <w:sz w:val="16"/>
                            <w:szCs w:val="16"/>
                          </w:rPr>
                        </w:pPr>
                        <w:r w:rsidRPr="00992A93">
                          <w:rPr>
                            <w:sz w:val="16"/>
                            <w:szCs w:val="16"/>
                          </w:rPr>
                          <w:t>- combustion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( </w:t>
                        </w:r>
                        <w:r>
                          <w:rPr>
                            <w:sz w:val="16"/>
                            <w:szCs w:val="16"/>
                          </w:rPr>
                          <w:sym w:font="Symbol" w:char="F0AD"/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HHV, ignition, burnout)</w:t>
                        </w:r>
                      </w:p>
                      <w:p w14:paraId="30255C18" w14:textId="77777777" w:rsidR="0086790A" w:rsidRPr="00992A93" w:rsidRDefault="0086790A" w:rsidP="0086790A">
                        <w:pPr>
                          <w:rPr>
                            <w:sz w:val="16"/>
                            <w:szCs w:val="16"/>
                          </w:rPr>
                        </w:pPr>
                        <w:r w:rsidRPr="00992A93">
                          <w:rPr>
                            <w:sz w:val="16"/>
                            <w:szCs w:val="16"/>
                          </w:rPr>
                          <w:t>- gasification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(catalytic effect)</w:t>
                        </w:r>
                      </w:p>
                    </w:txbxContent>
                  </v:textbox>
                </v:shape>
                <v:shape id="Text Box 30" o:spid="_x0000_s1030" type="#_x0000_t202" style="position:absolute;left:587828;top:631371;width:2076661;height:3467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AqHOwgAA&#10;ANsAAAAPAAAAZHJzL2Rvd25yZXYueG1sRE/Pa8IwFL4P/B/CE7zNVCcinVFElHnQw9Rt10fz2hSb&#10;l9LEWv3rzWHg8eP7PV92thItNb50rGA0TEAQZ06XXCg4n7bvMxA+IGusHJOCO3lYLnpvc0y1u/E3&#10;tcdQiBjCPkUFJoQ6ldJnhiz6oauJI5e7xmKIsCmkbvAWw20lx0kylRZLjg0Ga1obyi7Hq1Uwbrd/&#10;m3UoDz+b6eN3kn/NutzslRr0u9UniEBdeIn/3Tut4COuj1/iD5CL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0Coc7CAAAA2wAAAA8AAAAAAAAAAAAAAAAAlwIAAGRycy9kb3du&#10;cmV2LnhtbFBLBQYAAAAABAAEAPUAAACGAwAAAAA=&#10;" filled="f" strokecolor="#243f60 [1604]">
                  <v:textbox>
                    <w:txbxContent>
                      <w:p w14:paraId="638E908E" w14:textId="77777777" w:rsidR="0086790A" w:rsidRPr="00236F31" w:rsidRDefault="0086790A" w:rsidP="0086790A">
                        <w:pPr>
                          <w:rPr>
                            <w:sz w:val="16"/>
                            <w:szCs w:val="16"/>
                            <w:u w:val="single"/>
                          </w:rPr>
                        </w:pPr>
                        <w:r w:rsidRPr="00236F31">
                          <w:rPr>
                            <w:sz w:val="16"/>
                            <w:szCs w:val="16"/>
                            <w:u w:val="single"/>
                          </w:rPr>
                          <w:t>Multi-nutrient liquid</w:t>
                        </w:r>
                      </w:p>
                      <w:p w14:paraId="6F4C8A73" w14:textId="0FDA996D" w:rsidR="0086790A" w:rsidRPr="00992A93" w:rsidRDefault="0086790A" w:rsidP="0086790A">
                        <w:pPr>
                          <w:rPr>
                            <w:sz w:val="16"/>
                            <w:szCs w:val="16"/>
                          </w:rPr>
                        </w:pPr>
                        <w:r w:rsidRPr="00992A93">
                          <w:rPr>
                            <w:sz w:val="16"/>
                            <w:szCs w:val="16"/>
                          </w:rPr>
                          <w:t>- fertilizer</w:t>
                        </w:r>
                        <w:r w:rsidR="009A6864">
                          <w:rPr>
                            <w:sz w:val="16"/>
                            <w:szCs w:val="16"/>
                          </w:rPr>
                          <w:t xml:space="preserve"> (</w:t>
                        </w:r>
                        <w:r w:rsidR="00CC60FE">
                          <w:rPr>
                            <w:sz w:val="16"/>
                            <w:szCs w:val="16"/>
                          </w:rPr>
                          <w:t>NP</w:t>
                        </w:r>
                        <w:r w:rsidR="009A6864">
                          <w:rPr>
                            <w:sz w:val="16"/>
                            <w:szCs w:val="16"/>
                          </w:rPr>
                          <w:t xml:space="preserve">K, Ca, Mg, </w:t>
                        </w:r>
                        <w:proofErr w:type="spellStart"/>
                        <w:r w:rsidR="009A6864">
                          <w:rPr>
                            <w:sz w:val="16"/>
                            <w:szCs w:val="16"/>
                          </w:rPr>
                          <w:t>Mn</w:t>
                        </w:r>
                        <w:proofErr w:type="spellEnd"/>
                        <w:r w:rsidR="00CC60FE">
                          <w:rPr>
                            <w:sz w:val="16"/>
                            <w:szCs w:val="16"/>
                          </w:rPr>
                          <w:t>, organic acids</w:t>
                        </w:r>
                        <w:r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type id="_x0000_t13" coordsize="21600,21600" o:spt="13" adj="16200,5400" path="m@0,0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31" o:spid="_x0000_s1031" type="#_x0000_t13" style="position:absolute;left:961571;top:351972;width:234315;height:205740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NorExAAA&#10;ANsAAAAPAAAAZHJzL2Rvd25yZXYueG1sRI9Bi8IwFITvgv8hvAUvsqZ1QaRrFBGEigfXKoK3R/Ns&#10;yzYvpYm2/nuzsOBxmJlvmMWqN7V4UOsqywriSQSCOLe64kLB+bT9nINwHlljbZkUPMnBajkcLDDR&#10;tuMjPTJfiABhl6CC0vsmkdLlJRl0E9sQB+9mW4M+yLaQusUuwE0tp1E0kwYrDgslNrQpKf/N7kbB&#10;NdVZGo/Pl+5+/LmdbHVd7w87pUYf/fobhKfev8P/7VQr+Irh70v4AXL5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jaKxMQAAADbAAAADwAAAAAAAAAAAAAAAACXAgAAZHJzL2Rv&#10;d25yZXYueG1sUEsFBgAAAAAEAAQA9QAAAIgDAAAAAA==&#10;" adj="12117" fillcolor="#4f81bd [3204]" strokecolor="#243f60 [1604]" strokeweight="2pt"/>
                <v:shape id="Text Box 32" o:spid="_x0000_s1032" type="#_x0000_t202" style="position:absolute;left:72571;top:1016000;width:2791460;height:2292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q7J1xAAA&#10;ANsAAAAPAAAAZHJzL2Rvd25yZXYueG1sRI9Ba8JAFITvBf/D8gRvuqu2RdNsRJRCTy2mKnh7ZJ9J&#10;aPZtyG5N+u+7BaHHYWa+YdLNYBtxo87XjjXMZwoEceFMzaWG4+frdAXCB2SDjWPS8EMeNtnoIcXE&#10;uJ4PdMtDKSKEfYIaqhDaREpfVGTRz1xLHL2r6yyGKLtSmg77CLeNXCj1LC3WHBcqbGlXUfGVf1sN&#10;p/fr5fyoPsq9fWp7NyjJdi21noyH7QuIQEP4D9/bb0bDcgF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KuydcQAAADbAAAADwAAAAAAAAAAAAAAAACXAgAAZHJzL2Rv&#10;d25yZXYueG1sUEsFBgAAAAAEAAQA9QAAAIgDAAAAAA==&#10;" filled="f" stroked="f">
                  <v:textbox>
                    <w:txbxContent>
                      <w:p w14:paraId="49C83BF0" w14:textId="77777777" w:rsidR="0086790A" w:rsidRPr="00825EA3" w:rsidRDefault="0086790A" w:rsidP="0086790A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Figure 1. Production of solid fuel and multi-nutrient liquid by HT</w:t>
                        </w:r>
                      </w:p>
                    </w:txbxContent>
                  </v:textbox>
                </v:shape>
                <v:shape id="Right Arrow 33" o:spid="_x0000_s1033" type="#_x0000_t13" style="position:absolute;left:1008743;top:145143;width:270601;height:205740;rotation:180;flip:x y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Rzu1xQAA&#10;ANsAAAAPAAAAZHJzL2Rvd25yZXYueG1sRI9Pa8JAFMTvhX6H5RW8FN2oVDTNRkQQBS/1D3h9ZF+T&#10;tNm3cXej6bfvCoUeh5n5DZMte9OIGzlfW1YwHiUgiAuray4VnE+b4RyED8gaG8uk4Ic8LPPnpwxT&#10;be98oNsxlCJC2KeooAqhTaX0RUUG/ci2xNH7tM5giNKVUju8R7hp5CRJZtJgzXGhwpbWFRXfx84o&#10;+HjbFp1fuO4ia3nZX9vm1X5tlBq89Kt3EIH68B/+a++0gukUHl/iD5D5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FHO7XFAAAA2wAAAA8AAAAAAAAAAAAAAAAAlwIAAGRycy9k&#10;b3ducmV2LnhtbFBLBQYAAAAABAAEAPUAAACJAwAAAAA=&#10;" adj="13389" fillcolor="#4f81bd [3204]" strokecolor="#243f60 [1604]" strokeweight="2pt"/>
                <w10:wrap type="through"/>
              </v:group>
            </w:pict>
          </mc:Fallback>
        </mc:AlternateContent>
      </w:r>
    </w:p>
    <w:p w14:paraId="2C29C621" w14:textId="77777777" w:rsidR="0086790A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51137EF5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3FA569E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5D9CE87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FD4F6DE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0F9D15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A0A00F9" w14:textId="77777777" w:rsidR="0086790A" w:rsidRDefault="008679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03128C9" w14:textId="77777777" w:rsidR="00157D80" w:rsidRDefault="00157D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8F664AF" w14:textId="77777777" w:rsidR="00157D80" w:rsidRDefault="00157D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485FAF1" w14:textId="06A9384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155759E5" w14:textId="77777777" w:rsidR="00B03CCA" w:rsidRPr="00157D80" w:rsidRDefault="00B03CCA" w:rsidP="00B03CCA">
      <w:pPr>
        <w:pStyle w:val="Heading2"/>
        <w:keepNext/>
        <w:numPr>
          <w:ilvl w:val="0"/>
          <w:numId w:val="4"/>
        </w:numPr>
        <w:ind w:left="426"/>
        <w:jc w:val="both"/>
        <w:rPr>
          <w:rFonts w:ascii="Calibri" w:eastAsia="HGｺﾞｼｯｸE" w:hAnsi="Calibri" w:cs="Arial"/>
          <w:sz w:val="18"/>
          <w:szCs w:val="18"/>
          <w:lang w:eastAsia="ja-JP"/>
        </w:rPr>
      </w:pPr>
      <w:r w:rsidRPr="008A7A06">
        <w:rPr>
          <w:rFonts w:ascii="Calibri" w:eastAsia="HGｺﾞｼｯｸE" w:hAnsi="Calibri" w:cs="Arial"/>
          <w:sz w:val="18"/>
          <w:szCs w:val="18"/>
        </w:rPr>
        <w:t>Nakatani, N., Mosqueda</w:t>
      </w:r>
      <w:r w:rsidRPr="008A7A06">
        <w:rPr>
          <w:rFonts w:ascii="Calibri" w:eastAsia="HGｺﾞｼｯｸE" w:hAnsi="Calibri" w:cs="Arial"/>
          <w:sz w:val="18"/>
          <w:szCs w:val="18"/>
          <w:lang w:eastAsia="ja-JP"/>
        </w:rPr>
        <w:t>,</w:t>
      </w:r>
      <w:r w:rsidRPr="008A7A06">
        <w:rPr>
          <w:rFonts w:ascii="Calibri" w:eastAsia="HGｺﾞｼｯｸE" w:hAnsi="Calibri" w:cs="Arial"/>
          <w:sz w:val="18"/>
          <w:szCs w:val="18"/>
        </w:rPr>
        <w:t xml:space="preserve"> A</w:t>
      </w:r>
      <w:r w:rsidRPr="008A7A06">
        <w:rPr>
          <w:rFonts w:ascii="Calibri" w:eastAsia="HGｺﾞｼｯｸE" w:hAnsi="Calibri" w:cs="Arial"/>
          <w:sz w:val="18"/>
          <w:szCs w:val="18"/>
          <w:lang w:eastAsia="ja-JP"/>
        </w:rPr>
        <w:t>.</w:t>
      </w:r>
      <w:r w:rsidRPr="008A7A06">
        <w:rPr>
          <w:rFonts w:ascii="Calibri" w:eastAsia="HGｺﾞｼｯｸE" w:hAnsi="Calibri" w:cs="Arial"/>
          <w:sz w:val="18"/>
          <w:szCs w:val="18"/>
        </w:rPr>
        <w:t>, Cabot, JM., Rodriguez, ES., Y</w:t>
      </w:r>
      <w:r w:rsidRPr="008A7A06">
        <w:rPr>
          <w:rFonts w:ascii="Calibri" w:hAnsi="Calibri" w:cs="Arial"/>
          <w:sz w:val="18"/>
          <w:szCs w:val="18"/>
          <w:lang w:eastAsia="ja-JP"/>
        </w:rPr>
        <w:t xml:space="preserve">oshikawa, K. Rapid screening of inorganic and organic anions in liquid by-products from hydrothermal treatment of biomass by capillary electrophoresis. Electrophoresis, 39(7) (2018) 1014-1020. </w:t>
      </w:r>
    </w:p>
    <w:p w14:paraId="153A9EB9" w14:textId="0CE838F4" w:rsidR="00157D80" w:rsidRPr="00157D80" w:rsidRDefault="00157D80" w:rsidP="00157D80">
      <w:pPr>
        <w:numPr>
          <w:ilvl w:val="0"/>
          <w:numId w:val="4"/>
        </w:numPr>
        <w:ind w:left="426"/>
        <w:jc w:val="both"/>
        <w:rPr>
          <w:rFonts w:ascii="Calibri" w:hAnsi="Calibri" w:cs="Arial"/>
          <w:sz w:val="18"/>
          <w:szCs w:val="18"/>
        </w:rPr>
      </w:pPr>
      <w:r w:rsidRPr="00157D80">
        <w:rPr>
          <w:rFonts w:ascii="Calibri" w:eastAsia="HGｺﾞｼｯｸE" w:hAnsi="Calibri" w:cs="Arial"/>
          <w:sz w:val="18"/>
          <w:szCs w:val="18"/>
        </w:rPr>
        <w:t xml:space="preserve">Mosqueda, A., Medrano, K., Gonzales, H., Takahashi, F., </w:t>
      </w:r>
      <w:r w:rsidRPr="00157D80">
        <w:rPr>
          <w:rFonts w:ascii="Calibri" w:hAnsi="Calibri" w:cs="Arial"/>
          <w:sz w:val="18"/>
          <w:szCs w:val="18"/>
        </w:rPr>
        <w:t>Yoshikawa, K. Hydrothermal treatment of banana leaves for solid fuel combustion. (</w:t>
      </w:r>
      <w:r>
        <w:rPr>
          <w:rFonts w:ascii="Calibri" w:hAnsi="Calibri" w:cs="Arial"/>
          <w:sz w:val="18"/>
          <w:szCs w:val="18"/>
        </w:rPr>
        <w:t>Accepted in Biofuels-March</w:t>
      </w:r>
      <w:r w:rsidRPr="00157D80">
        <w:rPr>
          <w:rFonts w:ascii="Calibri" w:hAnsi="Calibri"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8"/>
        </w:rPr>
        <w:t>10, 2019</w:t>
      </w:r>
      <w:r w:rsidRPr="00157D80">
        <w:rPr>
          <w:rFonts w:ascii="Calibri" w:hAnsi="Calibri" w:cs="Arial"/>
          <w:sz w:val="18"/>
          <w:szCs w:val="18"/>
        </w:rPr>
        <w:t xml:space="preserve">, TBFU-2018-0123)  </w:t>
      </w:r>
    </w:p>
    <w:p w14:paraId="2F817A39" w14:textId="616787A1" w:rsidR="00157D80" w:rsidRPr="00157D80" w:rsidRDefault="00157D80" w:rsidP="00B03CCA">
      <w:pPr>
        <w:pStyle w:val="Heading2"/>
        <w:keepNext/>
        <w:numPr>
          <w:ilvl w:val="0"/>
          <w:numId w:val="4"/>
        </w:numPr>
        <w:ind w:left="426"/>
        <w:jc w:val="both"/>
        <w:rPr>
          <w:rFonts w:asciiTheme="minorHAnsi" w:eastAsia="HGｺﾞｼｯｸE" w:hAnsiTheme="minorHAnsi" w:cs="Arial"/>
          <w:sz w:val="18"/>
          <w:szCs w:val="18"/>
          <w:lang w:eastAsia="ja-JP"/>
        </w:rPr>
      </w:pPr>
      <w:r w:rsidRPr="00157D80">
        <w:rPr>
          <w:rFonts w:asciiTheme="minorHAnsi" w:eastAsia="HGｺﾞｼｯｸE" w:hAnsiTheme="minorHAnsi" w:cs="Arial"/>
          <w:sz w:val="18"/>
          <w:szCs w:val="18"/>
        </w:rPr>
        <w:t xml:space="preserve">Mosqueda, A., Medrano, K., Gonzales, H., </w:t>
      </w:r>
      <w:r w:rsidRPr="00157D80">
        <w:rPr>
          <w:rFonts w:asciiTheme="minorHAnsi" w:hAnsiTheme="minorHAnsi" w:cs="Arial"/>
          <w:sz w:val="18"/>
          <w:szCs w:val="18"/>
        </w:rPr>
        <w:t>Yoshikawa, K., “Effect of hydrothermal and washing treatment on co-gasification reactivity with coal”,</w:t>
      </w:r>
      <w:r w:rsidRPr="00157D80">
        <w:rPr>
          <w:rFonts w:asciiTheme="minorHAnsi" w:eastAsia="HGｺﾞｼｯｸE" w:hAnsiTheme="minorHAnsi" w:cs="Arial"/>
          <w:sz w:val="18"/>
          <w:szCs w:val="18"/>
        </w:rPr>
        <w:t xml:space="preserve"> The 10</w:t>
      </w:r>
      <w:r w:rsidRPr="00157D80">
        <w:rPr>
          <w:rFonts w:asciiTheme="minorHAnsi" w:eastAsia="HGｺﾞｼｯｸE" w:hAnsiTheme="minorHAnsi" w:cs="Arial"/>
          <w:sz w:val="18"/>
          <w:szCs w:val="18"/>
          <w:vertAlign w:val="superscript"/>
        </w:rPr>
        <w:t>th</w:t>
      </w:r>
      <w:r w:rsidRPr="00157D80">
        <w:rPr>
          <w:rFonts w:asciiTheme="minorHAnsi" w:eastAsia="HGｺﾞｼｯｸE" w:hAnsiTheme="minorHAnsi" w:cs="Arial"/>
          <w:sz w:val="18"/>
          <w:szCs w:val="18"/>
        </w:rPr>
        <w:t xml:space="preserve"> International Conference on Applied Energy, 2018, Hongkong, China.</w:t>
      </w:r>
    </w:p>
    <w:p w14:paraId="3C956CAE" w14:textId="0F7A03A1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B7724AB" w14:textId="77777777" w:rsidR="00AE3E37" w:rsidRDefault="00AE3E37">
      <w:pPr>
        <w:pStyle w:val="BodyText"/>
        <w:rPr>
          <w:rFonts w:ascii="Calibri"/>
          <w:sz w:val="20"/>
        </w:rPr>
      </w:pPr>
    </w:p>
    <w:p w14:paraId="34C6810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A4E84E2" wp14:editId="29CC8C6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0767FF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E4F9E6A" w14:textId="04208AB2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23BEF">
        <w:rPr>
          <w:rFonts w:ascii="Arial"/>
          <w:noProof/>
          <w:color w:val="BF5A14"/>
        </w:rPr>
        <w:drawing>
          <wp:inline distT="0" distB="0" distL="0" distR="0" wp14:anchorId="79CB591F" wp14:editId="132AAC29">
            <wp:extent cx="698046" cy="69804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us visa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588" cy="72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BEF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14:paraId="709DF748" w14:textId="4B509140" w:rsidR="001F3CCC" w:rsidRDefault="005D288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Alexander O. Mosqueda is a PhD candidate of Global Engineering for Development, Environment and Society in Tokyo Institute of Technology</w:t>
      </w:r>
      <w:r w:rsidR="001F3CCC">
        <w:rPr>
          <w:rFonts w:ascii="Arial"/>
          <w:sz w:val="14"/>
        </w:rPr>
        <w:t xml:space="preserve">, Japan. He specializes </w:t>
      </w:r>
      <w:r>
        <w:rPr>
          <w:rFonts w:ascii="Arial"/>
          <w:sz w:val="14"/>
        </w:rPr>
        <w:t>on thermochem</w:t>
      </w:r>
      <w:r w:rsidR="001F3CCC">
        <w:rPr>
          <w:rFonts w:ascii="Arial"/>
          <w:sz w:val="14"/>
        </w:rPr>
        <w:t xml:space="preserve">ical conversion of biomass to fuel, materials and chemicals. His recent research covers the solid fuel </w:t>
      </w:r>
      <w:r w:rsidR="00166F5B">
        <w:rPr>
          <w:rFonts w:ascii="Arial"/>
          <w:sz w:val="14"/>
        </w:rPr>
        <w:t xml:space="preserve">and chemical </w:t>
      </w:r>
      <w:r w:rsidR="001F3CCC">
        <w:rPr>
          <w:rFonts w:ascii="Arial"/>
          <w:sz w:val="14"/>
        </w:rPr>
        <w:t>production</w:t>
      </w:r>
      <w:r w:rsidR="00166F5B">
        <w:rPr>
          <w:rFonts w:ascii="Arial"/>
          <w:sz w:val="14"/>
        </w:rPr>
        <w:t xml:space="preserve"> from </w:t>
      </w:r>
      <w:r w:rsidR="00825EA3">
        <w:rPr>
          <w:rFonts w:ascii="Arial"/>
          <w:sz w:val="14"/>
        </w:rPr>
        <w:t xml:space="preserve">agricultural </w:t>
      </w:r>
      <w:r w:rsidR="00166F5B">
        <w:rPr>
          <w:rFonts w:ascii="Arial"/>
          <w:sz w:val="14"/>
        </w:rPr>
        <w:t>wastes</w:t>
      </w:r>
      <w:r w:rsidR="001F3CCC">
        <w:rPr>
          <w:rFonts w:ascii="Arial"/>
          <w:sz w:val="14"/>
        </w:rPr>
        <w:t xml:space="preserve">.  </w:t>
      </w:r>
    </w:p>
    <w:p w14:paraId="39357AF1" w14:textId="77777777" w:rsidR="00166F5B" w:rsidRDefault="00166F5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B1D2455" w14:textId="77777777" w:rsidR="00166F5B" w:rsidRDefault="00166F5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807930B" w14:textId="77777777" w:rsidR="00166F5B" w:rsidRDefault="00166F5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4C25FE53" w14:textId="5B16A89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66F5B">
        <w:rPr>
          <w:rFonts w:ascii="Arial"/>
          <w:sz w:val="14"/>
        </w:rPr>
        <w:t>alexander.mosqueda@g.msuiit.edu.ph</w:t>
      </w:r>
    </w:p>
    <w:p w14:paraId="73E4878B" w14:textId="56E9FD05" w:rsidR="00AE3E37" w:rsidRPr="008F20DD" w:rsidRDefault="00292ED9" w:rsidP="008F20DD">
      <w:pPr>
        <w:pStyle w:val="BodyText"/>
        <w:spacing w:before="2"/>
        <w:rPr>
          <w:rFonts w:ascii="Arial"/>
          <w:sz w:val="19"/>
        </w:rPr>
        <w:sectPr w:rsidR="00AE3E37" w:rsidRPr="008F20D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" behindDoc="0" locked="0" layoutInCell="1" allowOverlap="1" wp14:anchorId="0CD48B09" wp14:editId="0758FB9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77890" id="Line 3" o:spid="_x0000_s1026" style="position:absolute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  <w:r w:rsidR="00236F31">
        <w:rPr>
          <w:rFonts w:ascii="Minion Pro"/>
          <w:b/>
          <w:sz w:val="20"/>
        </w:rPr>
        <w:t>Notes/Comments</w:t>
      </w:r>
    </w:p>
    <w:p w14:paraId="2130E0AD" w14:textId="042168F2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DE043" w14:textId="77777777" w:rsidR="00817E11" w:rsidRDefault="00817E11">
      <w:r>
        <w:separator/>
      </w:r>
    </w:p>
  </w:endnote>
  <w:endnote w:type="continuationSeparator" w:id="0">
    <w:p w14:paraId="294BECDC" w14:textId="77777777" w:rsidR="00817E11" w:rsidRDefault="0081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HGｺﾞｼｯｸE">
    <w:charset w:val="80"/>
    <w:family w:val="swiss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3233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EA6D8C9" wp14:editId="61D780F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3999B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FCAB74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A6D8C9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F3999B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FCAB74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37B7DF1" wp14:editId="539B43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D149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73BB69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B7DF1" id="Text Box 2" o:spid="_x0000_s103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9ED149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73BB69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6867F47" wp14:editId="70CD770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0049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7DCEEE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867F47" id="Text Box 1" o:spid="_x0000_s103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4AA0049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7DCEEE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CCAE4" w14:textId="77777777" w:rsidR="00817E11" w:rsidRDefault="00817E11">
      <w:r>
        <w:separator/>
      </w:r>
    </w:p>
  </w:footnote>
  <w:footnote w:type="continuationSeparator" w:id="0">
    <w:p w14:paraId="0FFA4CFD" w14:textId="77777777" w:rsidR="00817E11" w:rsidRDefault="00817E1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5CB9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CADB9DF" wp14:editId="5FC0841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CE04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ADB9DF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34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55CE04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7994025" wp14:editId="4D3ED60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C6EE1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8A9210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994025" id="Text Box 4" o:spid="_x0000_s1035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6C6EE1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8A9210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4161B"/>
    <w:multiLevelType w:val="hybridMultilevel"/>
    <w:tmpl w:val="75CE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173A"/>
    <w:rsid w:val="00076950"/>
    <w:rsid w:val="000E2911"/>
    <w:rsid w:val="00121445"/>
    <w:rsid w:val="001263DF"/>
    <w:rsid w:val="00157D80"/>
    <w:rsid w:val="00166F5B"/>
    <w:rsid w:val="001730FC"/>
    <w:rsid w:val="001965C8"/>
    <w:rsid w:val="001B5A82"/>
    <w:rsid w:val="001D350A"/>
    <w:rsid w:val="001E50E3"/>
    <w:rsid w:val="001F3CCC"/>
    <w:rsid w:val="00210FE2"/>
    <w:rsid w:val="00236F31"/>
    <w:rsid w:val="002455EC"/>
    <w:rsid w:val="00292ED9"/>
    <w:rsid w:val="00336ECF"/>
    <w:rsid w:val="00341741"/>
    <w:rsid w:val="003A710E"/>
    <w:rsid w:val="003B0351"/>
    <w:rsid w:val="00404E5B"/>
    <w:rsid w:val="00414F7B"/>
    <w:rsid w:val="004355DC"/>
    <w:rsid w:val="004749B4"/>
    <w:rsid w:val="00494130"/>
    <w:rsid w:val="004C5B70"/>
    <w:rsid w:val="004F3523"/>
    <w:rsid w:val="00535C40"/>
    <w:rsid w:val="005478D2"/>
    <w:rsid w:val="005701AD"/>
    <w:rsid w:val="005973B9"/>
    <w:rsid w:val="005B3A56"/>
    <w:rsid w:val="005D288B"/>
    <w:rsid w:val="006060CE"/>
    <w:rsid w:val="00633E06"/>
    <w:rsid w:val="0063497F"/>
    <w:rsid w:val="00681E93"/>
    <w:rsid w:val="0073036E"/>
    <w:rsid w:val="00730B83"/>
    <w:rsid w:val="00817E11"/>
    <w:rsid w:val="00825EA3"/>
    <w:rsid w:val="0086790A"/>
    <w:rsid w:val="00873DF0"/>
    <w:rsid w:val="008756E6"/>
    <w:rsid w:val="00882818"/>
    <w:rsid w:val="008A08B6"/>
    <w:rsid w:val="008A7A06"/>
    <w:rsid w:val="008F20DD"/>
    <w:rsid w:val="00950D8A"/>
    <w:rsid w:val="00992A93"/>
    <w:rsid w:val="009A6864"/>
    <w:rsid w:val="009B2D44"/>
    <w:rsid w:val="00A06025"/>
    <w:rsid w:val="00A07E82"/>
    <w:rsid w:val="00A23BEF"/>
    <w:rsid w:val="00A266F9"/>
    <w:rsid w:val="00A47E8F"/>
    <w:rsid w:val="00A50A86"/>
    <w:rsid w:val="00A9710C"/>
    <w:rsid w:val="00AD3E55"/>
    <w:rsid w:val="00AE3E37"/>
    <w:rsid w:val="00B03CCA"/>
    <w:rsid w:val="00B10D64"/>
    <w:rsid w:val="00B21A57"/>
    <w:rsid w:val="00B52967"/>
    <w:rsid w:val="00C028E0"/>
    <w:rsid w:val="00C263C3"/>
    <w:rsid w:val="00C33602"/>
    <w:rsid w:val="00CC60FE"/>
    <w:rsid w:val="00CD6F55"/>
    <w:rsid w:val="00D411BD"/>
    <w:rsid w:val="00DA2AB3"/>
    <w:rsid w:val="00DE3104"/>
    <w:rsid w:val="00E26B10"/>
    <w:rsid w:val="00E91292"/>
    <w:rsid w:val="00F72EEA"/>
    <w:rsid w:val="00F84CAE"/>
    <w:rsid w:val="00F9119D"/>
    <w:rsid w:val="00FA6BC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89B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66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445862-A1D0-BE4F-8AEE-FC9F5639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531</Words>
  <Characters>3030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Alex Mosqueda</cp:lastModifiedBy>
  <cp:revision>5</cp:revision>
  <dcterms:created xsi:type="dcterms:W3CDTF">2019-03-13T05:56:00Z</dcterms:created>
  <dcterms:modified xsi:type="dcterms:W3CDTF">2019-03-13T06:01:00Z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