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02C47" w:rsidP="00F02C47">
      <w:pPr>
        <w:pStyle w:val="Heading1"/>
        <w:spacing w:before="170"/>
        <w:ind w:left="0"/>
        <w:rPr>
          <w:color w:val="337AB7"/>
        </w:rPr>
      </w:pPr>
      <w:r>
        <w:rPr>
          <w:color w:val="337AB7"/>
        </w:rPr>
        <w:t>An innovative closed cycle osmotic - heat</w:t>
      </w:r>
      <w:r w:rsidR="00376F94">
        <w:rPr>
          <w:color w:val="337AB7"/>
        </w:rPr>
        <w:t xml:space="preserve"> Machine (OHM) for green power generation</w:t>
      </w:r>
    </w:p>
    <w:p w:rsidR="00F02C47" w:rsidRPr="00F02C47" w:rsidRDefault="00F02C47" w:rsidP="00F02C47">
      <w:pPr>
        <w:pStyle w:val="Heading1"/>
        <w:spacing w:before="170"/>
        <w:ind w:left="0"/>
        <w:rPr>
          <w:color w:val="337AB7"/>
        </w:rPr>
      </w:pPr>
    </w:p>
    <w:p w:rsidR="00AE3E37" w:rsidRPr="000E2E31" w:rsidRDefault="005D0253" w:rsidP="005D0253">
      <w:pPr>
        <w:pStyle w:val="BodyText"/>
        <w:spacing w:before="73" w:line="198" w:lineRule="exact"/>
        <w:ind w:left="100" w:right="5987"/>
        <w:rPr>
          <w:rFonts w:ascii="Arial"/>
          <w:sz w:val="16"/>
          <w:szCs w:val="16"/>
        </w:rPr>
      </w:pPr>
      <w:proofErr w:type="spellStart"/>
      <w:r w:rsidRPr="000E2E31">
        <w:rPr>
          <w:rFonts w:ascii="Arial"/>
          <w:sz w:val="16"/>
          <w:szCs w:val="16"/>
        </w:rPr>
        <w:t>Hameed</w:t>
      </w:r>
      <w:proofErr w:type="spellEnd"/>
      <w:r w:rsidRPr="000E2E31">
        <w:rPr>
          <w:rFonts w:ascii="Arial"/>
          <w:sz w:val="16"/>
          <w:szCs w:val="16"/>
        </w:rPr>
        <w:t xml:space="preserve"> B. </w:t>
      </w:r>
      <w:proofErr w:type="spellStart"/>
      <w:r w:rsidRPr="000E2E31">
        <w:rPr>
          <w:rFonts w:ascii="Arial"/>
          <w:sz w:val="16"/>
          <w:szCs w:val="16"/>
        </w:rPr>
        <w:t>Mahood</w:t>
      </w:r>
      <w:proofErr w:type="spellEnd"/>
      <w:r w:rsidRPr="000E2E31">
        <w:rPr>
          <w:rFonts w:ascii="Arial"/>
          <w:sz w:val="16"/>
          <w:szCs w:val="16"/>
        </w:rPr>
        <w:t xml:space="preserve">, College </w:t>
      </w:r>
      <w:r w:rsidR="00376F94" w:rsidRPr="000E2E31">
        <w:rPr>
          <w:rFonts w:ascii="Arial"/>
          <w:sz w:val="16"/>
          <w:szCs w:val="16"/>
        </w:rPr>
        <w:t xml:space="preserve">of Applied Science- </w:t>
      </w:r>
      <w:proofErr w:type="spellStart"/>
      <w:r w:rsidR="00376F94" w:rsidRPr="000E2E31">
        <w:rPr>
          <w:rFonts w:ascii="Arial"/>
          <w:sz w:val="16"/>
          <w:szCs w:val="16"/>
        </w:rPr>
        <w:t>Sohar</w:t>
      </w:r>
      <w:proofErr w:type="spellEnd"/>
      <w:r w:rsidR="00376F94" w:rsidRPr="000E2E31">
        <w:rPr>
          <w:rFonts w:ascii="Arial"/>
          <w:sz w:val="16"/>
          <w:szCs w:val="16"/>
        </w:rPr>
        <w:t>, Oman</w:t>
      </w:r>
    </w:p>
    <w:p w:rsidR="000E2E31" w:rsidRPr="000E2E31" w:rsidRDefault="000E2E31" w:rsidP="000E2E31">
      <w:pPr>
        <w:pStyle w:val="BodyText"/>
        <w:spacing w:before="73" w:line="198" w:lineRule="exact"/>
        <w:ind w:left="100" w:right="5987"/>
        <w:rPr>
          <w:rFonts w:ascii="Arial"/>
          <w:sz w:val="16"/>
          <w:szCs w:val="16"/>
        </w:rPr>
      </w:pPr>
      <w:proofErr w:type="spellStart"/>
      <w:r w:rsidRPr="000E2E31">
        <w:rPr>
          <w:rFonts w:ascii="Arial"/>
          <w:sz w:val="16"/>
          <w:szCs w:val="16"/>
        </w:rPr>
        <w:t>Anees</w:t>
      </w:r>
      <w:proofErr w:type="spellEnd"/>
      <w:r w:rsidRPr="000E2E31">
        <w:rPr>
          <w:rFonts w:ascii="Arial"/>
          <w:sz w:val="16"/>
          <w:szCs w:val="16"/>
        </w:rPr>
        <w:t xml:space="preserve"> A. </w:t>
      </w:r>
      <w:proofErr w:type="spellStart"/>
      <w:r w:rsidRPr="000E2E31">
        <w:rPr>
          <w:rFonts w:ascii="Arial"/>
          <w:sz w:val="16"/>
          <w:szCs w:val="16"/>
        </w:rPr>
        <w:t>Khadom</w:t>
      </w:r>
      <w:proofErr w:type="spellEnd"/>
      <w:r w:rsidRPr="000E2E31">
        <w:rPr>
          <w:rFonts w:ascii="Arial"/>
          <w:sz w:val="16"/>
          <w:szCs w:val="16"/>
        </w:rPr>
        <w:t xml:space="preserve">, </w:t>
      </w:r>
      <w:r w:rsidRPr="000E2E31">
        <w:rPr>
          <w:rFonts w:ascii="Arial"/>
          <w:sz w:val="16"/>
          <w:szCs w:val="16"/>
        </w:rPr>
        <w:t xml:space="preserve">College of Applied Science- </w:t>
      </w:r>
      <w:proofErr w:type="spellStart"/>
      <w:r w:rsidRPr="000E2E31">
        <w:rPr>
          <w:rFonts w:ascii="Arial"/>
          <w:sz w:val="16"/>
          <w:szCs w:val="16"/>
        </w:rPr>
        <w:t>Sohar</w:t>
      </w:r>
      <w:proofErr w:type="spellEnd"/>
      <w:r w:rsidRPr="000E2E31">
        <w:rPr>
          <w:rFonts w:ascii="Arial"/>
          <w:sz w:val="16"/>
          <w:szCs w:val="16"/>
        </w:rPr>
        <w:t>, Oman</w:t>
      </w:r>
    </w:p>
    <w:p w:rsidR="000E2E31" w:rsidRPr="000E2E31" w:rsidRDefault="000E2E31" w:rsidP="000E2E31">
      <w:pPr>
        <w:pStyle w:val="BodyText"/>
        <w:spacing w:before="73" w:line="198" w:lineRule="exact"/>
        <w:ind w:left="100" w:right="5987"/>
        <w:rPr>
          <w:rFonts w:ascii="Arial"/>
          <w:sz w:val="16"/>
          <w:szCs w:val="16"/>
        </w:rPr>
      </w:pPr>
      <w:proofErr w:type="spellStart"/>
      <w:r w:rsidRPr="000E2E31">
        <w:rPr>
          <w:rFonts w:ascii="Arial"/>
          <w:sz w:val="16"/>
          <w:szCs w:val="16"/>
        </w:rPr>
        <w:t>Saad</w:t>
      </w:r>
      <w:proofErr w:type="spellEnd"/>
      <w:r w:rsidRPr="000E2E31">
        <w:rPr>
          <w:rFonts w:ascii="Arial"/>
          <w:sz w:val="16"/>
          <w:szCs w:val="16"/>
        </w:rPr>
        <w:t xml:space="preserve"> Al-</w:t>
      </w:r>
      <w:proofErr w:type="spellStart"/>
      <w:r w:rsidRPr="000E2E31">
        <w:rPr>
          <w:rFonts w:ascii="Arial"/>
          <w:sz w:val="16"/>
          <w:szCs w:val="16"/>
        </w:rPr>
        <w:t>Jabri</w:t>
      </w:r>
      <w:proofErr w:type="spellEnd"/>
      <w:r w:rsidRPr="000E2E31">
        <w:rPr>
          <w:rFonts w:ascii="Arial"/>
          <w:sz w:val="16"/>
          <w:szCs w:val="16"/>
        </w:rPr>
        <w:t xml:space="preserve">, </w:t>
      </w:r>
      <w:r w:rsidRPr="000E2E31">
        <w:rPr>
          <w:rFonts w:ascii="Arial"/>
          <w:sz w:val="16"/>
          <w:szCs w:val="16"/>
        </w:rPr>
        <w:t xml:space="preserve">College of Applied Science- </w:t>
      </w:r>
      <w:proofErr w:type="spellStart"/>
      <w:r w:rsidRPr="000E2E31">
        <w:rPr>
          <w:rFonts w:ascii="Arial"/>
          <w:sz w:val="16"/>
          <w:szCs w:val="16"/>
        </w:rPr>
        <w:t>Sohar</w:t>
      </w:r>
      <w:proofErr w:type="spellEnd"/>
      <w:r w:rsidRPr="000E2E31">
        <w:rPr>
          <w:rFonts w:ascii="Arial"/>
          <w:sz w:val="16"/>
          <w:szCs w:val="16"/>
        </w:rPr>
        <w:t>, Oman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D3B01" w:rsidRDefault="008D3B01" w:rsidP="008D3B01">
      <w:pPr>
        <w:jc w:val="both"/>
        <w:rPr>
          <w:sz w:val="18"/>
          <w:szCs w:val="18"/>
        </w:rPr>
      </w:pPr>
      <w:r w:rsidRPr="008D3B01">
        <w:rPr>
          <w:sz w:val="18"/>
          <w:szCs w:val="18"/>
        </w:rPr>
        <w:t xml:space="preserve">Power generation from renewable resources is widely used to replace conventional power plants. Many economic and environmental factors have encouraged shifting from fossil fuel to renewable energy power plants. Furthermore, the high performance and reliability of renewable energy power plants made them highly competitive with the conventional power plants. Most common renewable energy technologies for power generation are wind turbines, hydropower, solar energy, and fuel cells. Yet, there are many other technologies which are still under development but have the potential for commercialization and scaling-up such as Reversal </w:t>
      </w:r>
      <w:proofErr w:type="spellStart"/>
      <w:r w:rsidRPr="008D3B01">
        <w:rPr>
          <w:sz w:val="18"/>
          <w:szCs w:val="18"/>
        </w:rPr>
        <w:t>Electrodialysis</w:t>
      </w:r>
      <w:proofErr w:type="spellEnd"/>
      <w:r w:rsidRPr="008D3B01">
        <w:rPr>
          <w:sz w:val="18"/>
          <w:szCs w:val="18"/>
        </w:rPr>
        <w:t xml:space="preserve"> and Pressure Retarded Osmosis (PRO). </w:t>
      </w:r>
    </w:p>
    <w:p w:rsidR="008D3B01" w:rsidRPr="008D3B01" w:rsidRDefault="008D3B01" w:rsidP="008D3B01">
      <w:pPr>
        <w:jc w:val="both"/>
        <w:rPr>
          <w:sz w:val="18"/>
          <w:szCs w:val="18"/>
        </w:rPr>
      </w:pPr>
      <w:r w:rsidRPr="008D3B01">
        <w:rPr>
          <w:sz w:val="18"/>
          <w:szCs w:val="18"/>
        </w:rPr>
        <w:t xml:space="preserve">In this paper, an innovative PRO Osmotic Heat Machine (OHM) for power production </w:t>
      </w:r>
      <w:proofErr w:type="spellStart"/>
      <w:r w:rsidRPr="008D3B01">
        <w:rPr>
          <w:sz w:val="18"/>
          <w:szCs w:val="18"/>
        </w:rPr>
        <w:t>utilising</w:t>
      </w:r>
      <w:proofErr w:type="spellEnd"/>
      <w:r w:rsidRPr="008D3B01">
        <w:rPr>
          <w:sz w:val="18"/>
          <w:szCs w:val="18"/>
        </w:rPr>
        <w:t xml:space="preserve"> alcohol (mainly ethanol) as a draw solution coupling with a low boiling point temperature regeneration process is proposed. The Forward Osmosis (FO) phenomenon is harnessed to generate a high water flux (permeate) through a semi-permeable membrane to </w:t>
      </w:r>
      <w:proofErr w:type="spellStart"/>
      <w:r w:rsidRPr="008D3B01">
        <w:rPr>
          <w:sz w:val="18"/>
          <w:szCs w:val="18"/>
        </w:rPr>
        <w:t>pressurised</w:t>
      </w:r>
      <w:proofErr w:type="spellEnd"/>
      <w:r w:rsidRPr="008D3B01">
        <w:rPr>
          <w:sz w:val="18"/>
          <w:szCs w:val="18"/>
        </w:rPr>
        <w:t xml:space="preserve"> the draw solution (DS) stream as due to the osmotic pressure difference between the two fluids (feed solution and DS) streams on both membrane sides. The diluted and </w:t>
      </w:r>
      <w:proofErr w:type="spellStart"/>
      <w:r w:rsidRPr="008D3B01">
        <w:rPr>
          <w:sz w:val="18"/>
          <w:szCs w:val="18"/>
        </w:rPr>
        <w:t>pressurised</w:t>
      </w:r>
      <w:proofErr w:type="spellEnd"/>
      <w:r w:rsidRPr="008D3B01">
        <w:rPr>
          <w:sz w:val="18"/>
          <w:szCs w:val="18"/>
        </w:rPr>
        <w:t xml:space="preserve"> DS solution stream is expanded through a hydro-turbine to produce electricity by a generator.</w:t>
      </w:r>
    </w:p>
    <w:p w:rsidR="008D3B01" w:rsidRPr="008D3B01" w:rsidRDefault="008D3B01" w:rsidP="008D3B01">
      <w:pPr>
        <w:jc w:val="both"/>
        <w:rPr>
          <w:sz w:val="18"/>
          <w:szCs w:val="18"/>
        </w:rPr>
      </w:pPr>
      <w:r w:rsidRPr="008D3B01">
        <w:rPr>
          <w:sz w:val="18"/>
          <w:szCs w:val="18"/>
        </w:rPr>
        <w:t xml:space="preserve">A low energy consumption process is suggested to regenerate or </w:t>
      </w:r>
      <w:proofErr w:type="spellStart"/>
      <w:r w:rsidRPr="008D3B01">
        <w:rPr>
          <w:sz w:val="18"/>
          <w:szCs w:val="18"/>
        </w:rPr>
        <w:t>reconcentrate</w:t>
      </w:r>
      <w:proofErr w:type="spellEnd"/>
      <w:r w:rsidRPr="008D3B01">
        <w:rPr>
          <w:sz w:val="18"/>
          <w:szCs w:val="18"/>
        </w:rPr>
        <w:t xml:space="preserve"> the agent that is diluted through the FO process. This process is based on the principle of a direct contact heat and mass transfer principles. The working fluid is selected to be has a low boiling point, immiscible with water and highly miscible with an alcoholic agent. The main restricting factor of the separation or the regenerating process is the mass ratio of the light hydrocarbon to the diluted DS feed. It is determined and suggested to be in the range of (5-10 times or more). The process seems very promising and it could help making osmotic power commercially applicable.</w:t>
      </w:r>
    </w:p>
    <w:p w:rsidR="008D3B01" w:rsidRPr="008D3B01" w:rsidRDefault="008D3B01" w:rsidP="008D3B01">
      <w:pPr>
        <w:jc w:val="both"/>
        <w:rPr>
          <w:sz w:val="18"/>
          <w:szCs w:val="18"/>
        </w:rPr>
      </w:pPr>
    </w:p>
    <w:p w:rsidR="008D3B01" w:rsidRDefault="008D3B01">
      <w:pPr>
        <w:pStyle w:val="BodyText"/>
        <w:spacing w:before="90" w:line="280" w:lineRule="auto"/>
        <w:ind w:left="100"/>
        <w:jc w:val="both"/>
      </w:pPr>
    </w:p>
    <w:p w:rsidR="00AE3E37" w:rsidRDefault="00A9710C" w:rsidP="00B50198">
      <w:pPr>
        <w:pStyle w:val="Heading3"/>
        <w:spacing w:before="74"/>
        <w:ind w:left="0"/>
      </w:pPr>
      <w:r>
        <w:rPr>
          <w:color w:val="BF5A14"/>
        </w:rPr>
        <w:t>Image</w:t>
      </w:r>
    </w:p>
    <w:p w:rsidR="00AE3E37" w:rsidRDefault="008806EA">
      <w:pPr>
        <w:pStyle w:val="BodyText"/>
        <w:spacing w:before="2"/>
        <w:rPr>
          <w:rFonts w:ascii="Arial"/>
          <w:b/>
          <w:sz w:val="16"/>
        </w:rPr>
      </w:pPr>
      <w:r w:rsidRPr="00432C75">
        <w:rPr>
          <w:rFonts w:asciiTheme="majorBidi" w:hAnsiTheme="majorBidi" w:cstheme="majorBidi"/>
          <w:noProof/>
          <w:sz w:val="22"/>
          <w:szCs w:val="22"/>
        </w:rPr>
        <w:lastRenderedPageBreak/>
        <w:drawing>
          <wp:inline distT="0" distB="0" distL="0" distR="0" wp14:anchorId="3742718A" wp14:editId="0B0A8996">
            <wp:extent cx="2816352" cy="1609344"/>
            <wp:effectExtent l="0" t="0" r="0" b="0"/>
            <wp:docPr id="22"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0" cstate="print"/>
                    <a:srcRect l="-4179" t="-3687" r="-4044" b="-6885"/>
                    <a:stretch>
                      <a:fillRect/>
                    </a:stretch>
                  </pic:blipFill>
                  <pic:spPr bwMode="auto">
                    <a:xfrm>
                      <a:off x="0" y="0"/>
                      <a:ext cx="2815379" cy="1608788"/>
                    </a:xfrm>
                    <a:prstGeom prst="rect">
                      <a:avLst/>
                    </a:prstGeom>
                    <a:noFill/>
                    <a:ln w="9525">
                      <a:noFill/>
                      <a:miter lim="800000"/>
                      <a:headEnd/>
                      <a:tailEnd/>
                    </a:ln>
                  </pic:spPr>
                </pic:pic>
              </a:graphicData>
            </a:graphic>
          </wp:inline>
        </w:drawing>
      </w:r>
    </w:p>
    <w:p w:rsidR="008806EA" w:rsidRPr="008806EA" w:rsidRDefault="008806EA" w:rsidP="008806EA">
      <w:pPr>
        <w:jc w:val="center"/>
        <w:rPr>
          <w:rFonts w:ascii="Calibri" w:eastAsia="Calibri" w:hAnsi="Calibri" w:cs="Calibri"/>
          <w:sz w:val="18"/>
        </w:rPr>
      </w:pPr>
      <w:r w:rsidRPr="008806EA">
        <w:rPr>
          <w:rFonts w:ascii="Calibri" w:eastAsia="Calibri" w:hAnsi="Calibri" w:cs="Calibri"/>
          <w:sz w:val="18"/>
        </w:rPr>
        <w:t>Fig. 1. Power generation versus applied hydraulic pressure at different flow rates.</w:t>
      </w:r>
    </w:p>
    <w:p w:rsidR="005973B9" w:rsidRDefault="005973B9" w:rsidP="005973B9">
      <w:pPr>
        <w:spacing w:line="204" w:lineRule="exact"/>
        <w:rPr>
          <w:rFonts w:ascii="Arial"/>
          <w:b/>
          <w:sz w:val="20"/>
        </w:rPr>
      </w:pPr>
      <w:r>
        <w:rPr>
          <w:rFonts w:ascii="Arial"/>
          <w:b/>
          <w:color w:val="BF5A14"/>
          <w:sz w:val="20"/>
        </w:rPr>
        <w:br/>
        <w:t>Recent Publications (minimum 5)</w:t>
      </w:r>
    </w:p>
    <w:p w:rsidR="008806EA" w:rsidRPr="008806EA" w:rsidRDefault="00DC56D1" w:rsidP="008806EA">
      <w:pPr>
        <w:pStyle w:val="ListParagraph"/>
        <w:numPr>
          <w:ilvl w:val="0"/>
          <w:numId w:val="3"/>
        </w:numPr>
        <w:spacing w:line="240" w:lineRule="auto"/>
        <w:ind w:left="389" w:hanging="288"/>
        <w:rPr>
          <w:sz w:val="18"/>
        </w:rPr>
      </w:pPr>
      <w:r>
        <w:rPr>
          <w:sz w:val="18"/>
        </w:rPr>
        <w:t xml:space="preserve">Adel O. Sharif, </w:t>
      </w:r>
      <w:proofErr w:type="spellStart"/>
      <w:r w:rsidR="008806EA">
        <w:rPr>
          <w:sz w:val="18"/>
        </w:rPr>
        <w:t>Hameed</w:t>
      </w:r>
      <w:proofErr w:type="spellEnd"/>
      <w:r w:rsidR="008806EA" w:rsidRPr="008806EA">
        <w:rPr>
          <w:sz w:val="18"/>
        </w:rPr>
        <w:t xml:space="preserve"> B. </w:t>
      </w:r>
      <w:proofErr w:type="spellStart"/>
      <w:r w:rsidR="008806EA" w:rsidRPr="008806EA">
        <w:rPr>
          <w:sz w:val="18"/>
        </w:rPr>
        <w:t>Mahood</w:t>
      </w:r>
      <w:proofErr w:type="spellEnd"/>
      <w:r>
        <w:rPr>
          <w:sz w:val="18"/>
        </w:rPr>
        <w:t xml:space="preserve"> (2014)</w:t>
      </w:r>
      <w:r w:rsidR="008806EA" w:rsidRPr="008806EA">
        <w:rPr>
          <w:sz w:val="18"/>
        </w:rPr>
        <w:t xml:space="preserve"> Alcohol striping Method with Forward Osmosis, UK patent application no GB1403883.0. (2014)</w:t>
      </w:r>
    </w:p>
    <w:p w:rsidR="008806EA" w:rsidRPr="008806EA" w:rsidRDefault="008806EA" w:rsidP="008806EA">
      <w:pPr>
        <w:pStyle w:val="ListParagraph"/>
        <w:numPr>
          <w:ilvl w:val="0"/>
          <w:numId w:val="3"/>
        </w:numPr>
        <w:autoSpaceDE w:val="0"/>
        <w:autoSpaceDN w:val="0"/>
        <w:adjustRightInd w:val="0"/>
        <w:spacing w:line="240" w:lineRule="auto"/>
        <w:ind w:left="389" w:hanging="288"/>
        <w:rPr>
          <w:sz w:val="18"/>
        </w:rPr>
      </w:pPr>
      <w:r w:rsidRPr="008806EA">
        <w:rPr>
          <w:sz w:val="18"/>
          <w:szCs w:val="18"/>
        </w:rPr>
        <w:t>Stein</w:t>
      </w:r>
      <w:r>
        <w:t xml:space="preserve"> </w:t>
      </w:r>
      <w:r>
        <w:rPr>
          <w:sz w:val="18"/>
        </w:rPr>
        <w:t xml:space="preserve">E. </w:t>
      </w:r>
      <w:proofErr w:type="spellStart"/>
      <w:r>
        <w:rPr>
          <w:sz w:val="18"/>
        </w:rPr>
        <w:t>Skilhagen</w:t>
      </w:r>
      <w:proofErr w:type="spellEnd"/>
      <w:r>
        <w:rPr>
          <w:sz w:val="18"/>
        </w:rPr>
        <w:t xml:space="preserve">, Jon E. </w:t>
      </w:r>
      <w:proofErr w:type="spellStart"/>
      <w:r>
        <w:rPr>
          <w:sz w:val="18"/>
        </w:rPr>
        <w:t>Dugstad</w:t>
      </w:r>
      <w:proofErr w:type="spellEnd"/>
      <w:r>
        <w:rPr>
          <w:sz w:val="18"/>
        </w:rPr>
        <w:t xml:space="preserve">, and Rolf J. </w:t>
      </w:r>
      <w:proofErr w:type="spellStart"/>
      <w:r>
        <w:rPr>
          <w:sz w:val="18"/>
        </w:rPr>
        <w:t>Aaberg</w:t>
      </w:r>
      <w:proofErr w:type="spellEnd"/>
      <w:r>
        <w:rPr>
          <w:sz w:val="18"/>
        </w:rPr>
        <w:t xml:space="preserve"> (2008)</w:t>
      </w:r>
      <w:r w:rsidRPr="008806EA">
        <w:rPr>
          <w:sz w:val="18"/>
        </w:rPr>
        <w:t xml:space="preserve"> Osmotic power-power production based on the osmotic pressure difference between wat</w:t>
      </w:r>
      <w:r>
        <w:rPr>
          <w:sz w:val="18"/>
        </w:rPr>
        <w:t>ers with varying salt gradients.</w:t>
      </w:r>
      <w:r w:rsidRPr="008806EA">
        <w:rPr>
          <w:sz w:val="18"/>
        </w:rPr>
        <w:t xml:space="preserve"> Desalination</w:t>
      </w:r>
      <w:r>
        <w:rPr>
          <w:sz w:val="18"/>
        </w:rPr>
        <w:t xml:space="preserve"> 220:</w:t>
      </w:r>
      <w:r w:rsidRPr="008806EA">
        <w:rPr>
          <w:sz w:val="18"/>
        </w:rPr>
        <w:t xml:space="preserve"> 476.</w:t>
      </w:r>
    </w:p>
    <w:p w:rsidR="008806EA" w:rsidRPr="008806EA" w:rsidRDefault="00F520E2" w:rsidP="008806EA">
      <w:pPr>
        <w:pStyle w:val="ListParagraph"/>
        <w:numPr>
          <w:ilvl w:val="0"/>
          <w:numId w:val="3"/>
        </w:numPr>
        <w:autoSpaceDE w:val="0"/>
        <w:autoSpaceDN w:val="0"/>
        <w:adjustRightInd w:val="0"/>
        <w:spacing w:line="240" w:lineRule="auto"/>
        <w:ind w:left="389" w:hanging="288"/>
        <w:rPr>
          <w:sz w:val="18"/>
        </w:rPr>
      </w:pPr>
      <w:proofErr w:type="spellStart"/>
      <w:r>
        <w:rPr>
          <w:sz w:val="18"/>
        </w:rPr>
        <w:t>Gerstandt</w:t>
      </w:r>
      <w:proofErr w:type="spellEnd"/>
      <w:r>
        <w:rPr>
          <w:sz w:val="18"/>
        </w:rPr>
        <w:t xml:space="preserve">, K, </w:t>
      </w:r>
      <w:proofErr w:type="spellStart"/>
      <w:r>
        <w:rPr>
          <w:sz w:val="18"/>
        </w:rPr>
        <w:t>Peinemann</w:t>
      </w:r>
      <w:proofErr w:type="spellEnd"/>
      <w:r>
        <w:rPr>
          <w:sz w:val="18"/>
        </w:rPr>
        <w:t xml:space="preserve"> V, </w:t>
      </w:r>
      <w:proofErr w:type="spellStart"/>
      <w:r>
        <w:rPr>
          <w:sz w:val="18"/>
        </w:rPr>
        <w:t>Skilhagen</w:t>
      </w:r>
      <w:proofErr w:type="spellEnd"/>
      <w:r>
        <w:rPr>
          <w:sz w:val="18"/>
        </w:rPr>
        <w:t xml:space="preserve"> S E, </w:t>
      </w:r>
      <w:proofErr w:type="spellStart"/>
      <w:r>
        <w:rPr>
          <w:sz w:val="18"/>
        </w:rPr>
        <w:t>Thorsen</w:t>
      </w:r>
      <w:proofErr w:type="spellEnd"/>
      <w:r>
        <w:rPr>
          <w:sz w:val="18"/>
        </w:rPr>
        <w:t xml:space="preserve"> T, Holt T (2008)</w:t>
      </w:r>
      <w:r w:rsidR="008806EA" w:rsidRPr="008806EA">
        <w:rPr>
          <w:sz w:val="18"/>
        </w:rPr>
        <w:t xml:space="preserve"> Membrane processes in energy su</w:t>
      </w:r>
      <w:r>
        <w:rPr>
          <w:sz w:val="18"/>
        </w:rPr>
        <w:t>pply for an osmotic power plant.</w:t>
      </w:r>
      <w:r w:rsidR="008806EA" w:rsidRPr="008806EA">
        <w:rPr>
          <w:sz w:val="18"/>
        </w:rPr>
        <w:t xml:space="preserve"> Desalination </w:t>
      </w:r>
      <w:r>
        <w:rPr>
          <w:sz w:val="18"/>
        </w:rPr>
        <w:t>224:</w:t>
      </w:r>
      <w:r w:rsidR="008806EA" w:rsidRPr="008806EA">
        <w:rPr>
          <w:sz w:val="18"/>
        </w:rPr>
        <w:t>64.</w:t>
      </w:r>
    </w:p>
    <w:p w:rsidR="005973B9" w:rsidRDefault="00B37150" w:rsidP="005973B9">
      <w:pPr>
        <w:pStyle w:val="ListParagraph"/>
        <w:numPr>
          <w:ilvl w:val="0"/>
          <w:numId w:val="3"/>
        </w:numPr>
        <w:tabs>
          <w:tab w:val="left" w:pos="384"/>
        </w:tabs>
        <w:spacing w:before="103" w:line="216" w:lineRule="exact"/>
        <w:ind w:right="138" w:hanging="283"/>
        <w:rPr>
          <w:sz w:val="18"/>
        </w:rPr>
      </w:pPr>
      <w:proofErr w:type="spellStart"/>
      <w:r>
        <w:rPr>
          <w:sz w:val="18"/>
        </w:rPr>
        <w:t>Thorsen</w:t>
      </w:r>
      <w:proofErr w:type="spellEnd"/>
      <w:r>
        <w:rPr>
          <w:sz w:val="18"/>
        </w:rPr>
        <w:t xml:space="preserve"> T, </w:t>
      </w:r>
      <w:r w:rsidRPr="00B37150">
        <w:rPr>
          <w:sz w:val="18"/>
        </w:rPr>
        <w:t>Holt</w:t>
      </w:r>
      <w:r>
        <w:rPr>
          <w:sz w:val="18"/>
        </w:rPr>
        <w:t xml:space="preserve"> T (2009)</w:t>
      </w:r>
      <w:r w:rsidRPr="00B37150">
        <w:rPr>
          <w:sz w:val="18"/>
        </w:rPr>
        <w:t xml:space="preserve"> (</w:t>
      </w:r>
      <w:proofErr w:type="spellStart"/>
      <w:r w:rsidRPr="00B37150">
        <w:rPr>
          <w:sz w:val="18"/>
        </w:rPr>
        <w:t>Statkraft</w:t>
      </w:r>
      <w:proofErr w:type="spellEnd"/>
      <w:r w:rsidRPr="00B37150">
        <w:rPr>
          <w:sz w:val="18"/>
        </w:rPr>
        <w:t xml:space="preserve"> patents on semi permeable membrane for use in osmosis, and method and plant for providing elevated pressure by osmosis to create power): WO Patent 047733 A1 (2003); US Patent 7,566,402 B2 (2009); US Patent application 2009/000833A01 (2009).</w:t>
      </w:r>
    </w:p>
    <w:p w:rsidR="00AE3E37" w:rsidRPr="00B37150" w:rsidRDefault="00B37150" w:rsidP="00B37150">
      <w:pPr>
        <w:pStyle w:val="ListParagraph"/>
        <w:numPr>
          <w:ilvl w:val="0"/>
          <w:numId w:val="3"/>
        </w:numPr>
        <w:autoSpaceDE w:val="0"/>
        <w:autoSpaceDN w:val="0"/>
        <w:adjustRightInd w:val="0"/>
        <w:spacing w:line="240" w:lineRule="auto"/>
        <w:ind w:left="389" w:hanging="288"/>
        <w:rPr>
          <w:sz w:val="18"/>
        </w:rPr>
      </w:pPr>
      <w:proofErr w:type="spellStart"/>
      <w:r w:rsidRPr="00B37150">
        <w:rPr>
          <w:sz w:val="18"/>
        </w:rPr>
        <w:t>Aaberg</w:t>
      </w:r>
      <w:proofErr w:type="spellEnd"/>
      <w:r>
        <w:rPr>
          <w:sz w:val="18"/>
        </w:rPr>
        <w:t xml:space="preserve"> R J (2003)</w:t>
      </w:r>
      <w:r w:rsidRPr="00B37150">
        <w:rPr>
          <w:sz w:val="18"/>
        </w:rPr>
        <w:t xml:space="preserve"> Osmotic power. A new and powerful renewable energy source? Refocus</w:t>
      </w:r>
      <w:r>
        <w:rPr>
          <w:sz w:val="18"/>
        </w:rPr>
        <w:t xml:space="preserve"> 4:</w:t>
      </w:r>
      <w:r w:rsidRPr="00B37150">
        <w:rPr>
          <w:sz w:val="18"/>
        </w:rPr>
        <w:t xml:space="preserve">48.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F114FA">
      <w:pPr>
        <w:spacing w:before="92"/>
        <w:ind w:right="4234"/>
        <w:rPr>
          <w:rFonts w:ascii="Arial"/>
        </w:rPr>
      </w:pPr>
      <w:r>
        <w:rPr>
          <w:noProof/>
        </w:rPr>
        <w:t xml:space="preserve">       </w:t>
      </w:r>
      <w:r w:rsidR="00F114FA">
        <w:rPr>
          <w:rFonts w:ascii="Times New Roman" w:eastAsia="Times New Roman" w:hAnsi="Times New Roman" w:cs="Times New Roman"/>
          <w:noProof/>
          <w:sz w:val="24"/>
          <w:szCs w:val="24"/>
        </w:rPr>
        <w:drawing>
          <wp:inline distT="0" distB="0" distL="0" distR="0" wp14:anchorId="3CB95296" wp14:editId="2CA2247A">
            <wp:extent cx="599847" cy="592531"/>
            <wp:effectExtent l="0" t="0" r="0" b="0"/>
            <wp:docPr id="1" name="Picture 1" descr="Your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ault-image" descr="Your profile pict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858" cy="605383"/>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147CA5" w:rsidRPr="00E03882" w:rsidRDefault="00147CA5" w:rsidP="00B4638B">
      <w:pPr>
        <w:jc w:val="both"/>
        <w:rPr>
          <w:rFonts w:ascii="Arial" w:eastAsia="Times New Roman" w:hAnsi="Arial" w:cs="Arial"/>
          <w:sz w:val="14"/>
          <w:szCs w:val="14"/>
        </w:rPr>
      </w:pPr>
      <w:proofErr w:type="spellStart"/>
      <w:r>
        <w:rPr>
          <w:rFonts w:ascii="Arial" w:eastAsia="Times New Roman" w:hAnsi="Arial" w:cs="Arial"/>
          <w:sz w:val="14"/>
          <w:szCs w:val="14"/>
        </w:rPr>
        <w:t>Hameed</w:t>
      </w:r>
      <w:proofErr w:type="spellEnd"/>
      <w:r>
        <w:rPr>
          <w:rFonts w:ascii="Arial" w:eastAsia="Times New Roman" w:hAnsi="Arial" w:cs="Arial"/>
          <w:sz w:val="14"/>
          <w:szCs w:val="14"/>
        </w:rPr>
        <w:t xml:space="preserve"> B. </w:t>
      </w:r>
      <w:proofErr w:type="spellStart"/>
      <w:r>
        <w:rPr>
          <w:rFonts w:ascii="Arial" w:eastAsia="Times New Roman" w:hAnsi="Arial" w:cs="Arial"/>
          <w:sz w:val="14"/>
          <w:szCs w:val="14"/>
        </w:rPr>
        <w:t>Mahood</w:t>
      </w:r>
      <w:proofErr w:type="spellEnd"/>
      <w:r>
        <w:rPr>
          <w:rFonts w:ascii="Arial" w:eastAsia="Times New Roman" w:hAnsi="Arial" w:cs="Arial"/>
          <w:sz w:val="14"/>
          <w:szCs w:val="14"/>
        </w:rPr>
        <w:t xml:space="preserve"> completed </w:t>
      </w:r>
      <w:r w:rsidRPr="00E03882">
        <w:rPr>
          <w:rFonts w:ascii="Arial" w:eastAsia="Times New Roman" w:hAnsi="Arial" w:cs="Arial"/>
          <w:sz w:val="14"/>
          <w:szCs w:val="14"/>
        </w:rPr>
        <w:t xml:space="preserve">his Ph.D. at the University of Surrey, Department of Chemical and Process Engineering, UK. He received his B.Sc. and M.Sc. degrees in Nuclear Engineering, University of Baghdad, Iraq. His current research is concerned with three-phase direct contact heat transfer, </w:t>
      </w:r>
      <w:r w:rsidR="00485602">
        <w:rPr>
          <w:rFonts w:ascii="Arial" w:eastAsia="Times New Roman" w:hAnsi="Arial" w:cs="Arial"/>
          <w:sz w:val="14"/>
          <w:szCs w:val="14"/>
        </w:rPr>
        <w:t xml:space="preserve">renewable energy </w:t>
      </w:r>
      <w:bookmarkStart w:id="0" w:name="_GoBack"/>
      <w:bookmarkEnd w:id="0"/>
      <w:r w:rsidRPr="00E03882">
        <w:rPr>
          <w:rFonts w:ascii="Arial" w:eastAsia="Times New Roman" w:hAnsi="Arial" w:cs="Arial"/>
          <w:sz w:val="14"/>
          <w:szCs w:val="14"/>
        </w:rPr>
        <w:t>and water desalination using thermal and membrane processes</w:t>
      </w:r>
      <w:r w:rsidR="00B4638B">
        <w:rPr>
          <w:rFonts w:ascii="Arial" w:eastAsia="Times New Roman" w:hAnsi="Arial" w:cs="Arial"/>
          <w:sz w:val="14"/>
          <w:szCs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2" w:history="1">
        <w:r w:rsidR="00147CA5" w:rsidRPr="00A67106">
          <w:rPr>
            <w:rStyle w:val="Hyperlink"/>
            <w:rFonts w:ascii="Arial"/>
            <w:sz w:val="14"/>
          </w:rPr>
          <w:t>hbmahood@yahoo.com</w:t>
        </w:r>
      </w:hyperlink>
      <w:r w:rsidR="00147CA5">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16F" w:rsidRDefault="0048016F">
      <w:r>
        <w:separator/>
      </w:r>
    </w:p>
  </w:endnote>
  <w:endnote w:type="continuationSeparator" w:id="0">
    <w:p w:rsidR="0048016F" w:rsidRDefault="00480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16F" w:rsidRDefault="0048016F">
      <w:r>
        <w:separator/>
      </w:r>
    </w:p>
  </w:footnote>
  <w:footnote w:type="continuationSeparator" w:id="0">
    <w:p w:rsidR="0048016F" w:rsidRDefault="004801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2E31"/>
    <w:rsid w:val="001263DF"/>
    <w:rsid w:val="00147CA5"/>
    <w:rsid w:val="002455EC"/>
    <w:rsid w:val="00292ED9"/>
    <w:rsid w:val="00376F94"/>
    <w:rsid w:val="00404E5B"/>
    <w:rsid w:val="00414F7B"/>
    <w:rsid w:val="004355DC"/>
    <w:rsid w:val="004749B4"/>
    <w:rsid w:val="0048016F"/>
    <w:rsid w:val="00485602"/>
    <w:rsid w:val="00494130"/>
    <w:rsid w:val="004F3523"/>
    <w:rsid w:val="005365AD"/>
    <w:rsid w:val="00542C84"/>
    <w:rsid w:val="005973B9"/>
    <w:rsid w:val="005B3A56"/>
    <w:rsid w:val="005D0253"/>
    <w:rsid w:val="006060CE"/>
    <w:rsid w:val="0063497F"/>
    <w:rsid w:val="00873DF0"/>
    <w:rsid w:val="008756E6"/>
    <w:rsid w:val="008806EA"/>
    <w:rsid w:val="008A08B6"/>
    <w:rsid w:val="008D3B01"/>
    <w:rsid w:val="009B2D44"/>
    <w:rsid w:val="009D5489"/>
    <w:rsid w:val="00A07E82"/>
    <w:rsid w:val="00A83BEB"/>
    <w:rsid w:val="00A9710C"/>
    <w:rsid w:val="00AE3E37"/>
    <w:rsid w:val="00B21A57"/>
    <w:rsid w:val="00B37150"/>
    <w:rsid w:val="00B4638B"/>
    <w:rsid w:val="00B50198"/>
    <w:rsid w:val="00BE4EDE"/>
    <w:rsid w:val="00C33602"/>
    <w:rsid w:val="00CD6F55"/>
    <w:rsid w:val="00DC56D1"/>
    <w:rsid w:val="00DE3104"/>
    <w:rsid w:val="00E01263"/>
    <w:rsid w:val="00E26B10"/>
    <w:rsid w:val="00E464DD"/>
    <w:rsid w:val="00E768B8"/>
    <w:rsid w:val="00F02C47"/>
    <w:rsid w:val="00F114FA"/>
    <w:rsid w:val="00F520E2"/>
    <w:rsid w:val="00F72EEA"/>
    <w:rsid w:val="00F737DE"/>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68309233">
      <w:bodyDiv w:val="1"/>
      <w:marLeft w:val="0"/>
      <w:marRight w:val="0"/>
      <w:marTop w:val="0"/>
      <w:marBottom w:val="0"/>
      <w:divBdr>
        <w:top w:val="none" w:sz="0" w:space="0" w:color="auto"/>
        <w:left w:val="none" w:sz="0" w:space="0" w:color="auto"/>
        <w:bottom w:val="none" w:sz="0" w:space="0" w:color="auto"/>
        <w:right w:val="none" w:sz="0" w:space="0" w:color="auto"/>
      </w:divBdr>
      <w:divsChild>
        <w:div w:id="1038091386">
          <w:marLeft w:val="0"/>
          <w:marRight w:val="0"/>
          <w:marTop w:val="0"/>
          <w:marBottom w:val="0"/>
          <w:divBdr>
            <w:top w:val="none" w:sz="0" w:space="0" w:color="auto"/>
            <w:left w:val="none" w:sz="0" w:space="0" w:color="auto"/>
            <w:bottom w:val="none" w:sz="0" w:space="0" w:color="auto"/>
            <w:right w:val="none" w:sz="0" w:space="0" w:color="auto"/>
          </w:divBdr>
        </w:div>
        <w:div w:id="870384598">
          <w:marLeft w:val="0"/>
          <w:marRight w:val="0"/>
          <w:marTop w:val="0"/>
          <w:marBottom w:val="0"/>
          <w:divBdr>
            <w:top w:val="none" w:sz="0" w:space="0" w:color="auto"/>
            <w:left w:val="none" w:sz="0" w:space="0" w:color="auto"/>
            <w:bottom w:val="none" w:sz="0" w:space="0" w:color="auto"/>
            <w:right w:val="none" w:sz="0" w:space="0" w:color="auto"/>
          </w:divBdr>
        </w:div>
        <w:div w:id="648050871">
          <w:marLeft w:val="0"/>
          <w:marRight w:val="0"/>
          <w:marTop w:val="0"/>
          <w:marBottom w:val="0"/>
          <w:divBdr>
            <w:top w:val="none" w:sz="0" w:space="0" w:color="auto"/>
            <w:left w:val="none" w:sz="0" w:space="0" w:color="auto"/>
            <w:bottom w:val="none" w:sz="0" w:space="0" w:color="auto"/>
            <w:right w:val="none" w:sz="0" w:space="0" w:color="auto"/>
          </w:divBdr>
        </w:div>
        <w:div w:id="867371735">
          <w:marLeft w:val="0"/>
          <w:marRight w:val="0"/>
          <w:marTop w:val="0"/>
          <w:marBottom w:val="0"/>
          <w:divBdr>
            <w:top w:val="none" w:sz="0" w:space="0" w:color="auto"/>
            <w:left w:val="none" w:sz="0" w:space="0" w:color="auto"/>
            <w:bottom w:val="none" w:sz="0" w:space="0" w:color="auto"/>
            <w:right w:val="none" w:sz="0" w:space="0" w:color="auto"/>
          </w:divBdr>
        </w:div>
        <w:div w:id="1930430612">
          <w:marLeft w:val="0"/>
          <w:marRight w:val="0"/>
          <w:marTop w:val="0"/>
          <w:marBottom w:val="0"/>
          <w:divBdr>
            <w:top w:val="none" w:sz="0" w:space="0" w:color="auto"/>
            <w:left w:val="none" w:sz="0" w:space="0" w:color="auto"/>
            <w:bottom w:val="none" w:sz="0" w:space="0" w:color="auto"/>
            <w:right w:val="none" w:sz="0" w:space="0" w:color="auto"/>
          </w:divBdr>
        </w:div>
        <w:div w:id="793065883">
          <w:marLeft w:val="0"/>
          <w:marRight w:val="0"/>
          <w:marTop w:val="0"/>
          <w:marBottom w:val="0"/>
          <w:divBdr>
            <w:top w:val="none" w:sz="0" w:space="0" w:color="auto"/>
            <w:left w:val="none" w:sz="0" w:space="0" w:color="auto"/>
            <w:bottom w:val="none" w:sz="0" w:space="0" w:color="auto"/>
            <w:right w:val="none" w:sz="0" w:space="0" w:color="auto"/>
          </w:divBdr>
        </w:div>
        <w:div w:id="1996569619">
          <w:marLeft w:val="0"/>
          <w:marRight w:val="0"/>
          <w:marTop w:val="0"/>
          <w:marBottom w:val="0"/>
          <w:divBdr>
            <w:top w:val="none" w:sz="0" w:space="0" w:color="auto"/>
            <w:left w:val="none" w:sz="0" w:space="0" w:color="auto"/>
            <w:bottom w:val="none" w:sz="0" w:space="0" w:color="auto"/>
            <w:right w:val="none" w:sz="0" w:space="0" w:color="auto"/>
          </w:divBdr>
        </w:div>
        <w:div w:id="786895818">
          <w:marLeft w:val="0"/>
          <w:marRight w:val="0"/>
          <w:marTop w:val="0"/>
          <w:marBottom w:val="0"/>
          <w:divBdr>
            <w:top w:val="none" w:sz="0" w:space="0" w:color="auto"/>
            <w:left w:val="none" w:sz="0" w:space="0" w:color="auto"/>
            <w:bottom w:val="none" w:sz="0" w:space="0" w:color="auto"/>
            <w:right w:val="none" w:sz="0" w:space="0" w:color="auto"/>
          </w:divBdr>
        </w:div>
        <w:div w:id="1150711051">
          <w:marLeft w:val="0"/>
          <w:marRight w:val="0"/>
          <w:marTop w:val="0"/>
          <w:marBottom w:val="0"/>
          <w:divBdr>
            <w:top w:val="none" w:sz="0" w:space="0" w:color="auto"/>
            <w:left w:val="none" w:sz="0" w:space="0" w:color="auto"/>
            <w:bottom w:val="none" w:sz="0" w:space="0" w:color="auto"/>
            <w:right w:val="none" w:sz="0" w:space="0" w:color="auto"/>
          </w:divBdr>
        </w:div>
        <w:div w:id="1530411861">
          <w:marLeft w:val="0"/>
          <w:marRight w:val="0"/>
          <w:marTop w:val="0"/>
          <w:marBottom w:val="0"/>
          <w:divBdr>
            <w:top w:val="none" w:sz="0" w:space="0" w:color="auto"/>
            <w:left w:val="none" w:sz="0" w:space="0" w:color="auto"/>
            <w:bottom w:val="none" w:sz="0" w:space="0" w:color="auto"/>
            <w:right w:val="none" w:sz="0" w:space="0" w:color="auto"/>
          </w:divBdr>
        </w:div>
        <w:div w:id="1046835130">
          <w:marLeft w:val="0"/>
          <w:marRight w:val="0"/>
          <w:marTop w:val="0"/>
          <w:marBottom w:val="0"/>
          <w:divBdr>
            <w:top w:val="none" w:sz="0" w:space="0" w:color="auto"/>
            <w:left w:val="none" w:sz="0" w:space="0" w:color="auto"/>
            <w:bottom w:val="none" w:sz="0" w:space="0" w:color="auto"/>
            <w:right w:val="none" w:sz="0" w:space="0" w:color="auto"/>
          </w:divBdr>
        </w:div>
        <w:div w:id="1661738828">
          <w:marLeft w:val="0"/>
          <w:marRight w:val="0"/>
          <w:marTop w:val="0"/>
          <w:marBottom w:val="0"/>
          <w:divBdr>
            <w:top w:val="none" w:sz="0" w:space="0" w:color="auto"/>
            <w:left w:val="none" w:sz="0" w:space="0" w:color="auto"/>
            <w:bottom w:val="none" w:sz="0" w:space="0" w:color="auto"/>
            <w:right w:val="none" w:sz="0" w:space="0" w:color="auto"/>
          </w:divBdr>
        </w:div>
        <w:div w:id="1091463520">
          <w:marLeft w:val="0"/>
          <w:marRight w:val="0"/>
          <w:marTop w:val="0"/>
          <w:marBottom w:val="0"/>
          <w:divBdr>
            <w:top w:val="none" w:sz="0" w:space="0" w:color="auto"/>
            <w:left w:val="none" w:sz="0" w:space="0" w:color="auto"/>
            <w:bottom w:val="none" w:sz="0" w:space="0" w:color="auto"/>
            <w:right w:val="none" w:sz="0" w:space="0" w:color="auto"/>
          </w:divBdr>
        </w:div>
        <w:div w:id="699625503">
          <w:marLeft w:val="0"/>
          <w:marRight w:val="0"/>
          <w:marTop w:val="0"/>
          <w:marBottom w:val="0"/>
          <w:divBdr>
            <w:top w:val="none" w:sz="0" w:space="0" w:color="auto"/>
            <w:left w:val="none" w:sz="0" w:space="0" w:color="auto"/>
            <w:bottom w:val="none" w:sz="0" w:space="0" w:color="auto"/>
            <w:right w:val="none" w:sz="0" w:space="0" w:color="auto"/>
          </w:divBdr>
        </w:div>
        <w:div w:id="2080708903">
          <w:marLeft w:val="0"/>
          <w:marRight w:val="0"/>
          <w:marTop w:val="0"/>
          <w:marBottom w:val="0"/>
          <w:divBdr>
            <w:top w:val="none" w:sz="0" w:space="0" w:color="auto"/>
            <w:left w:val="none" w:sz="0" w:space="0" w:color="auto"/>
            <w:bottom w:val="none" w:sz="0" w:space="0" w:color="auto"/>
            <w:right w:val="none" w:sz="0" w:space="0" w:color="auto"/>
          </w:divBdr>
        </w:div>
        <w:div w:id="246043762">
          <w:marLeft w:val="0"/>
          <w:marRight w:val="0"/>
          <w:marTop w:val="0"/>
          <w:marBottom w:val="0"/>
          <w:divBdr>
            <w:top w:val="none" w:sz="0" w:space="0" w:color="auto"/>
            <w:left w:val="none" w:sz="0" w:space="0" w:color="auto"/>
            <w:bottom w:val="none" w:sz="0" w:space="0" w:color="auto"/>
            <w:right w:val="none" w:sz="0" w:space="0" w:color="auto"/>
          </w:divBdr>
        </w:div>
        <w:div w:id="781923897">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bmahood@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Hameed Balassim Mahood</cp:lastModifiedBy>
  <cp:revision>23</cp:revision>
  <dcterms:created xsi:type="dcterms:W3CDTF">2018-04-27T07:50:00Z</dcterms:created>
  <dcterms:modified xsi:type="dcterms:W3CDTF">2018-05-16T10:08:00Z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