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CB9D67" w14:textId="59A3F6FC" w:rsidR="00542BB1" w:rsidRDefault="00542BB1" w:rsidP="00542BB1">
      <w:r>
        <w:t xml:space="preserve">TITLE: Ecological economics </w:t>
      </w:r>
      <w:r>
        <w:t>&amp; sustainability</w:t>
      </w:r>
    </w:p>
    <w:p w14:paraId="21ADE834" w14:textId="77777777" w:rsidR="00542BB1" w:rsidRDefault="00542BB1" w:rsidP="00542BB1">
      <w:r>
        <w:t>Abstract: Natural ecosystems provide network models for human waste disposal where detritovores &amp; other</w:t>
      </w:r>
    </w:p>
    <w:p w14:paraId="27B1D009" w14:textId="77777777" w:rsidR="00542BB1" w:rsidRDefault="00542BB1" w:rsidP="00542BB1">
      <w:r>
        <w:t>decomposers keep the habitat clean &amp; provide much needed nutrients to photosynthetic organisms. In return</w:t>
      </w:r>
    </w:p>
    <w:p w14:paraId="6B86A523" w14:textId="77777777" w:rsidR="00542BB1" w:rsidRDefault="00542BB1" w:rsidP="00542BB1">
      <w:r>
        <w:t xml:space="preserve">the decomposer receives the energy &amp; nutrients sequestered in dung, cadavers or </w:t>
      </w:r>
      <w:proofErr w:type="spellStart"/>
      <w:r>
        <w:t>phytal</w:t>
      </w:r>
      <w:proofErr w:type="spellEnd"/>
      <w:r>
        <w:t xml:space="preserve"> debris. This is done</w:t>
      </w:r>
    </w:p>
    <w:p w14:paraId="277A0E93" w14:textId="77777777" w:rsidR="00542BB1" w:rsidRDefault="00542BB1" w:rsidP="00542BB1">
      <w:r>
        <w:t xml:space="preserve">by accessing a range of biosynthetic pathways that can </w:t>
      </w:r>
      <w:proofErr w:type="spellStart"/>
      <w:r>
        <w:t>utilise</w:t>
      </w:r>
      <w:proofErr w:type="spellEnd"/>
      <w:r>
        <w:t xml:space="preserve"> biological waste as a primary feedstock. These</w:t>
      </w:r>
    </w:p>
    <w:p w14:paraId="108DF5BF" w14:textId="77777777" w:rsidR="00542BB1" w:rsidRDefault="00542BB1" w:rsidP="00542BB1">
      <w:r>
        <w:t>pathways may involve oxidation or fermentation. Different decomposers have different specializations.</w:t>
      </w:r>
    </w:p>
    <w:p w14:paraId="311959C8" w14:textId="77777777" w:rsidR="00542BB1" w:rsidRDefault="00542BB1" w:rsidP="00542BB1">
      <w:r>
        <w:t xml:space="preserve">Examples might be brown rot fungi eating wood cellulose &amp; white rot fungi eating the </w:t>
      </w:r>
      <w:proofErr w:type="spellStart"/>
      <w:r>
        <w:t>lignins</w:t>
      </w:r>
      <w:proofErr w:type="spellEnd"/>
      <w:r>
        <w:t xml:space="preserve"> also from wood.</w:t>
      </w:r>
    </w:p>
    <w:p w14:paraId="34962CBE" w14:textId="77777777" w:rsidR="00542BB1" w:rsidRDefault="00542BB1" w:rsidP="00542BB1">
      <w:r>
        <w:t>Photosynthesis, respiration &amp; decomposition can be observed in the model environment of a small glass</w:t>
      </w:r>
    </w:p>
    <w:p w14:paraId="003F3BC3" w14:textId="77777777" w:rsidR="00542BB1" w:rsidRDefault="00542BB1" w:rsidP="00542BB1">
      <w:r>
        <w:t>ecosphere, containing shrimps, algae &amp; bacteria rich sediment, which when set by a window, can be (with</w:t>
      </w:r>
    </w:p>
    <w:p w14:paraId="14E446F0" w14:textId="77777777" w:rsidR="00542BB1" w:rsidRDefault="00542BB1" w:rsidP="00542BB1">
      <w:r>
        <w:t>some difficulty) maintained to be indefinitely sustainable. In the ecosphere the Calvin (photosynthetic), Krebs</w:t>
      </w:r>
    </w:p>
    <w:p w14:paraId="14822747" w14:textId="3F4C49FB" w:rsidR="00542BB1" w:rsidRDefault="00542BB1" w:rsidP="00542BB1">
      <w:r>
        <w:t xml:space="preserve">(respiratory), &amp; </w:t>
      </w:r>
      <w:r>
        <w:t xml:space="preserve">the </w:t>
      </w:r>
      <w:r>
        <w:t>fermentation cycles can be inferred to be in balance</w:t>
      </w:r>
      <w:r>
        <w:t xml:space="preserve"> -</w:t>
      </w:r>
      <w:r>
        <w:t xml:space="preserve"> if the shrimps live, &amp; their tiny, holistic,</w:t>
      </w:r>
    </w:p>
    <w:p w14:paraId="60299894" w14:textId="77777777" w:rsidR="00542BB1" w:rsidRDefault="00542BB1" w:rsidP="00542BB1">
      <w:r>
        <w:t>microenvironment has enough light. ATP is the common currency that links all 3 major biosynthetic pathways.</w:t>
      </w:r>
    </w:p>
    <w:p w14:paraId="36CF443B" w14:textId="77777777" w:rsidR="00542BB1" w:rsidRDefault="00542BB1" w:rsidP="00542BB1">
      <w:r>
        <w:t>Even marine animals that contain chloroplasts operate similarly. The idea of an alternative energy currency can</w:t>
      </w:r>
    </w:p>
    <w:p w14:paraId="48796F03" w14:textId="77777777" w:rsidR="00542BB1" w:rsidRDefault="00542BB1" w:rsidP="00542BB1">
      <w:r>
        <w:t>be transferred to human economic systems. The pairing of urban &amp; rural municipalities using an alternative</w:t>
      </w:r>
    </w:p>
    <w:p w14:paraId="75A4AF49" w14:textId="77777777" w:rsidR="00542BB1" w:rsidRDefault="00542BB1" w:rsidP="00542BB1">
      <w:r>
        <w:t>energy currency or Joule - based credit card system is proposed here. Electrical energy from solar panels,</w:t>
      </w:r>
    </w:p>
    <w:p w14:paraId="49E5849F" w14:textId="77777777" w:rsidR="00542BB1" w:rsidRDefault="00542BB1" w:rsidP="00542BB1">
      <w:r>
        <w:t>wind turbines &amp; particularly, waste to energy, is directed to microgrids linking homes &amp; businesses with</w:t>
      </w:r>
    </w:p>
    <w:p w14:paraId="051DA068" w14:textId="77777777" w:rsidR="00542BB1" w:rsidRDefault="00542BB1" w:rsidP="00542BB1">
      <w:r>
        <w:t>agricultural areas generating food, to create a sustainable economic system in effect a "superorganism" that</w:t>
      </w:r>
    </w:p>
    <w:p w14:paraId="5C9F64AF" w14:textId="77777777" w:rsidR="00542BB1" w:rsidRDefault="00542BB1" w:rsidP="00542BB1">
      <w:r>
        <w:t>feeds off the waste of the current system to create a parallel economy, using an alternative energy dollar that</w:t>
      </w:r>
    </w:p>
    <w:p w14:paraId="69E68289" w14:textId="77777777" w:rsidR="00542BB1" w:rsidRDefault="00542BB1" w:rsidP="00542BB1">
      <w:r>
        <w:t>can be used for the goods &amp; services created from waste recovery, recycling, remanufacturing etc. This</w:t>
      </w:r>
    </w:p>
    <w:p w14:paraId="4B2AB05D" w14:textId="77777777" w:rsidR="00542BB1" w:rsidRDefault="00542BB1" w:rsidP="00542BB1">
      <w:r>
        <w:t>alternative energy dollar would need strict regulation to prevent it impairing the present economic system</w:t>
      </w:r>
    </w:p>
    <w:p w14:paraId="3FBCBD85" w14:textId="77777777" w:rsidR="00542BB1" w:rsidRDefault="00542BB1" w:rsidP="00542BB1">
      <w:r>
        <w:t>which appears to lack specie, though originally linked to petroleum; the "petrodollar". By using an alternative</w:t>
      </w:r>
    </w:p>
    <w:p w14:paraId="46BF7A12" w14:textId="77777777" w:rsidR="00542BB1" w:rsidRDefault="00542BB1" w:rsidP="00542BB1">
      <w:r>
        <w:t>energy dollar (or linking the existing dollar to progressive amounts of alternative energy), the fossil carbon</w:t>
      </w:r>
    </w:p>
    <w:p w14:paraId="3ABAEDD0" w14:textId="77777777" w:rsidR="00542BB1" w:rsidRDefault="00542BB1" w:rsidP="00542BB1">
      <w:r>
        <w:t>emissions problem might be solved. However, I believe new, local, currencies would be more effective in</w:t>
      </w:r>
    </w:p>
    <w:p w14:paraId="51A3A6EC" w14:textId="77777777" w:rsidR="00542BB1" w:rsidRDefault="00542BB1" w:rsidP="00542BB1">
      <w:r>
        <w:t>solving the waste problem</w:t>
      </w:r>
      <w:r>
        <w:t>, though the dichotomy between a parallel &amp; a circular economy &amp; their impact</w:t>
      </w:r>
    </w:p>
    <w:p w14:paraId="7CF52DCC" w14:textId="4C3C66BE" w:rsidR="00542BB1" w:rsidRDefault="00542BB1" w:rsidP="00542BB1">
      <w:r>
        <w:t xml:space="preserve"> on one another is not fully resolved. Computer modelling is required as well as</w:t>
      </w:r>
      <w:bookmarkStart w:id="0" w:name="_GoBack"/>
      <w:bookmarkEnd w:id="0"/>
      <w:r>
        <w:t xml:space="preserve"> practical “real world experiments”.</w:t>
      </w:r>
    </w:p>
    <w:p w14:paraId="50080862" w14:textId="77777777" w:rsidR="00E061B8" w:rsidRDefault="00E061B8"/>
    <w:sectPr w:rsidR="00E061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BB1"/>
    <w:rsid w:val="00542BB1"/>
    <w:rsid w:val="00773336"/>
    <w:rsid w:val="00DB444E"/>
    <w:rsid w:val="00E06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CE499"/>
  <w15:chartTrackingRefBased/>
  <w15:docId w15:val="{24100DF8-B793-4A23-B9A7-98253555C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2B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Comet</dc:creator>
  <cp:keywords/>
  <dc:description/>
  <cp:lastModifiedBy>Paul Comet</cp:lastModifiedBy>
  <cp:revision>2</cp:revision>
  <dcterms:created xsi:type="dcterms:W3CDTF">2020-03-01T02:30:00Z</dcterms:created>
  <dcterms:modified xsi:type="dcterms:W3CDTF">2020-03-01T02:40:00Z</dcterms:modified>
</cp:coreProperties>
</file>