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E95" w:rsidRPr="00F34E95" w:rsidRDefault="00F34E95" w:rsidP="0078190E">
      <w:pPr>
        <w:spacing w:before="100" w:beforeAutospacing="1" w:after="100" w:afterAutospacing="1" w:line="240" w:lineRule="auto"/>
        <w:jc w:val="center"/>
        <w:outlineLvl w:val="1"/>
        <w:rPr>
          <w:rFonts w:ascii="Arial Black" w:eastAsia="Times New Roman" w:hAnsi="Arial Black" w:cs="Times New Roman"/>
          <w:b/>
          <w:bCs/>
          <w:sz w:val="24"/>
          <w:szCs w:val="24"/>
        </w:rPr>
      </w:pPr>
      <w:proofErr w:type="gramStart"/>
      <w:r w:rsidRPr="00F34E95">
        <w:rPr>
          <w:rFonts w:ascii="Arial Black" w:eastAsia="Times New Roman" w:hAnsi="Arial Black" w:cs="Times New Roman"/>
          <w:b/>
          <w:bCs/>
          <w:sz w:val="24"/>
          <w:szCs w:val="24"/>
        </w:rPr>
        <w:t>Measurement and analyses of concentrations of methane (CH</w:t>
      </w:r>
      <w:r w:rsidRPr="00F34E95">
        <w:rPr>
          <w:rFonts w:ascii="Arial Black" w:eastAsia="Times New Roman" w:hAnsi="Arial Black" w:cs="Times New Roman"/>
          <w:b/>
          <w:bCs/>
          <w:sz w:val="24"/>
          <w:szCs w:val="24"/>
          <w:vertAlign w:val="subscript"/>
        </w:rPr>
        <w:t>4</w:t>
      </w:r>
      <w:r w:rsidRPr="00F34E95">
        <w:rPr>
          <w:rFonts w:ascii="Arial Black" w:eastAsia="Times New Roman" w:hAnsi="Arial Black" w:cs="Times New Roman"/>
          <w:b/>
          <w:bCs/>
          <w:sz w:val="24"/>
          <w:szCs w:val="24"/>
        </w:rPr>
        <w:t>) and nitrogen-dioxide (NO</w:t>
      </w:r>
      <w:r w:rsidRPr="00F34E95">
        <w:rPr>
          <w:rFonts w:ascii="Arial Black" w:eastAsia="Times New Roman" w:hAnsi="Arial Black" w:cs="Times New Roman"/>
          <w:b/>
          <w:bCs/>
          <w:sz w:val="24"/>
          <w:szCs w:val="24"/>
          <w:vertAlign w:val="subscript"/>
        </w:rPr>
        <w:t>2</w:t>
      </w:r>
      <w:r w:rsidRPr="00F34E95">
        <w:rPr>
          <w:rFonts w:ascii="Arial Black" w:eastAsia="Times New Roman" w:hAnsi="Arial Black" w:cs="Times New Roman"/>
          <w:b/>
          <w:bCs/>
          <w:sz w:val="24"/>
          <w:szCs w:val="24"/>
        </w:rPr>
        <w:t>) gases at a qu</w:t>
      </w:r>
      <w:r w:rsidRPr="0078190E">
        <w:rPr>
          <w:rFonts w:ascii="Arial Black" w:eastAsia="Times New Roman" w:hAnsi="Arial Black" w:cs="Times New Roman"/>
          <w:b/>
          <w:bCs/>
          <w:sz w:val="24"/>
          <w:szCs w:val="24"/>
        </w:rPr>
        <w:t>arry site</w:t>
      </w:r>
      <w:r w:rsidRPr="00F34E95">
        <w:rPr>
          <w:rFonts w:ascii="Arial Black" w:eastAsia="Times New Roman" w:hAnsi="Arial Black" w:cs="Times New Roman"/>
          <w:b/>
          <w:bCs/>
          <w:sz w:val="24"/>
          <w:szCs w:val="24"/>
        </w:rPr>
        <w:t>.</w:t>
      </w:r>
      <w:proofErr w:type="gramEnd"/>
    </w:p>
    <w:p w:rsidR="00F34E95" w:rsidRPr="00F34E95" w:rsidRDefault="00F34E95" w:rsidP="00F34E95">
      <w:pPr>
        <w:spacing w:after="0" w:line="240" w:lineRule="auto"/>
        <w:rPr>
          <w:rFonts w:ascii="Times New Roman" w:eastAsia="Times New Roman" w:hAnsi="Times New Roman" w:cs="Times New Roman"/>
          <w:sz w:val="24"/>
          <w:szCs w:val="24"/>
        </w:rPr>
      </w:pPr>
    </w:p>
    <w:p w:rsidR="00F34E95" w:rsidRPr="00F34E95" w:rsidRDefault="00F34E95" w:rsidP="0078190E">
      <w:pPr>
        <w:spacing w:after="0" w:line="240" w:lineRule="auto"/>
        <w:jc w:val="center"/>
        <w:rPr>
          <w:rFonts w:ascii="Arial" w:eastAsia="Times New Roman" w:hAnsi="Arial" w:cs="Arial"/>
          <w:sz w:val="24"/>
          <w:szCs w:val="24"/>
        </w:rPr>
      </w:pPr>
      <w:r w:rsidRPr="0078190E">
        <w:rPr>
          <w:rFonts w:ascii="Arial" w:eastAsia="Times New Roman" w:hAnsi="Arial" w:cs="Arial"/>
          <w:sz w:val="24"/>
          <w:szCs w:val="24"/>
          <w:u w:val="single"/>
        </w:rPr>
        <w:t>Orji Prince</w:t>
      </w:r>
      <w:r w:rsidRPr="00F34E95">
        <w:rPr>
          <w:rFonts w:ascii="Arial" w:eastAsia="Times New Roman" w:hAnsi="Arial" w:cs="Arial"/>
          <w:sz w:val="24"/>
          <w:szCs w:val="24"/>
          <w:vertAlign w:val="superscript"/>
        </w:rPr>
        <w:t>1</w:t>
      </w:r>
      <w:proofErr w:type="gramStart"/>
      <w:r w:rsidRPr="00F34E95">
        <w:rPr>
          <w:rFonts w:ascii="Arial" w:eastAsia="Times New Roman" w:hAnsi="Arial" w:cs="Arial"/>
          <w:sz w:val="24"/>
          <w:szCs w:val="24"/>
          <w:vertAlign w:val="superscript"/>
        </w:rPr>
        <w:t>,2</w:t>
      </w:r>
      <w:proofErr w:type="gramEnd"/>
      <w:r w:rsidRPr="0078190E">
        <w:rPr>
          <w:rFonts w:ascii="Arial" w:eastAsia="Times New Roman" w:hAnsi="Arial" w:cs="Arial"/>
          <w:sz w:val="24"/>
          <w:szCs w:val="24"/>
        </w:rPr>
        <w:t xml:space="preserve">, </w:t>
      </w:r>
      <w:proofErr w:type="spellStart"/>
      <w:r w:rsidRPr="0078190E">
        <w:rPr>
          <w:rFonts w:ascii="Arial" w:eastAsia="Times New Roman" w:hAnsi="Arial" w:cs="Arial"/>
          <w:sz w:val="24"/>
          <w:szCs w:val="24"/>
        </w:rPr>
        <w:t>Obiegbuna</w:t>
      </w:r>
      <w:proofErr w:type="spellEnd"/>
      <w:r w:rsidRPr="0078190E">
        <w:rPr>
          <w:rFonts w:ascii="Arial" w:eastAsia="Times New Roman" w:hAnsi="Arial" w:cs="Arial"/>
          <w:sz w:val="24"/>
          <w:szCs w:val="24"/>
        </w:rPr>
        <w:t xml:space="preserve"> Dominic</w:t>
      </w:r>
      <w:r w:rsidRPr="00F34E95">
        <w:rPr>
          <w:rFonts w:ascii="Arial" w:eastAsia="Times New Roman" w:hAnsi="Arial" w:cs="Arial"/>
          <w:sz w:val="24"/>
          <w:szCs w:val="24"/>
          <w:vertAlign w:val="superscript"/>
        </w:rPr>
        <w:t>1</w:t>
      </w:r>
      <w:r w:rsidRPr="0078190E">
        <w:rPr>
          <w:rFonts w:ascii="Arial" w:eastAsia="Times New Roman" w:hAnsi="Arial" w:cs="Arial"/>
          <w:sz w:val="24"/>
          <w:szCs w:val="24"/>
        </w:rPr>
        <w:t xml:space="preserve">, </w:t>
      </w:r>
      <w:proofErr w:type="spellStart"/>
      <w:r w:rsidRPr="0078190E">
        <w:rPr>
          <w:rFonts w:ascii="Arial" w:eastAsia="Times New Roman" w:hAnsi="Arial" w:cs="Arial"/>
          <w:sz w:val="24"/>
          <w:szCs w:val="24"/>
        </w:rPr>
        <w:t>Anoruo</w:t>
      </w:r>
      <w:proofErr w:type="spellEnd"/>
      <w:r w:rsidRPr="0078190E">
        <w:rPr>
          <w:rFonts w:ascii="Arial" w:eastAsia="Times New Roman" w:hAnsi="Arial" w:cs="Arial"/>
          <w:sz w:val="24"/>
          <w:szCs w:val="24"/>
        </w:rPr>
        <w:t xml:space="preserve"> Chukwuma</w:t>
      </w:r>
      <w:r w:rsidRPr="00F34E95">
        <w:rPr>
          <w:rFonts w:ascii="Arial" w:eastAsia="Times New Roman" w:hAnsi="Arial" w:cs="Arial"/>
          <w:sz w:val="24"/>
          <w:szCs w:val="24"/>
          <w:vertAlign w:val="superscript"/>
        </w:rPr>
        <w:t>1</w:t>
      </w:r>
      <w:r w:rsidRPr="0078190E">
        <w:rPr>
          <w:rFonts w:ascii="Arial" w:eastAsia="Times New Roman" w:hAnsi="Arial" w:cs="Arial"/>
          <w:sz w:val="24"/>
          <w:szCs w:val="24"/>
        </w:rPr>
        <w:t xml:space="preserve">, </w:t>
      </w:r>
      <w:proofErr w:type="spellStart"/>
      <w:r w:rsidRPr="0078190E">
        <w:rPr>
          <w:rFonts w:ascii="Arial" w:eastAsia="Times New Roman" w:hAnsi="Arial" w:cs="Arial"/>
          <w:sz w:val="24"/>
          <w:szCs w:val="24"/>
        </w:rPr>
        <w:t>Chiemeka</w:t>
      </w:r>
      <w:proofErr w:type="spellEnd"/>
      <w:r w:rsidRPr="0078190E">
        <w:rPr>
          <w:rFonts w:ascii="Arial" w:eastAsia="Times New Roman" w:hAnsi="Arial" w:cs="Arial"/>
          <w:sz w:val="24"/>
          <w:szCs w:val="24"/>
        </w:rPr>
        <w:t xml:space="preserve"> Ikechukwu</w:t>
      </w:r>
      <w:r w:rsidRPr="00F34E95">
        <w:rPr>
          <w:rFonts w:ascii="Arial" w:eastAsia="Times New Roman" w:hAnsi="Arial" w:cs="Arial"/>
          <w:sz w:val="24"/>
          <w:szCs w:val="24"/>
          <w:vertAlign w:val="superscript"/>
        </w:rPr>
        <w:t>2</w:t>
      </w:r>
    </w:p>
    <w:p w:rsidR="00F34E95" w:rsidRPr="0078190E" w:rsidRDefault="00F34E95" w:rsidP="0078190E">
      <w:pPr>
        <w:spacing w:after="0" w:line="240" w:lineRule="auto"/>
        <w:jc w:val="center"/>
        <w:rPr>
          <w:rFonts w:ascii="Arial" w:eastAsia="Times New Roman" w:hAnsi="Arial" w:cs="Arial"/>
          <w:sz w:val="24"/>
          <w:szCs w:val="24"/>
        </w:rPr>
      </w:pPr>
      <w:proofErr w:type="gramStart"/>
      <w:r w:rsidRPr="00F34E95">
        <w:rPr>
          <w:rFonts w:ascii="Arial" w:eastAsia="Times New Roman" w:hAnsi="Arial" w:cs="Arial"/>
          <w:sz w:val="24"/>
          <w:szCs w:val="24"/>
          <w:vertAlign w:val="superscript"/>
        </w:rPr>
        <w:t>1</w:t>
      </w:r>
      <w:r w:rsidRPr="0078190E">
        <w:rPr>
          <w:rFonts w:ascii="Arial" w:eastAsia="Times New Roman" w:hAnsi="Arial" w:cs="Arial"/>
          <w:sz w:val="24"/>
          <w:szCs w:val="24"/>
        </w:rPr>
        <w:t xml:space="preserve">University of Nigeria, </w:t>
      </w:r>
      <w:proofErr w:type="spellStart"/>
      <w:r w:rsidRPr="0078190E">
        <w:rPr>
          <w:rFonts w:ascii="Arial" w:eastAsia="Times New Roman" w:hAnsi="Arial" w:cs="Arial"/>
          <w:sz w:val="24"/>
          <w:szCs w:val="24"/>
        </w:rPr>
        <w:t>Nsukka</w:t>
      </w:r>
      <w:proofErr w:type="spellEnd"/>
      <w:r w:rsidRPr="0078190E">
        <w:rPr>
          <w:rFonts w:ascii="Arial" w:eastAsia="Times New Roman" w:hAnsi="Arial" w:cs="Arial"/>
          <w:sz w:val="24"/>
          <w:szCs w:val="24"/>
        </w:rPr>
        <w:t>, Nigeria.</w:t>
      </w:r>
      <w:proofErr w:type="gramEnd"/>
    </w:p>
    <w:p w:rsidR="00F34E95" w:rsidRPr="00F34E95" w:rsidRDefault="00F34E95" w:rsidP="0078190E">
      <w:pPr>
        <w:spacing w:after="0" w:line="240" w:lineRule="auto"/>
        <w:jc w:val="center"/>
        <w:rPr>
          <w:rFonts w:ascii="Arial" w:eastAsia="Times New Roman" w:hAnsi="Arial" w:cs="Arial"/>
          <w:sz w:val="24"/>
          <w:szCs w:val="24"/>
        </w:rPr>
      </w:pPr>
      <w:r w:rsidRPr="00F34E95">
        <w:rPr>
          <w:rFonts w:ascii="Arial" w:eastAsia="Times New Roman" w:hAnsi="Arial" w:cs="Arial"/>
          <w:sz w:val="24"/>
          <w:szCs w:val="24"/>
          <w:vertAlign w:val="superscript"/>
        </w:rPr>
        <w:t>2</w:t>
      </w:r>
      <w:r w:rsidRPr="0078190E">
        <w:rPr>
          <w:rFonts w:ascii="Arial" w:eastAsia="Times New Roman" w:hAnsi="Arial" w:cs="Arial"/>
          <w:sz w:val="24"/>
          <w:szCs w:val="24"/>
        </w:rPr>
        <w:t xml:space="preserve">Abia State University, </w:t>
      </w:r>
      <w:proofErr w:type="spellStart"/>
      <w:r w:rsidRPr="0078190E">
        <w:rPr>
          <w:rFonts w:ascii="Arial" w:eastAsia="Times New Roman" w:hAnsi="Arial" w:cs="Arial"/>
          <w:sz w:val="24"/>
          <w:szCs w:val="24"/>
        </w:rPr>
        <w:t>Uturu</w:t>
      </w:r>
      <w:proofErr w:type="spellEnd"/>
      <w:r w:rsidRPr="0078190E">
        <w:rPr>
          <w:rFonts w:ascii="Arial" w:eastAsia="Times New Roman" w:hAnsi="Arial" w:cs="Arial"/>
          <w:sz w:val="24"/>
          <w:szCs w:val="24"/>
        </w:rPr>
        <w:t>, Nigeria</w:t>
      </w:r>
    </w:p>
    <w:p w:rsidR="00F34E95" w:rsidRDefault="00F34E95" w:rsidP="00F34E95">
      <w:pPr>
        <w:spacing w:before="100" w:beforeAutospacing="1" w:after="100" w:afterAutospacing="1" w:line="240" w:lineRule="auto"/>
        <w:jc w:val="both"/>
        <w:rPr>
          <w:rFonts w:ascii="Arial" w:eastAsia="Times New Roman" w:hAnsi="Arial" w:cs="Arial"/>
          <w:sz w:val="24"/>
          <w:szCs w:val="24"/>
        </w:rPr>
      </w:pPr>
      <w:r w:rsidRPr="00F34E95">
        <w:rPr>
          <w:rFonts w:ascii="Arial" w:eastAsia="Times New Roman" w:hAnsi="Arial" w:cs="Arial"/>
          <w:sz w:val="24"/>
          <w:szCs w:val="24"/>
        </w:rPr>
        <w:t>Measurement and analyses of the concentrations of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and CH</w:t>
      </w:r>
      <w:r w:rsidRPr="00F34E95">
        <w:rPr>
          <w:rFonts w:ascii="Arial" w:eastAsia="Times New Roman" w:hAnsi="Arial" w:cs="Arial"/>
          <w:sz w:val="24"/>
          <w:szCs w:val="24"/>
          <w:vertAlign w:val="subscript"/>
        </w:rPr>
        <w:t>4</w:t>
      </w:r>
      <w:r w:rsidRPr="00F34E95">
        <w:rPr>
          <w:rFonts w:ascii="Arial" w:eastAsia="Times New Roman" w:hAnsi="Arial" w:cs="Arial"/>
          <w:sz w:val="24"/>
          <w:szCs w:val="24"/>
        </w:rPr>
        <w:t xml:space="preserve"> gases in ambient air at </w:t>
      </w:r>
      <w:proofErr w:type="spellStart"/>
      <w:r w:rsidRPr="00F34E95">
        <w:rPr>
          <w:rFonts w:ascii="Arial" w:eastAsia="Times New Roman" w:hAnsi="Arial" w:cs="Arial"/>
          <w:sz w:val="24"/>
          <w:szCs w:val="24"/>
        </w:rPr>
        <w:t>Setraco</w:t>
      </w:r>
      <w:proofErr w:type="spellEnd"/>
      <w:r w:rsidRPr="00F34E95">
        <w:rPr>
          <w:rFonts w:ascii="Arial" w:eastAsia="Times New Roman" w:hAnsi="Arial" w:cs="Arial"/>
          <w:sz w:val="24"/>
          <w:szCs w:val="24"/>
        </w:rPr>
        <w:t xml:space="preserve"> quarry site, </w:t>
      </w:r>
      <w:proofErr w:type="spellStart"/>
      <w:r w:rsidRPr="00F34E95">
        <w:rPr>
          <w:rFonts w:ascii="Arial" w:eastAsia="Times New Roman" w:hAnsi="Arial" w:cs="Arial"/>
          <w:sz w:val="24"/>
          <w:szCs w:val="24"/>
        </w:rPr>
        <w:t>Abia</w:t>
      </w:r>
      <w:proofErr w:type="spellEnd"/>
      <w:r w:rsidRPr="00F34E95">
        <w:rPr>
          <w:rFonts w:ascii="Arial" w:eastAsia="Times New Roman" w:hAnsi="Arial" w:cs="Arial"/>
          <w:sz w:val="24"/>
          <w:szCs w:val="24"/>
        </w:rPr>
        <w:t xml:space="preserve"> State, Nigeria (latitude 05</w:t>
      </w:r>
      <w:r w:rsidRPr="00F34E95">
        <w:rPr>
          <w:rFonts w:ascii="Cambria Math" w:eastAsia="Times New Roman" w:hAnsi="Cambria Math" w:cs="Arial"/>
          <w:sz w:val="24"/>
          <w:szCs w:val="24"/>
        </w:rPr>
        <w:t>⁰</w:t>
      </w:r>
      <w:r w:rsidRPr="00F34E95">
        <w:rPr>
          <w:rFonts w:ascii="Arial" w:eastAsia="Times New Roman" w:hAnsi="Arial" w:cs="Arial"/>
          <w:sz w:val="24"/>
          <w:szCs w:val="24"/>
        </w:rPr>
        <w:t>33N and 06</w:t>
      </w:r>
      <w:r w:rsidRPr="00F34E95">
        <w:rPr>
          <w:rFonts w:ascii="Cambria Math" w:eastAsia="Times New Roman" w:hAnsi="Cambria Math" w:cs="Arial"/>
          <w:sz w:val="24"/>
          <w:szCs w:val="24"/>
        </w:rPr>
        <w:t>⁰</w:t>
      </w:r>
      <w:r w:rsidRPr="00F34E95">
        <w:rPr>
          <w:rFonts w:ascii="Arial" w:eastAsia="Times New Roman" w:hAnsi="Arial" w:cs="Arial"/>
          <w:sz w:val="24"/>
          <w:szCs w:val="24"/>
        </w:rPr>
        <w:t>03N, and longitude 10</w:t>
      </w:r>
      <w:r w:rsidRPr="00F34E95">
        <w:rPr>
          <w:rFonts w:ascii="Cambria Math" w:eastAsia="Times New Roman" w:hAnsi="Cambria Math" w:cs="Arial"/>
          <w:sz w:val="24"/>
          <w:szCs w:val="24"/>
        </w:rPr>
        <w:t>⁰</w:t>
      </w:r>
      <w:r w:rsidRPr="00F34E95">
        <w:rPr>
          <w:rFonts w:ascii="Arial" w:eastAsia="Times New Roman" w:hAnsi="Arial" w:cs="Arial"/>
          <w:sz w:val="24"/>
          <w:szCs w:val="24"/>
        </w:rPr>
        <w:t>E and 07</w:t>
      </w:r>
      <w:r w:rsidRPr="00F34E95">
        <w:rPr>
          <w:rFonts w:ascii="Cambria Math" w:eastAsia="Times New Roman" w:hAnsi="Cambria Math" w:cs="Arial"/>
          <w:sz w:val="24"/>
          <w:szCs w:val="24"/>
        </w:rPr>
        <w:t>⁰</w:t>
      </w:r>
      <w:r w:rsidRPr="00F34E95">
        <w:rPr>
          <w:rFonts w:ascii="Arial" w:eastAsia="Times New Roman" w:hAnsi="Arial" w:cs="Arial"/>
          <w:sz w:val="24"/>
          <w:szCs w:val="24"/>
        </w:rPr>
        <w:t>29</w:t>
      </w:r>
      <w:r w:rsidRPr="0078190E">
        <w:rPr>
          <w:rFonts w:ascii="Arial" w:eastAsia="Times New Roman" w:hAnsi="Arial" w:cs="Arial"/>
          <w:sz w:val="24"/>
          <w:szCs w:val="24"/>
        </w:rPr>
        <w:t>E) were carried out in this study</w:t>
      </w:r>
      <w:r w:rsidRPr="00F34E95">
        <w:rPr>
          <w:rFonts w:ascii="Arial" w:eastAsia="Times New Roman" w:hAnsi="Arial" w:cs="Arial"/>
          <w:sz w:val="24"/>
          <w:szCs w:val="24"/>
        </w:rPr>
        <w:t>. The gases were measured using two automatic air samplers namely EM-4 Type Multi-P detector and AIKE EM-201 Gas meter. The measurements were made at three sampling points; the engine house, petrol station and crushing site for 12 weeks (7</w:t>
      </w:r>
      <w:r w:rsidRPr="00F34E95">
        <w:rPr>
          <w:rFonts w:ascii="Arial" w:eastAsia="Times New Roman" w:hAnsi="Arial" w:cs="Arial"/>
          <w:sz w:val="24"/>
          <w:szCs w:val="24"/>
          <w:vertAlign w:val="superscript"/>
        </w:rPr>
        <w:t>th</w:t>
      </w:r>
      <w:r w:rsidRPr="00F34E95">
        <w:rPr>
          <w:rFonts w:ascii="Arial" w:eastAsia="Times New Roman" w:hAnsi="Arial" w:cs="Arial"/>
          <w:sz w:val="24"/>
          <w:szCs w:val="24"/>
        </w:rPr>
        <w:t xml:space="preserve"> August – 6</w:t>
      </w:r>
      <w:r w:rsidRPr="00F34E95">
        <w:rPr>
          <w:rFonts w:ascii="Arial" w:eastAsia="Times New Roman" w:hAnsi="Arial" w:cs="Arial"/>
          <w:sz w:val="24"/>
          <w:szCs w:val="24"/>
          <w:vertAlign w:val="superscript"/>
        </w:rPr>
        <w:t>th</w:t>
      </w:r>
      <w:r w:rsidRPr="00F34E95">
        <w:rPr>
          <w:rFonts w:ascii="Arial" w:eastAsia="Times New Roman" w:hAnsi="Arial" w:cs="Arial"/>
          <w:sz w:val="24"/>
          <w:szCs w:val="24"/>
        </w:rPr>
        <w:t xml:space="preserve"> November, 2017) at one (1) hour interval per session for three sessions (morning, afternoon and evening) in a day. It was observed that at petrol station, the mean concentration of methane was highest with a value of 3.14±0.8% which is much higher than World Health Organization (WHO) recommendation of 0.1% exposure limit for 8hours working time. The lowest mean concentration at the petrol station was 0.39±0.08% which is still quite high and above deleterious level or the WHO acceptable limit. At the Engine House, the highest mean concentration of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measured was 375±4.0ppm, which is higher than World Health Organization (WHO) and Federal Environmental Protection Agency (FEPA) acceptable limit of 4.89ppm for weekly mean concentration. The Air quality index (AQI) calculation for the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concentration of 375±4.0ppm yielded a health-threatening value of 153 especially for people with heart and breathing problem. These results imply that NO</w:t>
      </w:r>
      <w:r w:rsidRPr="00F34E95">
        <w:rPr>
          <w:rFonts w:ascii="Arial" w:eastAsia="Times New Roman" w:hAnsi="Arial" w:cs="Arial"/>
          <w:sz w:val="24"/>
          <w:szCs w:val="24"/>
          <w:vertAlign w:val="subscript"/>
        </w:rPr>
        <w:t>2</w:t>
      </w:r>
      <w:r w:rsidRPr="00F34E95">
        <w:rPr>
          <w:rFonts w:ascii="Arial" w:eastAsia="Times New Roman" w:hAnsi="Arial" w:cs="Arial"/>
          <w:sz w:val="24"/>
          <w:szCs w:val="24"/>
        </w:rPr>
        <w:t xml:space="preserve"> is emitted more at the Engine house, less at the Petrol station and much less at the Crushing site while CH</w:t>
      </w:r>
      <w:r w:rsidRPr="00F34E95">
        <w:rPr>
          <w:rFonts w:ascii="Arial" w:eastAsia="Times New Roman" w:hAnsi="Arial" w:cs="Arial"/>
          <w:sz w:val="24"/>
          <w:szCs w:val="24"/>
          <w:vertAlign w:val="subscript"/>
        </w:rPr>
        <w:t>4</w:t>
      </w:r>
      <w:r w:rsidRPr="00F34E95">
        <w:rPr>
          <w:rFonts w:ascii="Arial" w:eastAsia="Times New Roman" w:hAnsi="Arial" w:cs="Arial"/>
          <w:sz w:val="24"/>
          <w:szCs w:val="24"/>
        </w:rPr>
        <w:t xml:space="preserve"> is emitted more at the Petrol station than Engine house and Crushing site.</w:t>
      </w:r>
    </w:p>
    <w:p w:rsidR="0078190E" w:rsidRDefault="0078190E" w:rsidP="00F34E95">
      <w:pPr>
        <w:spacing w:before="100" w:beforeAutospacing="1" w:after="100" w:afterAutospacing="1" w:line="240" w:lineRule="auto"/>
        <w:jc w:val="both"/>
        <w:rPr>
          <w:rFonts w:ascii="Arial Black" w:eastAsia="Times New Roman" w:hAnsi="Arial Black" w:cs="Arial"/>
          <w:sz w:val="24"/>
          <w:szCs w:val="24"/>
        </w:rPr>
      </w:pPr>
      <w:r>
        <w:rPr>
          <w:rFonts w:ascii="Arial Black" w:eastAsia="Times New Roman" w:hAnsi="Arial Black" w:cs="Arial"/>
          <w:sz w:val="24"/>
          <w:szCs w:val="24"/>
        </w:rPr>
        <w:t>Biography</w:t>
      </w:r>
    </w:p>
    <w:p w:rsidR="0078190E" w:rsidRPr="00F34E95" w:rsidRDefault="0078190E" w:rsidP="00F34E95">
      <w:p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 xml:space="preserve">Orji Prince Orji has a Masters Degree in Atmospheric Physics from </w:t>
      </w:r>
      <w:proofErr w:type="spellStart"/>
      <w:r>
        <w:rPr>
          <w:rFonts w:ascii="Arial" w:eastAsia="Times New Roman" w:hAnsi="Arial" w:cs="Arial"/>
          <w:sz w:val="24"/>
          <w:szCs w:val="24"/>
        </w:rPr>
        <w:t>Abia</w:t>
      </w:r>
      <w:proofErr w:type="spellEnd"/>
      <w:r>
        <w:rPr>
          <w:rFonts w:ascii="Arial" w:eastAsia="Times New Roman" w:hAnsi="Arial" w:cs="Arial"/>
          <w:sz w:val="24"/>
          <w:szCs w:val="24"/>
        </w:rPr>
        <w:t xml:space="preserve"> State University, </w:t>
      </w:r>
      <w:proofErr w:type="spellStart"/>
      <w:r>
        <w:rPr>
          <w:rFonts w:ascii="Arial" w:eastAsia="Times New Roman" w:hAnsi="Arial" w:cs="Arial"/>
          <w:sz w:val="24"/>
          <w:szCs w:val="24"/>
        </w:rPr>
        <w:t>Uturu</w:t>
      </w:r>
      <w:proofErr w:type="spellEnd"/>
      <w:r>
        <w:rPr>
          <w:rFonts w:ascii="Arial" w:eastAsia="Times New Roman" w:hAnsi="Arial" w:cs="Arial"/>
          <w:sz w:val="24"/>
          <w:szCs w:val="24"/>
        </w:rPr>
        <w:t xml:space="preserve">, Nigeria. He is currently undergoing a PhD </w:t>
      </w:r>
      <w:proofErr w:type="spellStart"/>
      <w:r>
        <w:rPr>
          <w:rFonts w:ascii="Arial" w:eastAsia="Times New Roman" w:hAnsi="Arial" w:cs="Arial"/>
          <w:sz w:val="24"/>
          <w:szCs w:val="24"/>
        </w:rPr>
        <w:t>programme</w:t>
      </w:r>
      <w:proofErr w:type="spellEnd"/>
      <w:r>
        <w:rPr>
          <w:rFonts w:ascii="Arial" w:eastAsia="Times New Roman" w:hAnsi="Arial" w:cs="Arial"/>
          <w:sz w:val="24"/>
          <w:szCs w:val="24"/>
        </w:rPr>
        <w:t xml:space="preserve"> (with a research interest in “dampening of signal strength for propagation due to atmospheric constituents</w:t>
      </w:r>
      <w:proofErr w:type="gramStart"/>
      <w:r>
        <w:rPr>
          <w:rFonts w:ascii="Arial" w:eastAsia="Times New Roman" w:hAnsi="Arial" w:cs="Arial"/>
          <w:sz w:val="24"/>
          <w:szCs w:val="24"/>
        </w:rPr>
        <w:t>)  in</w:t>
      </w:r>
      <w:proofErr w:type="gramEnd"/>
      <w:r>
        <w:rPr>
          <w:rFonts w:ascii="Arial" w:eastAsia="Times New Roman" w:hAnsi="Arial" w:cs="Arial"/>
          <w:sz w:val="24"/>
          <w:szCs w:val="24"/>
        </w:rPr>
        <w:t xml:space="preserve"> same institution. Orji is currently an academic staff of the University of Nigeria. He has published five (5) journal papers with reputable journals.</w:t>
      </w:r>
    </w:p>
    <w:p w:rsidR="003D5EB7" w:rsidRPr="00F34E95" w:rsidRDefault="003D5EB7" w:rsidP="00F34E95">
      <w:pPr>
        <w:jc w:val="both"/>
        <w:rPr>
          <w:sz w:val="24"/>
          <w:szCs w:val="24"/>
        </w:rPr>
      </w:pPr>
    </w:p>
    <w:sectPr w:rsidR="003D5EB7" w:rsidRPr="00F34E95" w:rsidSect="003D5E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34E95"/>
    <w:rsid w:val="003D5EB7"/>
    <w:rsid w:val="0078190E"/>
    <w:rsid w:val="00F34E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E95"/>
  </w:style>
  <w:style w:type="paragraph" w:styleId="Heading2">
    <w:name w:val="heading 2"/>
    <w:basedOn w:val="Normal"/>
    <w:link w:val="Heading2Char"/>
    <w:uiPriority w:val="9"/>
    <w:qFormat/>
    <w:rsid w:val="00F34E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F34E9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4E95"/>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F34E95"/>
    <w:rPr>
      <w:rFonts w:ascii="Times New Roman" w:eastAsia="Times New Roman" w:hAnsi="Times New Roman" w:cs="Times New Roman"/>
      <w:b/>
      <w:bCs/>
      <w:sz w:val="24"/>
      <w:szCs w:val="24"/>
    </w:rPr>
  </w:style>
  <w:style w:type="character" w:customStyle="1" w:styleId="calibri">
    <w:name w:val="calibri"/>
    <w:basedOn w:val="DefaultParagraphFont"/>
    <w:rsid w:val="00F34E95"/>
  </w:style>
  <w:style w:type="paragraph" w:customStyle="1" w:styleId="calibri1">
    <w:name w:val="calibri1"/>
    <w:basedOn w:val="Normal"/>
    <w:rsid w:val="00F34E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31345623">
      <w:bodyDiv w:val="1"/>
      <w:marLeft w:val="0"/>
      <w:marRight w:val="0"/>
      <w:marTop w:val="0"/>
      <w:marBottom w:val="0"/>
      <w:divBdr>
        <w:top w:val="none" w:sz="0" w:space="0" w:color="auto"/>
        <w:left w:val="none" w:sz="0" w:space="0" w:color="auto"/>
        <w:bottom w:val="none" w:sz="0" w:space="0" w:color="auto"/>
        <w:right w:val="none" w:sz="0" w:space="0" w:color="auto"/>
      </w:divBdr>
      <w:divsChild>
        <w:div w:id="1804928393">
          <w:marLeft w:val="0"/>
          <w:marRight w:val="0"/>
          <w:marTop w:val="0"/>
          <w:marBottom w:val="0"/>
          <w:divBdr>
            <w:top w:val="none" w:sz="0" w:space="0" w:color="auto"/>
            <w:left w:val="none" w:sz="0" w:space="0" w:color="auto"/>
            <w:bottom w:val="none" w:sz="0" w:space="0" w:color="auto"/>
            <w:right w:val="none" w:sz="0" w:space="0" w:color="auto"/>
          </w:divBdr>
          <w:divsChild>
            <w:div w:id="2087872304">
              <w:marLeft w:val="0"/>
              <w:marRight w:val="0"/>
              <w:marTop w:val="0"/>
              <w:marBottom w:val="0"/>
              <w:divBdr>
                <w:top w:val="none" w:sz="0" w:space="0" w:color="auto"/>
                <w:left w:val="none" w:sz="0" w:space="0" w:color="auto"/>
                <w:bottom w:val="none" w:sz="0" w:space="0" w:color="auto"/>
                <w:right w:val="none" w:sz="0" w:space="0" w:color="auto"/>
              </w:divBdr>
              <w:divsChild>
                <w:div w:id="366760248">
                  <w:marLeft w:val="0"/>
                  <w:marRight w:val="0"/>
                  <w:marTop w:val="0"/>
                  <w:marBottom w:val="0"/>
                  <w:divBdr>
                    <w:top w:val="none" w:sz="0" w:space="0" w:color="auto"/>
                    <w:left w:val="none" w:sz="0" w:space="0" w:color="auto"/>
                    <w:bottom w:val="none" w:sz="0" w:space="0" w:color="auto"/>
                    <w:right w:val="none" w:sz="0" w:space="0" w:color="auto"/>
                  </w:divBdr>
                </w:div>
              </w:divsChild>
            </w:div>
            <w:div w:id="89936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2019-11-03T02:18:00Z</dcterms:created>
  <dcterms:modified xsi:type="dcterms:W3CDTF">2019-11-03T02:38:00Z</dcterms:modified>
</cp:coreProperties>
</file>