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7715" w:rsidRDefault="00707715" w:rsidP="0070771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Regional </w:t>
      </w:r>
      <w:r w:rsidRPr="00EA1383">
        <w:rPr>
          <w:rFonts w:ascii="Times New Roman" w:hAnsi="Times New Roman" w:cs="Times New Roman"/>
          <w:b/>
          <w:bCs/>
          <w:sz w:val="24"/>
          <w:szCs w:val="24"/>
        </w:rPr>
        <w:t>Hydro</w:t>
      </w:r>
      <w:r>
        <w:rPr>
          <w:rFonts w:ascii="Times New Roman" w:hAnsi="Times New Roman" w:cs="Times New Roman"/>
          <w:b/>
          <w:bCs/>
          <w:sz w:val="24"/>
          <w:szCs w:val="24"/>
        </w:rPr>
        <w:t>-</w:t>
      </w:r>
      <w:r w:rsidRPr="00EA1383">
        <w:rPr>
          <w:rFonts w:ascii="Times New Roman" w:hAnsi="Times New Roman" w:cs="Times New Roman"/>
          <w:b/>
          <w:bCs/>
          <w:sz w:val="24"/>
          <w:szCs w:val="24"/>
        </w:rPr>
        <w:t xml:space="preserve">geophysical </w:t>
      </w:r>
      <w:r>
        <w:rPr>
          <w:rFonts w:ascii="Times New Roman" w:hAnsi="Times New Roman" w:cs="Times New Roman"/>
          <w:b/>
          <w:bCs/>
          <w:sz w:val="24"/>
          <w:szCs w:val="24"/>
        </w:rPr>
        <w:t>Study</w:t>
      </w:r>
      <w:r w:rsidRPr="00EA1383">
        <w:rPr>
          <w:rFonts w:ascii="Times New Roman" w:hAnsi="Times New Roman" w:cs="Times New Roman"/>
          <w:b/>
          <w:bCs/>
          <w:sz w:val="24"/>
          <w:szCs w:val="24"/>
        </w:rPr>
        <w:t xml:space="preserve"> of </w:t>
      </w:r>
      <w:r>
        <w:rPr>
          <w:rFonts w:ascii="Times New Roman" w:hAnsi="Times New Roman" w:cs="Times New Roman"/>
          <w:b/>
          <w:bCs/>
          <w:sz w:val="24"/>
          <w:szCs w:val="24"/>
        </w:rPr>
        <w:t xml:space="preserve">the </w:t>
      </w:r>
      <w:r w:rsidRPr="00EA1383">
        <w:rPr>
          <w:rFonts w:ascii="Times New Roman" w:hAnsi="Times New Roman" w:cs="Times New Roman"/>
          <w:b/>
          <w:bCs/>
          <w:sz w:val="24"/>
          <w:szCs w:val="24"/>
        </w:rPr>
        <w:t xml:space="preserve">Groundwater potentials </w:t>
      </w:r>
      <w:proofErr w:type="spellStart"/>
      <w:r>
        <w:rPr>
          <w:rFonts w:ascii="Times New Roman" w:hAnsi="Times New Roman" w:cs="Times New Roman"/>
          <w:b/>
          <w:bCs/>
          <w:sz w:val="24"/>
          <w:szCs w:val="24"/>
        </w:rPr>
        <w:t>of</w:t>
      </w:r>
      <w:r w:rsidRPr="00EA1383">
        <w:rPr>
          <w:rFonts w:ascii="Times New Roman" w:hAnsi="Times New Roman" w:cs="Times New Roman"/>
          <w:b/>
          <w:bCs/>
          <w:sz w:val="24"/>
          <w:szCs w:val="24"/>
        </w:rPr>
        <w:t>Imo</w:t>
      </w:r>
      <w:proofErr w:type="spellEnd"/>
      <w:r w:rsidRPr="00EA1383">
        <w:rPr>
          <w:rFonts w:ascii="Times New Roman" w:hAnsi="Times New Roman" w:cs="Times New Roman"/>
          <w:b/>
          <w:bCs/>
          <w:sz w:val="24"/>
          <w:szCs w:val="24"/>
        </w:rPr>
        <w:t xml:space="preserve"> River Basin</w:t>
      </w:r>
      <w:r>
        <w:rPr>
          <w:rFonts w:ascii="Times New Roman" w:hAnsi="Times New Roman" w:cs="Times New Roman"/>
          <w:b/>
          <w:bCs/>
          <w:sz w:val="24"/>
          <w:szCs w:val="24"/>
        </w:rPr>
        <w:t xml:space="preserve"> Southeast</w:t>
      </w:r>
      <w:r w:rsidRPr="00EA1383">
        <w:rPr>
          <w:rFonts w:ascii="Times New Roman" w:hAnsi="Times New Roman" w:cs="Times New Roman"/>
          <w:b/>
          <w:bCs/>
          <w:sz w:val="24"/>
          <w:szCs w:val="24"/>
        </w:rPr>
        <w:t>ern Nigeria</w:t>
      </w:r>
      <w:r>
        <w:rPr>
          <w:rFonts w:ascii="Times New Roman" w:hAnsi="Times New Roman" w:cs="Times New Roman"/>
          <w:b/>
          <w:bCs/>
          <w:sz w:val="24"/>
          <w:szCs w:val="24"/>
        </w:rPr>
        <w:t xml:space="preserve">, using </w:t>
      </w:r>
      <w:proofErr w:type="spellStart"/>
      <w:r>
        <w:rPr>
          <w:rFonts w:ascii="Times New Roman" w:hAnsi="Times New Roman" w:cs="Times New Roman"/>
          <w:b/>
          <w:bCs/>
          <w:sz w:val="24"/>
          <w:szCs w:val="24"/>
        </w:rPr>
        <w:t>Surficial</w:t>
      </w:r>
      <w:proofErr w:type="spellEnd"/>
      <w:r>
        <w:rPr>
          <w:rFonts w:ascii="Times New Roman" w:hAnsi="Times New Roman" w:cs="Times New Roman"/>
          <w:b/>
          <w:bCs/>
          <w:sz w:val="24"/>
          <w:szCs w:val="24"/>
        </w:rPr>
        <w:t xml:space="preserve"> Resistivity Data</w:t>
      </w:r>
    </w:p>
    <w:p w:rsidR="00707715" w:rsidRPr="00A62C57" w:rsidRDefault="00707715" w:rsidP="00707715">
      <w:pPr>
        <w:spacing w:after="0" w:line="360" w:lineRule="auto"/>
        <w:jc w:val="center"/>
        <w:rPr>
          <w:rFonts w:ascii="Times New Roman" w:hAnsi="Times New Roman" w:cs="Times New Roman"/>
          <w:vertAlign w:val="superscript"/>
        </w:rPr>
      </w:pPr>
      <w:proofErr w:type="spellStart"/>
      <w:proofErr w:type="gramStart"/>
      <w:r w:rsidRPr="00A62C57">
        <w:rPr>
          <w:rFonts w:ascii="Times New Roman" w:hAnsi="Times New Roman" w:cs="Times New Roman"/>
          <w:bCs/>
          <w:color w:val="000000"/>
        </w:rPr>
        <w:t>Terhemba</w:t>
      </w:r>
      <w:r>
        <w:rPr>
          <w:rFonts w:ascii="Times New Roman" w:hAnsi="Times New Roman" w:cs="Times New Roman"/>
          <w:bCs/>
          <w:color w:val="000000"/>
        </w:rPr>
        <w:t>Theophilus</w:t>
      </w:r>
      <w:r w:rsidRPr="00A62C57">
        <w:rPr>
          <w:rFonts w:ascii="Times New Roman" w:hAnsi="Times New Roman" w:cs="Times New Roman"/>
          <w:bCs/>
          <w:color w:val="000000"/>
        </w:rPr>
        <w:t>Emberga</w:t>
      </w:r>
      <w:proofErr w:type="spellEnd"/>
      <w:r w:rsidRPr="00A62C57">
        <w:rPr>
          <w:rFonts w:ascii="Times New Roman" w:hAnsi="Times New Roman" w:cs="Times New Roman"/>
          <w:bCs/>
          <w:color w:val="000000"/>
        </w:rPr>
        <w:t>.,</w:t>
      </w:r>
      <w:proofErr w:type="gramEnd"/>
      <w:r w:rsidRPr="00A62C57">
        <w:rPr>
          <w:rFonts w:ascii="Times New Roman" w:hAnsi="Times New Roman" w:cs="Times New Roman"/>
          <w:bCs/>
          <w:color w:val="000000"/>
          <w:vertAlign w:val="superscript"/>
        </w:rPr>
        <w:t xml:space="preserve"> 1</w:t>
      </w:r>
      <w:r w:rsidRPr="00A62C57">
        <w:rPr>
          <w:rFonts w:ascii="Times New Roman" w:hAnsi="Times New Roman" w:cs="Times New Roman"/>
          <w:bCs/>
          <w:color w:val="000000"/>
        </w:rPr>
        <w:t xml:space="preserve"> Alexander IheanyichukwuOpara</w:t>
      </w:r>
      <w:r w:rsidRPr="00A62C57">
        <w:rPr>
          <w:rFonts w:ascii="Times New Roman" w:hAnsi="Times New Roman" w:cs="Times New Roman"/>
          <w:bCs/>
          <w:color w:val="000000"/>
          <w:vertAlign w:val="superscript"/>
        </w:rPr>
        <w:t>2</w:t>
      </w:r>
      <w:r w:rsidRPr="00A62C57">
        <w:rPr>
          <w:rFonts w:ascii="Times New Roman" w:hAnsi="Times New Roman" w:cs="Times New Roman"/>
          <w:bCs/>
          <w:color w:val="000000"/>
        </w:rPr>
        <w:t xml:space="preserve">.,Samuel </w:t>
      </w:r>
      <w:r>
        <w:rPr>
          <w:rFonts w:ascii="Times New Roman" w:hAnsi="Times New Roman" w:cs="Times New Roman"/>
          <w:bCs/>
          <w:color w:val="000000"/>
        </w:rPr>
        <w:t>Okechukwu</w:t>
      </w:r>
      <w:r w:rsidRPr="00A62C57">
        <w:rPr>
          <w:rFonts w:ascii="Times New Roman" w:hAnsi="Times New Roman" w:cs="Times New Roman"/>
          <w:bCs/>
          <w:color w:val="000000"/>
        </w:rPr>
        <w:t>Onyekuru</w:t>
      </w:r>
      <w:r w:rsidRPr="00A62C57">
        <w:rPr>
          <w:rFonts w:ascii="Times New Roman" w:hAnsi="Times New Roman" w:cs="Times New Roman"/>
          <w:bCs/>
          <w:color w:val="000000"/>
          <w:vertAlign w:val="superscript"/>
        </w:rPr>
        <w:t>2</w:t>
      </w:r>
      <w:r w:rsidRPr="00A62C57">
        <w:rPr>
          <w:rFonts w:ascii="Times New Roman" w:hAnsi="Times New Roman" w:cs="Times New Roman"/>
          <w:bCs/>
          <w:color w:val="000000"/>
        </w:rPr>
        <w:t>.,Alexander Omenikolo</w:t>
      </w:r>
      <w:r w:rsidRPr="00A62C57">
        <w:rPr>
          <w:rFonts w:ascii="Times New Roman" w:hAnsi="Times New Roman" w:cs="Times New Roman"/>
          <w:bCs/>
          <w:color w:val="000000"/>
          <w:vertAlign w:val="superscript"/>
        </w:rPr>
        <w:t>1</w:t>
      </w:r>
      <w:r w:rsidRPr="00A62C57">
        <w:rPr>
          <w:rFonts w:ascii="Times New Roman" w:hAnsi="Times New Roman" w:cs="Times New Roman"/>
          <w:bCs/>
          <w:color w:val="000000"/>
        </w:rPr>
        <w:t>.,</w:t>
      </w:r>
      <w:r w:rsidRPr="00A62C57">
        <w:rPr>
          <w:rFonts w:ascii="Times New Roman" w:hAnsi="Times New Roman" w:cs="Times New Roman"/>
        </w:rPr>
        <w:t>Onwe Rock Nkpuma</w:t>
      </w:r>
      <w:r w:rsidRPr="00A62C57">
        <w:rPr>
          <w:rFonts w:ascii="Times New Roman" w:hAnsi="Times New Roman" w:cs="Times New Roman"/>
          <w:vertAlign w:val="superscript"/>
        </w:rPr>
        <w:t>3</w:t>
      </w:r>
      <w:r w:rsidRPr="00A62C57">
        <w:rPr>
          <w:rFonts w:ascii="Times New Roman" w:hAnsi="Times New Roman" w:cs="Times New Roman"/>
        </w:rPr>
        <w:t xml:space="preserve">and </w:t>
      </w:r>
      <w:proofErr w:type="spellStart"/>
      <w:r w:rsidRPr="00A62C57">
        <w:rPr>
          <w:rFonts w:ascii="Times New Roman" w:hAnsi="Times New Roman" w:cs="Times New Roman"/>
        </w:rPr>
        <w:t>Eluwa</w:t>
      </w:r>
      <w:proofErr w:type="spellEnd"/>
      <w:r w:rsidRPr="00A62C57">
        <w:rPr>
          <w:rFonts w:ascii="Times New Roman" w:hAnsi="Times New Roman" w:cs="Times New Roman"/>
        </w:rPr>
        <w:t xml:space="preserve">, </w:t>
      </w:r>
      <w:proofErr w:type="spellStart"/>
      <w:r w:rsidRPr="00A62C57">
        <w:rPr>
          <w:rFonts w:ascii="Times New Roman" w:hAnsi="Times New Roman" w:cs="Times New Roman"/>
        </w:rPr>
        <w:t>Ndidiamaka</w:t>
      </w:r>
      <w:proofErr w:type="spellEnd"/>
      <w:r w:rsidRPr="00A62C57">
        <w:rPr>
          <w:rFonts w:ascii="Times New Roman" w:hAnsi="Times New Roman" w:cs="Times New Roman"/>
        </w:rPr>
        <w:t xml:space="preserve"> Nchedo</w:t>
      </w:r>
      <w:r w:rsidRPr="00A62C57">
        <w:rPr>
          <w:rFonts w:ascii="Times New Roman" w:hAnsi="Times New Roman" w:cs="Times New Roman"/>
          <w:vertAlign w:val="superscript"/>
        </w:rPr>
        <w:t>3</w:t>
      </w:r>
    </w:p>
    <w:p w:rsidR="00707715" w:rsidRPr="00A62C57" w:rsidRDefault="00707715" w:rsidP="00707715">
      <w:pPr>
        <w:spacing w:after="0" w:line="360" w:lineRule="auto"/>
        <w:jc w:val="center"/>
        <w:rPr>
          <w:rFonts w:ascii="Times New Roman" w:hAnsi="Times New Roman" w:cs="Times New Roman"/>
        </w:rPr>
      </w:pPr>
    </w:p>
    <w:p w:rsidR="00707715" w:rsidRPr="00A62C57" w:rsidRDefault="00707715" w:rsidP="00707715">
      <w:pPr>
        <w:spacing w:after="0" w:line="240" w:lineRule="auto"/>
        <w:rPr>
          <w:rFonts w:ascii="Times New Roman" w:hAnsi="Times New Roman" w:cs="Times New Roman"/>
          <w:color w:val="000000"/>
        </w:rPr>
      </w:pPr>
      <w:proofErr w:type="gramStart"/>
      <w:r w:rsidRPr="00A62C57">
        <w:rPr>
          <w:rFonts w:ascii="Times New Roman" w:hAnsi="Times New Roman" w:cs="Times New Roman"/>
          <w:color w:val="000000"/>
          <w:vertAlign w:val="superscript"/>
        </w:rPr>
        <w:t>1</w:t>
      </w:r>
      <w:r w:rsidRPr="00A62C57">
        <w:rPr>
          <w:rFonts w:ascii="Times New Roman" w:hAnsi="Times New Roman" w:cs="Times New Roman"/>
          <w:color w:val="000000"/>
        </w:rPr>
        <w:t xml:space="preserve">Department of Physics/Electronics, Federal Polytechnic </w:t>
      </w:r>
      <w:proofErr w:type="spellStart"/>
      <w:r w:rsidRPr="00A62C57">
        <w:rPr>
          <w:rFonts w:ascii="Times New Roman" w:hAnsi="Times New Roman" w:cs="Times New Roman"/>
          <w:color w:val="000000"/>
        </w:rPr>
        <w:t>Nekede</w:t>
      </w:r>
      <w:proofErr w:type="spellEnd"/>
      <w:r w:rsidRPr="00A62C57">
        <w:rPr>
          <w:rFonts w:ascii="Times New Roman" w:hAnsi="Times New Roman" w:cs="Times New Roman"/>
          <w:color w:val="000000"/>
        </w:rPr>
        <w:t xml:space="preserve">, </w:t>
      </w:r>
      <w:proofErr w:type="spellStart"/>
      <w:r w:rsidRPr="00A62C57">
        <w:rPr>
          <w:rFonts w:ascii="Times New Roman" w:hAnsi="Times New Roman" w:cs="Times New Roman"/>
          <w:color w:val="000000"/>
        </w:rPr>
        <w:t>Owerri</w:t>
      </w:r>
      <w:proofErr w:type="spellEnd"/>
      <w:r>
        <w:rPr>
          <w:rFonts w:ascii="Times New Roman" w:hAnsi="Times New Roman" w:cs="Times New Roman"/>
          <w:color w:val="000000"/>
        </w:rPr>
        <w:t>, Nigeria.</w:t>
      </w:r>
      <w:proofErr w:type="gramEnd"/>
    </w:p>
    <w:p w:rsidR="00707715" w:rsidRPr="00A62C57" w:rsidRDefault="00707715" w:rsidP="00707715">
      <w:pPr>
        <w:spacing w:after="0" w:line="240" w:lineRule="auto"/>
        <w:rPr>
          <w:rFonts w:ascii="Times New Roman" w:hAnsi="Times New Roman" w:cs="Times New Roman"/>
          <w:color w:val="000000"/>
        </w:rPr>
      </w:pPr>
      <w:r w:rsidRPr="00A62C57">
        <w:rPr>
          <w:rFonts w:ascii="Times New Roman" w:hAnsi="Times New Roman" w:cs="Times New Roman"/>
          <w:color w:val="000000"/>
          <w:vertAlign w:val="superscript"/>
        </w:rPr>
        <w:t xml:space="preserve">                         </w:t>
      </w:r>
      <w:proofErr w:type="gramStart"/>
      <w:r w:rsidRPr="00A62C57">
        <w:rPr>
          <w:rFonts w:ascii="Times New Roman" w:hAnsi="Times New Roman" w:cs="Times New Roman"/>
          <w:color w:val="000000"/>
          <w:vertAlign w:val="superscript"/>
        </w:rPr>
        <w:t>2</w:t>
      </w:r>
      <w:r w:rsidRPr="00A62C57">
        <w:rPr>
          <w:rFonts w:ascii="Times New Roman" w:hAnsi="Times New Roman" w:cs="Times New Roman"/>
          <w:color w:val="000000"/>
        </w:rPr>
        <w:t xml:space="preserve">Department of Geology, Federal University of Technology, PMB 1526 </w:t>
      </w:r>
      <w:proofErr w:type="spellStart"/>
      <w:r w:rsidRPr="00A62C57">
        <w:rPr>
          <w:rFonts w:ascii="Times New Roman" w:hAnsi="Times New Roman" w:cs="Times New Roman"/>
          <w:color w:val="000000"/>
        </w:rPr>
        <w:t>Owerri</w:t>
      </w:r>
      <w:proofErr w:type="spellEnd"/>
      <w:r>
        <w:rPr>
          <w:rFonts w:ascii="Times New Roman" w:hAnsi="Times New Roman" w:cs="Times New Roman"/>
          <w:color w:val="000000"/>
        </w:rPr>
        <w:t>, Nigeria.</w:t>
      </w:r>
      <w:proofErr w:type="gramEnd"/>
    </w:p>
    <w:p w:rsidR="00707715" w:rsidRPr="00A62C57" w:rsidRDefault="00707715" w:rsidP="00707715">
      <w:pPr>
        <w:spacing w:after="0" w:line="240" w:lineRule="auto"/>
        <w:rPr>
          <w:rFonts w:ascii="Times New Roman" w:hAnsi="Times New Roman" w:cs="Times New Roman"/>
          <w:color w:val="000000"/>
        </w:rPr>
      </w:pPr>
      <w:r w:rsidRPr="00A62C57">
        <w:rPr>
          <w:rFonts w:ascii="Times New Roman" w:hAnsi="Times New Roman" w:cs="Times New Roman"/>
          <w:color w:val="000000"/>
          <w:vertAlign w:val="superscript"/>
        </w:rPr>
        <w:t xml:space="preserve">                        3</w:t>
      </w:r>
      <w:r w:rsidRPr="00A62C57">
        <w:rPr>
          <w:rFonts w:ascii="Times New Roman" w:hAnsi="Times New Roman" w:cs="Times New Roman"/>
          <w:color w:val="000000"/>
        </w:rPr>
        <w:t>Department of Geology/Geophysics,</w:t>
      </w:r>
      <w:r w:rsidRPr="00A62C57">
        <w:rPr>
          <w:rFonts w:ascii="Times New Roman" w:hAnsi="Times New Roman" w:cs="Times New Roman"/>
        </w:rPr>
        <w:t xml:space="preserve"> Federal University </w:t>
      </w:r>
      <w:proofErr w:type="spellStart"/>
      <w:r w:rsidRPr="00A62C57">
        <w:rPr>
          <w:rFonts w:ascii="Times New Roman" w:hAnsi="Times New Roman" w:cs="Times New Roman"/>
        </w:rPr>
        <w:t>Ndufu</w:t>
      </w:r>
      <w:proofErr w:type="spellEnd"/>
      <w:r w:rsidRPr="00A62C57">
        <w:rPr>
          <w:rFonts w:ascii="Times New Roman" w:hAnsi="Times New Roman" w:cs="Times New Roman"/>
        </w:rPr>
        <w:t xml:space="preserve"> </w:t>
      </w:r>
      <w:proofErr w:type="gramStart"/>
      <w:r w:rsidRPr="00A62C57">
        <w:rPr>
          <w:rFonts w:ascii="Times New Roman" w:hAnsi="Times New Roman" w:cs="Times New Roman"/>
        </w:rPr>
        <w:t>Alike</w:t>
      </w:r>
      <w:proofErr w:type="gramEnd"/>
      <w:r w:rsidRPr="00A62C57">
        <w:rPr>
          <w:rFonts w:ascii="Times New Roman" w:hAnsi="Times New Roman" w:cs="Times New Roman"/>
        </w:rPr>
        <w:t xml:space="preserve"> </w:t>
      </w:r>
      <w:proofErr w:type="spellStart"/>
      <w:r w:rsidRPr="00A62C57">
        <w:rPr>
          <w:rFonts w:ascii="Times New Roman" w:hAnsi="Times New Roman" w:cs="Times New Roman"/>
        </w:rPr>
        <w:t>Ikwo</w:t>
      </w:r>
      <w:proofErr w:type="spellEnd"/>
      <w:r>
        <w:rPr>
          <w:rFonts w:ascii="Times New Roman" w:hAnsi="Times New Roman" w:cs="Times New Roman"/>
        </w:rPr>
        <w:t xml:space="preserve">, </w:t>
      </w:r>
      <w:proofErr w:type="spellStart"/>
      <w:r>
        <w:rPr>
          <w:rFonts w:ascii="Times New Roman" w:hAnsi="Times New Roman" w:cs="Times New Roman"/>
        </w:rPr>
        <w:t>Abakiliki</w:t>
      </w:r>
      <w:proofErr w:type="spellEnd"/>
      <w:r>
        <w:rPr>
          <w:rFonts w:ascii="Times New Roman" w:hAnsi="Times New Roman" w:cs="Times New Roman"/>
        </w:rPr>
        <w:t>, Nigeria</w:t>
      </w:r>
    </w:p>
    <w:p w:rsidR="00707715" w:rsidRDefault="00707715" w:rsidP="00707715">
      <w:pPr>
        <w:jc w:val="center"/>
        <w:rPr>
          <w:rFonts w:ascii="Times New Roman" w:hAnsi="Times New Roman" w:cs="Times New Roman"/>
          <w:color w:val="000000"/>
        </w:rPr>
      </w:pPr>
    </w:p>
    <w:p w:rsidR="00707715" w:rsidRPr="00A62C57" w:rsidRDefault="00707715" w:rsidP="00707715">
      <w:pPr>
        <w:jc w:val="center"/>
        <w:rPr>
          <w:rFonts w:ascii="Times New Roman" w:hAnsi="Times New Roman" w:cs="Times New Roman"/>
          <w:b/>
        </w:rPr>
      </w:pPr>
      <w:r w:rsidRPr="00A62C57">
        <w:rPr>
          <w:rFonts w:ascii="Times New Roman" w:hAnsi="Times New Roman" w:cs="Times New Roman"/>
          <w:color w:val="000000"/>
        </w:rPr>
        <w:t xml:space="preserve">*Corresponding author: terhemba4sure@yahoo.com </w:t>
      </w:r>
    </w:p>
    <w:p w:rsidR="00707715" w:rsidRPr="00B10CFE" w:rsidRDefault="00707715" w:rsidP="00707715">
      <w:pPr>
        <w:spacing w:after="0" w:line="360" w:lineRule="auto"/>
        <w:jc w:val="center"/>
        <w:rPr>
          <w:rFonts w:ascii="Times New Roman" w:hAnsi="Times New Roman" w:cs="Times New Roman"/>
          <w:color w:val="000000"/>
          <w:sz w:val="24"/>
          <w:szCs w:val="24"/>
        </w:rPr>
      </w:pPr>
    </w:p>
    <w:p w:rsidR="00707715" w:rsidRPr="00FB4141" w:rsidRDefault="00707715" w:rsidP="00707715">
      <w:pPr>
        <w:spacing w:after="0"/>
        <w:rPr>
          <w:rFonts w:ascii="Times New Roman" w:hAnsi="Times New Roman" w:cs="Times New Roman"/>
          <w:b/>
          <w:bCs/>
        </w:rPr>
      </w:pPr>
      <w:r w:rsidRPr="00FB4141">
        <w:rPr>
          <w:rFonts w:ascii="Times New Roman" w:hAnsi="Times New Roman" w:cs="Times New Roman"/>
          <w:b/>
          <w:bCs/>
        </w:rPr>
        <w:t>Abstract</w:t>
      </w:r>
    </w:p>
    <w:p w:rsidR="00707715" w:rsidRPr="00FB4141" w:rsidRDefault="00707715" w:rsidP="00707715">
      <w:pPr>
        <w:spacing w:after="0"/>
        <w:jc w:val="both"/>
        <w:rPr>
          <w:rFonts w:ascii="Times New Roman" w:hAnsi="Times New Roman" w:cs="Times New Roman"/>
        </w:rPr>
      </w:pPr>
      <w:r w:rsidRPr="00FB4141">
        <w:rPr>
          <w:rFonts w:ascii="Times New Roman" w:hAnsi="Times New Roman" w:cs="Times New Roman"/>
        </w:rPr>
        <w:t>The Imo River Basin lies between Latitudes 4° 38'N and 6° 01'N and between Longitudes 6° 53'E and 7° 32'E and covers an area of about 9100 km</w:t>
      </w:r>
      <w:r w:rsidRPr="00FB4141">
        <w:rPr>
          <w:rFonts w:ascii="Times New Roman" w:hAnsi="Times New Roman" w:cs="Times New Roman"/>
          <w:vertAlign w:val="superscript"/>
        </w:rPr>
        <w:t>2</w:t>
      </w:r>
      <w:r w:rsidRPr="00FB4141">
        <w:rPr>
          <w:rFonts w:ascii="Times New Roman" w:hAnsi="Times New Roman" w:cs="Times New Roman"/>
        </w:rPr>
        <w:t>.The litho-</w:t>
      </w:r>
      <w:proofErr w:type="spellStart"/>
      <w:r w:rsidRPr="00FB4141">
        <w:rPr>
          <w:rFonts w:ascii="Times New Roman" w:hAnsi="Times New Roman" w:cs="Times New Roman"/>
        </w:rPr>
        <w:t>stratigraphic</w:t>
      </w:r>
      <w:proofErr w:type="spellEnd"/>
      <w:r w:rsidRPr="00FB4141">
        <w:rPr>
          <w:rFonts w:ascii="Times New Roman" w:hAnsi="Times New Roman" w:cs="Times New Roman"/>
        </w:rPr>
        <w:t xml:space="preserve"> units within the study area include </w:t>
      </w:r>
      <w:proofErr w:type="spellStart"/>
      <w:r w:rsidRPr="00FB4141">
        <w:rPr>
          <w:rFonts w:ascii="Times New Roman" w:hAnsi="Times New Roman" w:cs="Times New Roman"/>
        </w:rPr>
        <w:t>theAjali</w:t>
      </w:r>
      <w:proofErr w:type="spellEnd"/>
      <w:r w:rsidRPr="00FB4141">
        <w:rPr>
          <w:rFonts w:ascii="Times New Roman" w:hAnsi="Times New Roman" w:cs="Times New Roman"/>
        </w:rPr>
        <w:t xml:space="preserve">, </w:t>
      </w:r>
      <w:proofErr w:type="spellStart"/>
      <w:r w:rsidRPr="00FB4141">
        <w:rPr>
          <w:rFonts w:ascii="Times New Roman" w:hAnsi="Times New Roman" w:cs="Times New Roman"/>
        </w:rPr>
        <w:t>Nsukka</w:t>
      </w:r>
      <w:proofErr w:type="spellEnd"/>
      <w:r w:rsidRPr="00FB4141">
        <w:rPr>
          <w:rFonts w:ascii="Times New Roman" w:hAnsi="Times New Roman" w:cs="Times New Roman"/>
        </w:rPr>
        <w:t xml:space="preserve">, Imo Shale, </w:t>
      </w:r>
      <w:proofErr w:type="spellStart"/>
      <w:r w:rsidRPr="00FB4141">
        <w:rPr>
          <w:rFonts w:ascii="Times New Roman" w:hAnsi="Times New Roman" w:cs="Times New Roman"/>
        </w:rPr>
        <w:t>Ameki</w:t>
      </w:r>
      <w:proofErr w:type="spellEnd"/>
      <w:r w:rsidRPr="00FB4141">
        <w:rPr>
          <w:rFonts w:ascii="Times New Roman" w:hAnsi="Times New Roman" w:cs="Times New Roman"/>
        </w:rPr>
        <w:t xml:space="preserve">, </w:t>
      </w:r>
      <w:proofErr w:type="spellStart"/>
      <w:r w:rsidRPr="00FB4141">
        <w:rPr>
          <w:rFonts w:ascii="Times New Roman" w:hAnsi="Times New Roman" w:cs="Times New Roman"/>
        </w:rPr>
        <w:t>Ogwasi</w:t>
      </w:r>
      <w:proofErr w:type="spellEnd"/>
      <w:r w:rsidRPr="00FB4141">
        <w:rPr>
          <w:rFonts w:ascii="Times New Roman" w:hAnsi="Times New Roman" w:cs="Times New Roman"/>
        </w:rPr>
        <w:t xml:space="preserve"> and Benin </w:t>
      </w:r>
      <w:proofErr w:type="spellStart"/>
      <w:r w:rsidRPr="00FB4141">
        <w:rPr>
          <w:rFonts w:ascii="Times New Roman" w:hAnsi="Times New Roman" w:cs="Times New Roman"/>
        </w:rPr>
        <w:t>Formations</w:t>
      </w:r>
      <w:r w:rsidRPr="00FB4141">
        <w:rPr>
          <w:rFonts w:ascii="Times New Roman" w:hAnsi="Times New Roman" w:cs="Times New Roman"/>
          <w:b/>
          <w:bCs/>
        </w:rPr>
        <w:t>.</w:t>
      </w:r>
      <w:r w:rsidRPr="00FB4141">
        <w:rPr>
          <w:rFonts w:ascii="Times New Roman" w:hAnsi="Times New Roman" w:cs="Times New Roman"/>
        </w:rPr>
        <w:t>Regional</w:t>
      </w:r>
      <w:proofErr w:type="spellEnd"/>
      <w:r w:rsidRPr="00FB4141">
        <w:rPr>
          <w:rFonts w:ascii="Times New Roman" w:hAnsi="Times New Roman" w:cs="Times New Roman"/>
        </w:rPr>
        <w:t xml:space="preserve"> hydro-geophysical evaluation of groundwater potentials in Imo River Basin has been carried out with the objective of delineating the aquifer units in the area of study. A total of five hundred and sixty-nine (569) Vertical Electrical soundings (VES) were carried out using the </w:t>
      </w:r>
      <w:proofErr w:type="spellStart"/>
      <w:r w:rsidRPr="00FB4141">
        <w:rPr>
          <w:rFonts w:ascii="Times New Roman" w:hAnsi="Times New Roman" w:cs="Times New Roman"/>
        </w:rPr>
        <w:t>ABEM</w:t>
      </w:r>
      <w:r w:rsidRPr="00FB4141">
        <w:rPr>
          <w:rFonts w:ascii="Times New Roman" w:hAnsi="Times New Roman" w:cs="Times New Roman"/>
          <w:vertAlign w:val="superscript"/>
        </w:rPr>
        <w:t>TM</w:t>
      </w:r>
      <w:r w:rsidRPr="00FB4141">
        <w:rPr>
          <w:rFonts w:ascii="Times New Roman" w:hAnsi="Times New Roman" w:cs="Times New Roman"/>
        </w:rPr>
        <w:t>Terrameter</w:t>
      </w:r>
      <w:proofErr w:type="spellEnd"/>
      <w:r w:rsidRPr="00FB4141">
        <w:rPr>
          <w:rFonts w:ascii="Times New Roman" w:hAnsi="Times New Roman" w:cs="Times New Roman"/>
        </w:rPr>
        <w:t xml:space="preserve"> (SAS) 4000.The VES data were acquired using the Schlumberger electrode configuration with </w:t>
      </w:r>
      <w:proofErr w:type="gramStart"/>
      <w:r w:rsidRPr="00FB4141">
        <w:rPr>
          <w:rFonts w:ascii="Times New Roman" w:hAnsi="Times New Roman" w:cs="Times New Roman"/>
        </w:rPr>
        <w:t>a maximum</w:t>
      </w:r>
      <w:proofErr w:type="gramEnd"/>
      <w:r w:rsidRPr="00FB4141">
        <w:rPr>
          <w:rFonts w:ascii="Times New Roman" w:hAnsi="Times New Roman" w:cs="Times New Roman"/>
        </w:rPr>
        <w:t xml:space="preserve"> current electrode spacing of 1000m. Out of the 569 VES data, twenty (20</w:t>
      </w:r>
      <w:proofErr w:type="gramStart"/>
      <w:r w:rsidRPr="00FB4141">
        <w:rPr>
          <w:rFonts w:ascii="Times New Roman" w:hAnsi="Times New Roman" w:cs="Times New Roman"/>
        </w:rPr>
        <w:t>)parametric</w:t>
      </w:r>
      <w:proofErr w:type="gramEnd"/>
      <w:r w:rsidRPr="00FB4141">
        <w:rPr>
          <w:rFonts w:ascii="Times New Roman" w:hAnsi="Times New Roman" w:cs="Times New Roman"/>
        </w:rPr>
        <w:t xml:space="preserve"> soundings were done at the vicinity of existing boreholes for correlative and quality control purposes. The acquired VES data were processed using the 1-D WINRESIST</w:t>
      </w:r>
      <w:r w:rsidRPr="00FB4141">
        <w:rPr>
          <w:rFonts w:ascii="Times New Roman" w:hAnsi="Times New Roman" w:cs="Times New Roman"/>
          <w:vertAlign w:val="superscript"/>
        </w:rPr>
        <w:t>TM</w:t>
      </w:r>
      <w:r w:rsidRPr="00FB4141">
        <w:rPr>
          <w:rFonts w:ascii="Times New Roman" w:hAnsi="Times New Roman" w:cs="Times New Roman"/>
        </w:rPr>
        <w:t xml:space="preserve"> computer iterative software. Geo-electric curve types interpreted from the study area revealed a predominance of the </w:t>
      </w:r>
      <w:r>
        <w:rPr>
          <w:rFonts w:ascii="Times New Roman" w:hAnsi="Times New Roman" w:cs="Times New Roman"/>
        </w:rPr>
        <w:t>A</w:t>
      </w:r>
      <w:r w:rsidRPr="00FB4141">
        <w:rPr>
          <w:rFonts w:ascii="Times New Roman" w:hAnsi="Times New Roman" w:cs="Times New Roman"/>
        </w:rPr>
        <w:t>K-type with about 3-</w:t>
      </w:r>
      <w:r>
        <w:rPr>
          <w:rFonts w:ascii="Times New Roman" w:hAnsi="Times New Roman" w:cs="Times New Roman"/>
        </w:rPr>
        <w:t>10</w:t>
      </w:r>
      <w:r w:rsidRPr="00FB4141">
        <w:rPr>
          <w:rFonts w:ascii="Times New Roman" w:hAnsi="Times New Roman" w:cs="Times New Roman"/>
        </w:rPr>
        <w:t xml:space="preserve"> geo-electric layers identified from the various formations. The mean values of aquifer resistivity and conductivity are 1963.2Ωm and 0.00186sm</w:t>
      </w:r>
      <w:r w:rsidRPr="00FB4141">
        <w:rPr>
          <w:rFonts w:ascii="Times New Roman" w:hAnsi="Times New Roman" w:cs="Times New Roman"/>
          <w:vertAlign w:val="superscript"/>
        </w:rPr>
        <w:t>-1</w:t>
      </w:r>
      <w:r w:rsidRPr="00FB4141">
        <w:rPr>
          <w:rFonts w:ascii="Times New Roman" w:hAnsi="Times New Roman" w:cs="Times New Roman"/>
        </w:rPr>
        <w:t xml:space="preserve">respectively with the aquifer materials mainly made up silt, sand and coarse </w:t>
      </w:r>
      <w:proofErr w:type="spellStart"/>
      <w:r w:rsidRPr="00FB4141">
        <w:rPr>
          <w:rFonts w:ascii="Times New Roman" w:hAnsi="Times New Roman" w:cs="Times New Roman"/>
        </w:rPr>
        <w:t>sandstones.Similarly</w:t>
      </w:r>
      <w:proofErr w:type="spellEnd"/>
      <w:r w:rsidRPr="00FB4141">
        <w:rPr>
          <w:rFonts w:ascii="Times New Roman" w:hAnsi="Times New Roman" w:cs="Times New Roman"/>
        </w:rPr>
        <w:t xml:space="preserve">, the mean depth to the aquifers across the study area is 115.5 m while the mean aquifer thickness is 39.8 </w:t>
      </w:r>
      <w:proofErr w:type="spellStart"/>
      <w:r w:rsidRPr="00FB4141">
        <w:rPr>
          <w:rFonts w:ascii="Times New Roman" w:hAnsi="Times New Roman" w:cs="Times New Roman"/>
        </w:rPr>
        <w:t>m.The</w:t>
      </w:r>
      <w:proofErr w:type="spellEnd"/>
      <w:r w:rsidRPr="00FB4141">
        <w:rPr>
          <w:rFonts w:ascii="Times New Roman" w:hAnsi="Times New Roman" w:cs="Times New Roman"/>
        </w:rPr>
        <w:t xml:space="preserve"> findings of this result revealed that the aquifer potentials of the study area is variable with the aquifer properties generally controlled by the underlying geology of the study area. </w:t>
      </w:r>
      <w:proofErr w:type="spellStart"/>
      <w:r w:rsidRPr="00FB4141">
        <w:rPr>
          <w:rFonts w:ascii="Times New Roman" w:hAnsi="Times New Roman" w:cs="Times New Roman"/>
        </w:rPr>
        <w:t>Itwas</w:t>
      </w:r>
      <w:proofErr w:type="spellEnd"/>
      <w:r w:rsidRPr="00FB4141">
        <w:rPr>
          <w:rFonts w:ascii="Times New Roman" w:hAnsi="Times New Roman" w:cs="Times New Roman"/>
        </w:rPr>
        <w:t xml:space="preserve"> revealed that the southern part of the study area has a </w:t>
      </w:r>
      <w:proofErr w:type="spellStart"/>
      <w:r w:rsidRPr="00FB4141">
        <w:rPr>
          <w:rFonts w:ascii="Times New Roman" w:hAnsi="Times New Roman" w:cs="Times New Roman"/>
        </w:rPr>
        <w:t>highaquifer</w:t>
      </w:r>
      <w:proofErr w:type="spellEnd"/>
      <w:r w:rsidRPr="00FB4141">
        <w:rPr>
          <w:rFonts w:ascii="Times New Roman" w:hAnsi="Times New Roman" w:cs="Times New Roman"/>
        </w:rPr>
        <w:t xml:space="preserve"> potential when compared to the northern part. In conclusion, the Benin Formation was delineated as the formation with the highest aquifer potentials in the study area. It is therefore recommended that a detailed groundwater exploration should be carried out before </w:t>
      </w:r>
      <w:proofErr w:type="spellStart"/>
      <w:r w:rsidRPr="00FB4141">
        <w:rPr>
          <w:rFonts w:ascii="Times New Roman" w:hAnsi="Times New Roman" w:cs="Times New Roman"/>
        </w:rPr>
        <w:t>siting</w:t>
      </w:r>
      <w:proofErr w:type="spellEnd"/>
      <w:r w:rsidRPr="00FB4141">
        <w:rPr>
          <w:rFonts w:ascii="Times New Roman" w:hAnsi="Times New Roman" w:cs="Times New Roman"/>
        </w:rPr>
        <w:t xml:space="preserve"> a borehole.</w:t>
      </w:r>
    </w:p>
    <w:p w:rsidR="00707715" w:rsidRPr="008F6781" w:rsidRDefault="00707715" w:rsidP="00707715">
      <w:pPr>
        <w:spacing w:line="360" w:lineRule="auto"/>
        <w:jc w:val="both"/>
        <w:rPr>
          <w:rFonts w:ascii="Times New Roman" w:hAnsi="Times New Roman" w:cs="Times New Roman"/>
          <w:sz w:val="24"/>
          <w:szCs w:val="24"/>
        </w:rPr>
      </w:pPr>
    </w:p>
    <w:p w:rsidR="00707715" w:rsidRPr="000E157D" w:rsidRDefault="00707715" w:rsidP="00707715">
      <w:pPr>
        <w:spacing w:line="360" w:lineRule="auto"/>
        <w:jc w:val="both"/>
        <w:rPr>
          <w:rFonts w:ascii="Times New Roman" w:hAnsi="Times New Roman" w:cs="Times New Roman"/>
        </w:rPr>
      </w:pPr>
      <w:r w:rsidRPr="000E157D">
        <w:rPr>
          <w:rFonts w:ascii="Times New Roman" w:hAnsi="Times New Roman" w:cs="Times New Roman"/>
          <w:b/>
        </w:rPr>
        <w:t>Keywords:</w:t>
      </w:r>
      <w:r w:rsidRPr="000E157D">
        <w:rPr>
          <w:rFonts w:ascii="Times New Roman" w:hAnsi="Times New Roman" w:cs="Times New Roman"/>
        </w:rPr>
        <w:t xml:space="preserve"> Hydro-geophysical, Aquifer resistivity, Longitudinal Conductance, Transverse Resistance, Imo River Basin.</w:t>
      </w:r>
    </w:p>
    <w:p w:rsidR="003012A5" w:rsidRPr="00707715" w:rsidRDefault="003012A5">
      <w:pPr>
        <w:rPr>
          <w:rFonts w:ascii="Times New Roman" w:hAnsi="Times New Roman" w:cs="Times New Roman"/>
          <w:sz w:val="24"/>
          <w:szCs w:val="24"/>
        </w:rPr>
      </w:pPr>
    </w:p>
    <w:sectPr w:rsidR="003012A5" w:rsidRPr="00707715" w:rsidSect="009A0EB7">
      <w:type w:val="continuous"/>
      <w:pgSz w:w="12240" w:h="20160" w:code="5"/>
      <w:pgMar w:top="2160" w:right="1440" w:bottom="2160" w:left="1440" w:header="1440" w:footer="144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drawingGridHorizontalSpacing w:val="110"/>
  <w:displayHorizontalDrawingGridEvery w:val="2"/>
  <w:characterSpacingControl w:val="doNotCompress"/>
  <w:compat/>
  <w:rsids>
    <w:rsidRoot w:val="00707715"/>
    <w:rsid w:val="003012A5"/>
    <w:rsid w:val="005267BC"/>
    <w:rsid w:val="00707715"/>
    <w:rsid w:val="009A0EB7"/>
    <w:rsid w:val="00E55A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7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408</Words>
  <Characters>2326</Characters>
  <Application>Microsoft Office Word</Application>
  <DocSecurity>0</DocSecurity>
  <Lines>19</Lines>
  <Paragraphs>5</Paragraphs>
  <ScaleCrop>false</ScaleCrop>
  <Company/>
  <LinksUpToDate>false</LinksUpToDate>
  <CharactersWithSpaces>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EMBERGA TERHEMBA</dc:creator>
  <cp:lastModifiedBy>EMBERGA TERHEMBA</cp:lastModifiedBy>
  <cp:revision>1</cp:revision>
  <dcterms:created xsi:type="dcterms:W3CDTF">2019-08-19T20:02:00Z</dcterms:created>
  <dcterms:modified xsi:type="dcterms:W3CDTF">2019-08-19T20:03:00Z</dcterms:modified>
</cp:coreProperties>
</file>