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87E19" w:rsidP="00494130">
      <w:pPr>
        <w:pStyle w:val="Balk1"/>
        <w:spacing w:before="170"/>
        <w:ind w:left="0"/>
      </w:pPr>
      <w:r>
        <w:rPr>
          <w:color w:val="337AB7"/>
        </w:rPr>
        <w:t>NUTRITION IN NONALCOHOLIC FATTY LIVER DISEASE (NASH)</w:t>
      </w:r>
    </w:p>
    <w:p w:rsidR="005973B9" w:rsidRDefault="00C87E19" w:rsidP="00C87E19">
      <w:pPr>
        <w:pStyle w:val="GvdeMetni"/>
        <w:spacing w:before="73" w:line="198" w:lineRule="exact"/>
        <w:ind w:right="5987"/>
        <w:rPr>
          <w:rFonts w:ascii="Arial"/>
        </w:rPr>
      </w:pPr>
      <w:proofErr w:type="spellStart"/>
      <w:r>
        <w:rPr>
          <w:rFonts w:ascii="Arial"/>
        </w:rPr>
        <w:t>Metin</w:t>
      </w:r>
      <w:proofErr w:type="spellEnd"/>
      <w:r>
        <w:rPr>
          <w:rFonts w:ascii="Arial"/>
        </w:rPr>
        <w:t xml:space="preserve"> </w:t>
      </w:r>
      <w:proofErr w:type="spellStart"/>
      <w:r>
        <w:rPr>
          <w:rFonts w:ascii="Arial"/>
        </w:rPr>
        <w:t>Basaranoglu</w:t>
      </w:r>
      <w:proofErr w:type="spellEnd"/>
      <w:r>
        <w:rPr>
          <w:rFonts w:ascii="Arial"/>
        </w:rPr>
        <w:t>, Istanbul</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C87E19" w:rsidRPr="00C87E19" w:rsidRDefault="00C87E19" w:rsidP="005973B9">
      <w:pPr>
        <w:spacing w:line="204" w:lineRule="exact"/>
        <w:rPr>
          <w:rFonts w:asciiTheme="majorHAnsi" w:hAnsiTheme="majorHAnsi"/>
          <w:sz w:val="20"/>
        </w:rPr>
      </w:pPr>
      <w:r w:rsidRPr="00C87E19">
        <w:rPr>
          <w:rFonts w:asciiTheme="majorHAnsi" w:hAnsiTheme="majorHAnsi"/>
          <w:sz w:val="20"/>
        </w:rPr>
        <w:t>Excessive accumulation of triglycerides (TG) in liver, in the absence of significant alcohol consumption is nonalcoholic fatty liver disease (NAFLD). NAFLD is a significant risk factor for developing cirrhosis and an independent predictor of cardiovascular disease. High fructose corn syrup (HFCS)-containing beverages were associated with metabolic abnormalities, and contributed to the development of NAFLD in human trials. Ingested carbohydrates are a major stimulus for hepatic de novo lipogenesis (DNL) and are more likely to directly contribute to NAFLD than dietary fat. Substrates used for the synthesis of newly made fatty acids by DNL are primarily glucose, fructose, and amino acids. Epidemiological studies linked HFCS consumption to the severity of fibrosis in patients with NAFLD. New animal studies provided additional evidence on the role of carbohydrate-induced DNL and the gut microbiome in NAFLD. The excessive consumption of HFCS-55 increased endoplasmic reticulum stress, activated the stress-related kinase, caused mitochondrial dysfunction, and increased apoptotic activity in the liver. A link between dietary fructose intake, increased hepatic glucose transporter type-5 (Glut5) (fructose transporter) gene expression and hepatic lipid peroxidation, MyD88, TNF-</w:t>
      </w:r>
      <w:r w:rsidRPr="00C87E19">
        <w:rPr>
          <w:rFonts w:asciiTheme="majorHAnsi" w:hAnsiTheme="majorHAnsi" w:cs="Calibri"/>
          <w:sz w:val="20"/>
        </w:rPr>
        <w:t>α</w:t>
      </w:r>
      <w:r w:rsidRPr="00C87E19">
        <w:rPr>
          <w:rFonts w:asciiTheme="majorHAnsi" w:hAnsiTheme="majorHAnsi"/>
          <w:sz w:val="20"/>
        </w:rPr>
        <w:t xml:space="preserve"> levels, gut-derived </w:t>
      </w:r>
      <w:proofErr w:type="spellStart"/>
      <w:r w:rsidRPr="00C87E19">
        <w:rPr>
          <w:rFonts w:asciiTheme="majorHAnsi" w:hAnsiTheme="majorHAnsi"/>
          <w:sz w:val="20"/>
        </w:rPr>
        <w:t>endotoxemia</w:t>
      </w:r>
      <w:proofErr w:type="spellEnd"/>
      <w:r w:rsidRPr="00C87E19">
        <w:rPr>
          <w:rFonts w:asciiTheme="majorHAnsi" w:hAnsiTheme="majorHAnsi"/>
          <w:sz w:val="20"/>
        </w:rPr>
        <w:t xml:space="preserve">, toll-like receptor-4, and NAFLD was reported. The </w:t>
      </w:r>
      <w:proofErr w:type="spellStart"/>
      <w:r w:rsidRPr="00C87E19">
        <w:rPr>
          <w:rFonts w:asciiTheme="majorHAnsi" w:hAnsiTheme="majorHAnsi"/>
          <w:sz w:val="20"/>
        </w:rPr>
        <w:t>lipogenic</w:t>
      </w:r>
      <w:proofErr w:type="spellEnd"/>
      <w:r w:rsidRPr="00C87E19">
        <w:rPr>
          <w:rFonts w:asciiTheme="majorHAnsi" w:hAnsiTheme="majorHAnsi"/>
          <w:sz w:val="20"/>
        </w:rPr>
        <w:t xml:space="preserve"> and </w:t>
      </w:r>
      <w:proofErr w:type="spellStart"/>
      <w:r w:rsidRPr="00C87E19">
        <w:rPr>
          <w:rFonts w:asciiTheme="majorHAnsi" w:hAnsiTheme="majorHAnsi"/>
          <w:sz w:val="20"/>
        </w:rPr>
        <w:t>proinflammatory</w:t>
      </w:r>
      <w:proofErr w:type="spellEnd"/>
      <w:r w:rsidRPr="00C87E19">
        <w:rPr>
          <w:rFonts w:asciiTheme="majorHAnsi" w:hAnsiTheme="majorHAnsi"/>
          <w:sz w:val="20"/>
        </w:rPr>
        <w:t xml:space="preserve"> effects of fructose appear to be due to transient ATP depletion by its rapid phosphorylation within </w:t>
      </w:r>
      <w:r w:rsidRPr="00C87E19">
        <w:rPr>
          <w:rFonts w:asciiTheme="majorHAnsi" w:hAnsiTheme="majorHAnsi"/>
          <w:sz w:val="20"/>
        </w:rPr>
        <w:t>the cell and from its ability to raise intracellular and serum uric acid levels. However, large prospective studies that evaluated the relationship between fructose and NAFLD were not performed yet.</w:t>
      </w:r>
    </w:p>
    <w:p w:rsidR="00C87E19" w:rsidRPr="00C87E19" w:rsidRDefault="00C87E19" w:rsidP="005973B9">
      <w:pPr>
        <w:spacing w:line="204" w:lineRule="exact"/>
        <w:rPr>
          <w:rFonts w:asciiTheme="majorHAnsi" w:hAnsiTheme="majorHAnsi"/>
          <w:b/>
          <w:sz w:val="20"/>
        </w:rPr>
      </w:pPr>
    </w:p>
    <w:p w:rsidR="005973B9" w:rsidRPr="00C87E19" w:rsidRDefault="005973B9" w:rsidP="005973B9">
      <w:pPr>
        <w:spacing w:line="204" w:lineRule="exact"/>
        <w:rPr>
          <w:rFonts w:asciiTheme="majorHAnsi" w:hAnsiTheme="majorHAnsi"/>
          <w:b/>
          <w:sz w:val="20"/>
        </w:rPr>
      </w:pPr>
      <w:r w:rsidRPr="00C87E19">
        <w:rPr>
          <w:rFonts w:asciiTheme="majorHAnsi" w:hAnsiTheme="majorHAnsi"/>
          <w:b/>
          <w:sz w:val="20"/>
        </w:rPr>
        <w:t>Publications (minimum 5)</w:t>
      </w:r>
    </w:p>
    <w:p w:rsidR="00C87E19" w:rsidRDefault="00C87E19" w:rsidP="00C87E19">
      <w:pPr>
        <w:pStyle w:val="ListeParagraf"/>
        <w:numPr>
          <w:ilvl w:val="0"/>
          <w:numId w:val="4"/>
        </w:numPr>
        <w:tabs>
          <w:tab w:val="left" w:pos="384"/>
        </w:tabs>
        <w:ind w:right="117"/>
        <w:rPr>
          <w:sz w:val="18"/>
          <w:lang w:val="tr-TR"/>
        </w:rPr>
      </w:pPr>
      <w:proofErr w:type="spellStart"/>
      <w:r w:rsidRPr="00C87E19">
        <w:rPr>
          <w:sz w:val="18"/>
          <w:lang w:val="tr-TR"/>
        </w:rPr>
        <w:t>Basaranoglu</w:t>
      </w:r>
      <w:proofErr w:type="spellEnd"/>
      <w:r w:rsidRPr="00C87E19">
        <w:rPr>
          <w:sz w:val="18"/>
          <w:lang w:val="tr-TR"/>
        </w:rPr>
        <w:t xml:space="preserve"> M, </w:t>
      </w:r>
      <w:proofErr w:type="spellStart"/>
      <w:r w:rsidRPr="00C87E19">
        <w:rPr>
          <w:sz w:val="18"/>
          <w:lang w:val="tr-TR"/>
        </w:rPr>
        <w:t>Basaranoglu</w:t>
      </w:r>
      <w:proofErr w:type="spellEnd"/>
      <w:r w:rsidRPr="00C87E19">
        <w:rPr>
          <w:sz w:val="18"/>
          <w:lang w:val="tr-TR"/>
        </w:rPr>
        <w:t xml:space="preserve"> G. </w:t>
      </w:r>
      <w:proofErr w:type="spellStart"/>
      <w:r w:rsidRPr="00C87E19">
        <w:rPr>
          <w:sz w:val="18"/>
          <w:lang w:val="tr-TR"/>
        </w:rPr>
        <w:t>Pathophysiology</w:t>
      </w:r>
      <w:proofErr w:type="spellEnd"/>
      <w:r w:rsidRPr="00C87E19">
        <w:rPr>
          <w:sz w:val="18"/>
          <w:lang w:val="tr-TR"/>
        </w:rPr>
        <w:t xml:space="preserve"> of </w:t>
      </w:r>
      <w:proofErr w:type="spellStart"/>
      <w:r w:rsidRPr="00C87E19">
        <w:rPr>
          <w:sz w:val="18"/>
          <w:lang w:val="tr-TR"/>
        </w:rPr>
        <w:t>insulin</w:t>
      </w:r>
      <w:proofErr w:type="spellEnd"/>
      <w:r w:rsidRPr="00C87E19">
        <w:rPr>
          <w:sz w:val="18"/>
          <w:lang w:val="tr-TR"/>
        </w:rPr>
        <w:t xml:space="preserve"> </w:t>
      </w:r>
      <w:proofErr w:type="spellStart"/>
      <w:r w:rsidRPr="00C87E19">
        <w:rPr>
          <w:sz w:val="18"/>
          <w:lang w:val="tr-TR"/>
        </w:rPr>
        <w:t>resistance</w:t>
      </w:r>
      <w:proofErr w:type="spellEnd"/>
      <w:r w:rsidRPr="00C87E19">
        <w:rPr>
          <w:sz w:val="18"/>
          <w:lang w:val="tr-TR"/>
        </w:rPr>
        <w:t xml:space="preserve"> </w:t>
      </w:r>
      <w:proofErr w:type="spellStart"/>
      <w:r w:rsidRPr="00C87E19">
        <w:rPr>
          <w:sz w:val="18"/>
          <w:lang w:val="tr-TR"/>
        </w:rPr>
        <w:t>and</w:t>
      </w:r>
      <w:proofErr w:type="spellEnd"/>
      <w:r w:rsidRPr="00C87E19">
        <w:rPr>
          <w:sz w:val="18"/>
          <w:lang w:val="tr-TR"/>
        </w:rPr>
        <w:t xml:space="preserve"> </w:t>
      </w:r>
      <w:proofErr w:type="spellStart"/>
      <w:r w:rsidRPr="00C87E19">
        <w:rPr>
          <w:sz w:val="18"/>
          <w:lang w:val="tr-TR"/>
        </w:rPr>
        <w:t>steatosis</w:t>
      </w:r>
      <w:proofErr w:type="spellEnd"/>
      <w:r w:rsidRPr="00C87E19">
        <w:rPr>
          <w:sz w:val="18"/>
          <w:lang w:val="tr-TR"/>
        </w:rPr>
        <w:t xml:space="preserve"> in </w:t>
      </w:r>
      <w:proofErr w:type="spellStart"/>
      <w:r w:rsidRPr="00C87E19">
        <w:rPr>
          <w:sz w:val="18"/>
          <w:lang w:val="tr-TR"/>
        </w:rPr>
        <w:t>patients</w:t>
      </w:r>
      <w:proofErr w:type="spellEnd"/>
      <w:r w:rsidRPr="00C87E19">
        <w:rPr>
          <w:sz w:val="18"/>
          <w:lang w:val="tr-TR"/>
        </w:rPr>
        <w:t xml:space="preserve"> </w:t>
      </w:r>
      <w:proofErr w:type="spellStart"/>
      <w:r w:rsidRPr="00C87E19">
        <w:rPr>
          <w:sz w:val="18"/>
          <w:lang w:val="tr-TR"/>
        </w:rPr>
        <w:t>with</w:t>
      </w:r>
      <w:proofErr w:type="spellEnd"/>
      <w:r w:rsidRPr="00C87E19">
        <w:rPr>
          <w:sz w:val="18"/>
          <w:lang w:val="tr-TR"/>
        </w:rPr>
        <w:t xml:space="preserve"> </w:t>
      </w:r>
      <w:proofErr w:type="spellStart"/>
      <w:r w:rsidRPr="00C87E19">
        <w:rPr>
          <w:sz w:val="18"/>
          <w:lang w:val="tr-TR"/>
        </w:rPr>
        <w:t>chronic</w:t>
      </w:r>
      <w:proofErr w:type="spellEnd"/>
      <w:r w:rsidRPr="00C87E19">
        <w:rPr>
          <w:sz w:val="18"/>
          <w:lang w:val="tr-TR"/>
        </w:rPr>
        <w:t xml:space="preserve"> </w:t>
      </w:r>
      <w:proofErr w:type="spellStart"/>
      <w:r w:rsidRPr="00C87E19">
        <w:rPr>
          <w:sz w:val="18"/>
          <w:lang w:val="tr-TR"/>
        </w:rPr>
        <w:t>viral</w:t>
      </w:r>
      <w:proofErr w:type="spellEnd"/>
      <w:r w:rsidRPr="00C87E19">
        <w:rPr>
          <w:sz w:val="18"/>
          <w:lang w:val="tr-TR"/>
        </w:rPr>
        <w:t xml:space="preserve"> </w:t>
      </w:r>
      <w:proofErr w:type="spellStart"/>
      <w:r w:rsidRPr="00C87E19">
        <w:rPr>
          <w:sz w:val="18"/>
          <w:lang w:val="tr-TR"/>
        </w:rPr>
        <w:t>hepatitis</w:t>
      </w:r>
      <w:proofErr w:type="spellEnd"/>
      <w:r w:rsidRPr="00C87E19">
        <w:rPr>
          <w:sz w:val="18"/>
          <w:lang w:val="tr-TR"/>
        </w:rPr>
        <w:t xml:space="preserve">. World J </w:t>
      </w:r>
      <w:proofErr w:type="spellStart"/>
      <w:r w:rsidRPr="00C87E19">
        <w:rPr>
          <w:sz w:val="18"/>
          <w:lang w:val="tr-TR"/>
        </w:rPr>
        <w:t>Gastroenterol</w:t>
      </w:r>
      <w:proofErr w:type="spellEnd"/>
      <w:r w:rsidRPr="00C87E19">
        <w:rPr>
          <w:sz w:val="18"/>
          <w:lang w:val="tr-TR"/>
        </w:rPr>
        <w:t> 2011;</w:t>
      </w:r>
      <w:proofErr w:type="gramStart"/>
      <w:r w:rsidRPr="00C87E19">
        <w:rPr>
          <w:sz w:val="18"/>
          <w:lang w:val="tr-TR"/>
        </w:rPr>
        <w:t>17</w:t>
      </w:r>
      <w:r>
        <w:rPr>
          <w:sz w:val="18"/>
          <w:lang w:val="tr-TR"/>
        </w:rPr>
        <w:t>:4055</w:t>
      </w:r>
      <w:proofErr w:type="gramEnd"/>
      <w:r>
        <w:rPr>
          <w:sz w:val="18"/>
          <w:lang w:val="tr-TR"/>
        </w:rPr>
        <w:t>-62.</w:t>
      </w:r>
    </w:p>
    <w:p w:rsidR="00C87E19" w:rsidRDefault="00C87E19" w:rsidP="00C87E19">
      <w:pPr>
        <w:pStyle w:val="ListeParagraf"/>
        <w:numPr>
          <w:ilvl w:val="0"/>
          <w:numId w:val="4"/>
        </w:numPr>
        <w:tabs>
          <w:tab w:val="left" w:pos="384"/>
        </w:tabs>
        <w:ind w:right="117"/>
        <w:rPr>
          <w:sz w:val="18"/>
          <w:lang w:val="tr-TR"/>
        </w:rPr>
      </w:pPr>
      <w:r w:rsidRPr="00C87E19">
        <w:rPr>
          <w:sz w:val="18"/>
          <w:lang w:val="tr-TR"/>
        </w:rPr>
        <w:t> </w:t>
      </w:r>
      <w:proofErr w:type="spellStart"/>
      <w:r w:rsidRPr="00C87E19">
        <w:rPr>
          <w:sz w:val="18"/>
          <w:lang w:val="tr-TR"/>
        </w:rPr>
        <w:t>Basaranoglu</w:t>
      </w:r>
      <w:proofErr w:type="spellEnd"/>
      <w:r w:rsidRPr="00C87E19">
        <w:rPr>
          <w:sz w:val="18"/>
          <w:lang w:val="tr-TR"/>
        </w:rPr>
        <w:t xml:space="preserve"> M, </w:t>
      </w:r>
      <w:proofErr w:type="spellStart"/>
      <w:r w:rsidRPr="00C87E19">
        <w:rPr>
          <w:sz w:val="18"/>
          <w:lang w:val="tr-TR"/>
        </w:rPr>
        <w:t>Basaranoglu</w:t>
      </w:r>
      <w:proofErr w:type="spellEnd"/>
      <w:r w:rsidRPr="00C87E19">
        <w:rPr>
          <w:sz w:val="18"/>
          <w:lang w:val="tr-TR"/>
        </w:rPr>
        <w:t xml:space="preserve"> G, </w:t>
      </w:r>
      <w:proofErr w:type="spellStart"/>
      <w:r w:rsidRPr="00C87E19">
        <w:rPr>
          <w:sz w:val="18"/>
          <w:lang w:val="tr-TR"/>
        </w:rPr>
        <w:t>Sentürk</w:t>
      </w:r>
      <w:proofErr w:type="spellEnd"/>
      <w:r w:rsidRPr="00C87E19">
        <w:rPr>
          <w:sz w:val="18"/>
          <w:lang w:val="tr-TR"/>
        </w:rPr>
        <w:t xml:space="preserve"> H. </w:t>
      </w:r>
      <w:proofErr w:type="spellStart"/>
      <w:r w:rsidRPr="00C87E19">
        <w:rPr>
          <w:sz w:val="18"/>
          <w:lang w:val="tr-TR"/>
        </w:rPr>
        <w:t>From</w:t>
      </w:r>
      <w:proofErr w:type="spellEnd"/>
      <w:r w:rsidRPr="00C87E19">
        <w:rPr>
          <w:sz w:val="18"/>
          <w:lang w:val="tr-TR"/>
        </w:rPr>
        <w:t xml:space="preserve"> </w:t>
      </w:r>
      <w:proofErr w:type="spellStart"/>
      <w:r w:rsidRPr="00C87E19">
        <w:rPr>
          <w:sz w:val="18"/>
          <w:lang w:val="tr-TR"/>
        </w:rPr>
        <w:t>fatty</w:t>
      </w:r>
      <w:proofErr w:type="spellEnd"/>
      <w:r w:rsidRPr="00C87E19">
        <w:rPr>
          <w:sz w:val="18"/>
          <w:lang w:val="tr-TR"/>
        </w:rPr>
        <w:t xml:space="preserve"> </w:t>
      </w:r>
      <w:proofErr w:type="spellStart"/>
      <w:r w:rsidRPr="00C87E19">
        <w:rPr>
          <w:sz w:val="18"/>
          <w:lang w:val="tr-TR"/>
        </w:rPr>
        <w:t>liver</w:t>
      </w:r>
      <w:proofErr w:type="spellEnd"/>
      <w:r w:rsidRPr="00C87E19">
        <w:rPr>
          <w:sz w:val="18"/>
          <w:lang w:val="tr-TR"/>
        </w:rPr>
        <w:t xml:space="preserve"> </w:t>
      </w:r>
      <w:proofErr w:type="spellStart"/>
      <w:r w:rsidRPr="00C87E19">
        <w:rPr>
          <w:sz w:val="18"/>
          <w:lang w:val="tr-TR"/>
        </w:rPr>
        <w:t>to</w:t>
      </w:r>
      <w:proofErr w:type="spellEnd"/>
      <w:r w:rsidRPr="00C87E19">
        <w:rPr>
          <w:sz w:val="18"/>
          <w:lang w:val="tr-TR"/>
        </w:rPr>
        <w:t xml:space="preserve"> </w:t>
      </w:r>
      <w:proofErr w:type="spellStart"/>
      <w:r w:rsidRPr="00C87E19">
        <w:rPr>
          <w:sz w:val="18"/>
          <w:lang w:val="tr-TR"/>
        </w:rPr>
        <w:t>fibrosis</w:t>
      </w:r>
      <w:proofErr w:type="spellEnd"/>
      <w:r w:rsidRPr="00C87E19">
        <w:rPr>
          <w:sz w:val="18"/>
          <w:lang w:val="tr-TR"/>
        </w:rPr>
        <w:t xml:space="preserve">: a </w:t>
      </w:r>
      <w:proofErr w:type="spellStart"/>
      <w:r w:rsidRPr="00C87E19">
        <w:rPr>
          <w:sz w:val="18"/>
          <w:lang w:val="tr-TR"/>
        </w:rPr>
        <w:t>tale</w:t>
      </w:r>
      <w:proofErr w:type="spellEnd"/>
      <w:r w:rsidRPr="00C87E19">
        <w:rPr>
          <w:sz w:val="18"/>
          <w:lang w:val="tr-TR"/>
        </w:rPr>
        <w:t xml:space="preserve"> of “</w:t>
      </w:r>
      <w:proofErr w:type="spellStart"/>
      <w:r w:rsidRPr="00C87E19">
        <w:rPr>
          <w:sz w:val="18"/>
          <w:lang w:val="tr-TR"/>
        </w:rPr>
        <w:t>second</w:t>
      </w:r>
      <w:proofErr w:type="spellEnd"/>
      <w:r w:rsidRPr="00C87E19">
        <w:rPr>
          <w:sz w:val="18"/>
          <w:lang w:val="tr-TR"/>
        </w:rPr>
        <w:t xml:space="preserve"> </w:t>
      </w:r>
      <w:proofErr w:type="gramStart"/>
      <w:r w:rsidRPr="00C87E19">
        <w:rPr>
          <w:sz w:val="18"/>
          <w:lang w:val="tr-TR"/>
        </w:rPr>
        <w:t>hit</w:t>
      </w:r>
      <w:proofErr w:type="gramEnd"/>
      <w:r w:rsidRPr="00C87E19">
        <w:rPr>
          <w:sz w:val="18"/>
          <w:lang w:val="tr-TR"/>
        </w:rPr>
        <w:t xml:space="preserve">”. World J </w:t>
      </w:r>
      <w:proofErr w:type="spellStart"/>
      <w:r w:rsidRPr="00C87E19">
        <w:rPr>
          <w:sz w:val="18"/>
          <w:lang w:val="tr-TR"/>
        </w:rPr>
        <w:t>Gastroenterol</w:t>
      </w:r>
      <w:proofErr w:type="spellEnd"/>
      <w:r w:rsidRPr="00C87E19">
        <w:rPr>
          <w:sz w:val="18"/>
          <w:lang w:val="tr-TR"/>
        </w:rPr>
        <w:t> 2013;</w:t>
      </w:r>
      <w:proofErr w:type="gramStart"/>
      <w:r w:rsidRPr="00C87E19">
        <w:rPr>
          <w:sz w:val="18"/>
          <w:lang w:val="tr-TR"/>
        </w:rPr>
        <w:t>19:1158</w:t>
      </w:r>
      <w:proofErr w:type="gramEnd"/>
      <w:r w:rsidRPr="00C87E19">
        <w:rPr>
          <w:sz w:val="18"/>
          <w:lang w:val="tr-TR"/>
        </w:rPr>
        <w:t xml:space="preserve">-65.  </w:t>
      </w:r>
    </w:p>
    <w:p w:rsidR="00C87E19" w:rsidRDefault="00C87E19" w:rsidP="00C87E19">
      <w:pPr>
        <w:pStyle w:val="ListeParagraf"/>
        <w:numPr>
          <w:ilvl w:val="0"/>
          <w:numId w:val="4"/>
        </w:numPr>
        <w:tabs>
          <w:tab w:val="left" w:pos="384"/>
        </w:tabs>
        <w:ind w:right="117"/>
        <w:rPr>
          <w:sz w:val="18"/>
          <w:lang w:val="tr-TR"/>
        </w:rPr>
      </w:pPr>
      <w:proofErr w:type="spellStart"/>
      <w:r w:rsidRPr="00C87E19">
        <w:rPr>
          <w:sz w:val="18"/>
          <w:lang w:val="tr-TR"/>
        </w:rPr>
        <w:t>Basaranoglu</w:t>
      </w:r>
      <w:proofErr w:type="spellEnd"/>
      <w:r w:rsidRPr="00C87E19">
        <w:rPr>
          <w:sz w:val="18"/>
          <w:lang w:val="tr-TR"/>
        </w:rPr>
        <w:t xml:space="preserve"> M, </w:t>
      </w:r>
      <w:proofErr w:type="spellStart"/>
      <w:r w:rsidRPr="00C87E19">
        <w:rPr>
          <w:sz w:val="18"/>
          <w:lang w:val="tr-TR"/>
        </w:rPr>
        <w:t>Kayacetin</w:t>
      </w:r>
      <w:proofErr w:type="spellEnd"/>
      <w:r w:rsidRPr="00C87E19">
        <w:rPr>
          <w:sz w:val="18"/>
          <w:lang w:val="tr-TR"/>
        </w:rPr>
        <w:t xml:space="preserve"> S, </w:t>
      </w:r>
      <w:proofErr w:type="spellStart"/>
      <w:r w:rsidRPr="00C87E19">
        <w:rPr>
          <w:sz w:val="18"/>
          <w:lang w:val="tr-TR"/>
        </w:rPr>
        <w:t>Yilmaz</w:t>
      </w:r>
      <w:proofErr w:type="spellEnd"/>
      <w:r w:rsidRPr="00C87E19">
        <w:rPr>
          <w:sz w:val="18"/>
          <w:lang w:val="tr-TR"/>
        </w:rPr>
        <w:t xml:space="preserve"> N, et al. </w:t>
      </w:r>
      <w:proofErr w:type="spellStart"/>
      <w:r w:rsidRPr="00C87E19">
        <w:rPr>
          <w:sz w:val="18"/>
          <w:lang w:val="tr-TR"/>
        </w:rPr>
        <w:t>Understanding</w:t>
      </w:r>
      <w:proofErr w:type="spellEnd"/>
      <w:r w:rsidRPr="00C87E19">
        <w:rPr>
          <w:sz w:val="18"/>
          <w:lang w:val="tr-TR"/>
        </w:rPr>
        <w:t xml:space="preserve"> </w:t>
      </w:r>
      <w:proofErr w:type="spellStart"/>
      <w:r w:rsidRPr="00C87E19">
        <w:rPr>
          <w:sz w:val="18"/>
          <w:lang w:val="tr-TR"/>
        </w:rPr>
        <w:t>mechanisms</w:t>
      </w:r>
      <w:proofErr w:type="spellEnd"/>
      <w:r w:rsidRPr="00C87E19">
        <w:rPr>
          <w:sz w:val="18"/>
          <w:lang w:val="tr-TR"/>
        </w:rPr>
        <w:t xml:space="preserve"> of </w:t>
      </w:r>
      <w:proofErr w:type="spellStart"/>
      <w:r w:rsidRPr="00C87E19">
        <w:rPr>
          <w:sz w:val="18"/>
          <w:lang w:val="tr-TR"/>
        </w:rPr>
        <w:t>the</w:t>
      </w:r>
      <w:proofErr w:type="spellEnd"/>
      <w:r w:rsidRPr="00C87E19">
        <w:rPr>
          <w:sz w:val="18"/>
          <w:lang w:val="tr-TR"/>
        </w:rPr>
        <w:t xml:space="preserve"> </w:t>
      </w:r>
      <w:proofErr w:type="spellStart"/>
      <w:r w:rsidRPr="00C87E19">
        <w:rPr>
          <w:sz w:val="18"/>
          <w:lang w:val="tr-TR"/>
        </w:rPr>
        <w:t>pathogenesis</w:t>
      </w:r>
      <w:proofErr w:type="spellEnd"/>
      <w:r w:rsidRPr="00C87E19">
        <w:rPr>
          <w:sz w:val="18"/>
          <w:lang w:val="tr-TR"/>
        </w:rPr>
        <w:t xml:space="preserve"> of </w:t>
      </w:r>
      <w:proofErr w:type="spellStart"/>
      <w:r w:rsidRPr="00C87E19">
        <w:rPr>
          <w:sz w:val="18"/>
          <w:lang w:val="tr-TR"/>
        </w:rPr>
        <w:t>nonalcoholic</w:t>
      </w:r>
      <w:proofErr w:type="spellEnd"/>
      <w:r w:rsidRPr="00C87E19">
        <w:rPr>
          <w:sz w:val="18"/>
          <w:lang w:val="tr-TR"/>
        </w:rPr>
        <w:t xml:space="preserve"> </w:t>
      </w:r>
      <w:proofErr w:type="spellStart"/>
      <w:r w:rsidRPr="00C87E19">
        <w:rPr>
          <w:sz w:val="18"/>
          <w:lang w:val="tr-TR"/>
        </w:rPr>
        <w:t>fatty</w:t>
      </w:r>
      <w:proofErr w:type="spellEnd"/>
      <w:r w:rsidRPr="00C87E19">
        <w:rPr>
          <w:sz w:val="18"/>
          <w:lang w:val="tr-TR"/>
        </w:rPr>
        <w:t xml:space="preserve"> </w:t>
      </w:r>
      <w:proofErr w:type="spellStart"/>
      <w:r w:rsidRPr="00C87E19">
        <w:rPr>
          <w:sz w:val="18"/>
          <w:lang w:val="tr-TR"/>
        </w:rPr>
        <w:t>liver</w:t>
      </w:r>
      <w:proofErr w:type="spellEnd"/>
      <w:r w:rsidRPr="00C87E19">
        <w:rPr>
          <w:sz w:val="18"/>
          <w:lang w:val="tr-TR"/>
        </w:rPr>
        <w:t xml:space="preserve"> </w:t>
      </w:r>
      <w:proofErr w:type="spellStart"/>
      <w:r w:rsidRPr="00C87E19">
        <w:rPr>
          <w:sz w:val="18"/>
          <w:lang w:val="tr-TR"/>
        </w:rPr>
        <w:t>disease</w:t>
      </w:r>
      <w:proofErr w:type="spellEnd"/>
      <w:r w:rsidRPr="00C87E19">
        <w:rPr>
          <w:sz w:val="18"/>
          <w:lang w:val="tr-TR"/>
        </w:rPr>
        <w:t xml:space="preserve">. World J </w:t>
      </w:r>
      <w:proofErr w:type="spellStart"/>
      <w:r w:rsidRPr="00C87E19">
        <w:rPr>
          <w:sz w:val="18"/>
          <w:lang w:val="tr-TR"/>
        </w:rPr>
        <w:t>Gastroenterol</w:t>
      </w:r>
      <w:proofErr w:type="spellEnd"/>
      <w:r w:rsidRPr="00C87E19">
        <w:rPr>
          <w:sz w:val="18"/>
          <w:lang w:val="tr-TR"/>
        </w:rPr>
        <w:t> 2010;</w:t>
      </w:r>
      <w:proofErr w:type="gramStart"/>
      <w:r w:rsidRPr="00C87E19">
        <w:rPr>
          <w:sz w:val="18"/>
          <w:lang w:val="tr-TR"/>
        </w:rPr>
        <w:t>16:2223</w:t>
      </w:r>
      <w:proofErr w:type="gramEnd"/>
      <w:r w:rsidRPr="00C87E19">
        <w:rPr>
          <w:sz w:val="18"/>
          <w:lang w:val="tr-TR"/>
        </w:rPr>
        <w:t>-6. ]</w:t>
      </w:r>
    </w:p>
    <w:p w:rsidR="00C87E19" w:rsidRDefault="00C87E19" w:rsidP="000E2441">
      <w:pPr>
        <w:pStyle w:val="ListeParagraf"/>
        <w:numPr>
          <w:ilvl w:val="0"/>
          <w:numId w:val="4"/>
        </w:numPr>
        <w:tabs>
          <w:tab w:val="left" w:pos="384"/>
        </w:tabs>
        <w:ind w:right="117"/>
        <w:rPr>
          <w:sz w:val="18"/>
          <w:lang w:val="tr-TR"/>
        </w:rPr>
      </w:pPr>
      <w:proofErr w:type="spellStart"/>
      <w:r w:rsidRPr="00C87E19">
        <w:rPr>
          <w:sz w:val="18"/>
          <w:lang w:val="tr-TR"/>
        </w:rPr>
        <w:t>Basaranoglu</w:t>
      </w:r>
      <w:proofErr w:type="spellEnd"/>
      <w:r w:rsidRPr="00C87E19">
        <w:rPr>
          <w:sz w:val="18"/>
          <w:lang w:val="tr-TR"/>
        </w:rPr>
        <w:t xml:space="preserve"> M, </w:t>
      </w:r>
      <w:proofErr w:type="spellStart"/>
      <w:r w:rsidRPr="00C87E19">
        <w:rPr>
          <w:sz w:val="18"/>
          <w:lang w:val="tr-TR"/>
        </w:rPr>
        <w:t>Basaranoglu</w:t>
      </w:r>
      <w:proofErr w:type="spellEnd"/>
      <w:r w:rsidRPr="00C87E19">
        <w:rPr>
          <w:sz w:val="18"/>
          <w:lang w:val="tr-TR"/>
        </w:rPr>
        <w:t xml:space="preserve"> G, Sabuncu T, et al. </w:t>
      </w:r>
      <w:proofErr w:type="spellStart"/>
      <w:r w:rsidRPr="00C87E19">
        <w:rPr>
          <w:sz w:val="18"/>
          <w:lang w:val="tr-TR"/>
        </w:rPr>
        <w:t>Fructose</w:t>
      </w:r>
      <w:proofErr w:type="spellEnd"/>
      <w:r w:rsidRPr="00C87E19">
        <w:rPr>
          <w:sz w:val="18"/>
          <w:lang w:val="tr-TR"/>
        </w:rPr>
        <w:t xml:space="preserve"> as a </w:t>
      </w:r>
      <w:proofErr w:type="spellStart"/>
      <w:r w:rsidRPr="00C87E19">
        <w:rPr>
          <w:sz w:val="18"/>
          <w:lang w:val="tr-TR"/>
        </w:rPr>
        <w:t>key</w:t>
      </w:r>
      <w:proofErr w:type="spellEnd"/>
      <w:r w:rsidRPr="00C87E19">
        <w:rPr>
          <w:sz w:val="18"/>
          <w:lang w:val="tr-TR"/>
        </w:rPr>
        <w:t xml:space="preserve"> </w:t>
      </w:r>
      <w:proofErr w:type="spellStart"/>
      <w:r w:rsidRPr="00C87E19">
        <w:rPr>
          <w:sz w:val="18"/>
          <w:lang w:val="tr-TR"/>
        </w:rPr>
        <w:t>player</w:t>
      </w:r>
      <w:proofErr w:type="spellEnd"/>
      <w:r w:rsidRPr="00C87E19">
        <w:rPr>
          <w:sz w:val="18"/>
          <w:lang w:val="tr-TR"/>
        </w:rPr>
        <w:t xml:space="preserve"> in </w:t>
      </w:r>
      <w:proofErr w:type="spellStart"/>
      <w:r w:rsidRPr="00C87E19">
        <w:rPr>
          <w:sz w:val="18"/>
          <w:lang w:val="tr-TR"/>
        </w:rPr>
        <w:t>the</w:t>
      </w:r>
      <w:proofErr w:type="spellEnd"/>
      <w:r w:rsidRPr="00C87E19">
        <w:rPr>
          <w:sz w:val="18"/>
          <w:lang w:val="tr-TR"/>
        </w:rPr>
        <w:t xml:space="preserve"> </w:t>
      </w:r>
      <w:proofErr w:type="spellStart"/>
      <w:r w:rsidRPr="00C87E19">
        <w:rPr>
          <w:sz w:val="18"/>
          <w:lang w:val="tr-TR"/>
        </w:rPr>
        <w:t>development</w:t>
      </w:r>
      <w:proofErr w:type="spellEnd"/>
      <w:r w:rsidRPr="00C87E19">
        <w:rPr>
          <w:sz w:val="18"/>
          <w:lang w:val="tr-TR"/>
        </w:rPr>
        <w:t xml:space="preserve"> of </w:t>
      </w:r>
      <w:proofErr w:type="spellStart"/>
      <w:r w:rsidRPr="00C87E19">
        <w:rPr>
          <w:sz w:val="18"/>
          <w:lang w:val="tr-TR"/>
        </w:rPr>
        <w:t>fatty</w:t>
      </w:r>
      <w:proofErr w:type="spellEnd"/>
      <w:r w:rsidRPr="00C87E19">
        <w:rPr>
          <w:sz w:val="18"/>
          <w:lang w:val="tr-TR"/>
        </w:rPr>
        <w:t xml:space="preserve"> </w:t>
      </w:r>
      <w:proofErr w:type="spellStart"/>
      <w:r w:rsidRPr="00C87E19">
        <w:rPr>
          <w:sz w:val="18"/>
          <w:lang w:val="tr-TR"/>
        </w:rPr>
        <w:t>liver</w:t>
      </w:r>
      <w:proofErr w:type="spellEnd"/>
      <w:r w:rsidRPr="00C87E19">
        <w:rPr>
          <w:sz w:val="18"/>
          <w:lang w:val="tr-TR"/>
        </w:rPr>
        <w:t xml:space="preserve"> </w:t>
      </w:r>
      <w:proofErr w:type="spellStart"/>
      <w:r w:rsidRPr="00C87E19">
        <w:rPr>
          <w:sz w:val="18"/>
          <w:lang w:val="tr-TR"/>
        </w:rPr>
        <w:t>disease</w:t>
      </w:r>
      <w:proofErr w:type="spellEnd"/>
      <w:r w:rsidRPr="00C87E19">
        <w:rPr>
          <w:sz w:val="18"/>
          <w:lang w:val="tr-TR"/>
        </w:rPr>
        <w:t xml:space="preserve">. World J </w:t>
      </w:r>
      <w:proofErr w:type="spellStart"/>
      <w:r w:rsidRPr="00C87E19">
        <w:rPr>
          <w:sz w:val="18"/>
          <w:lang w:val="tr-TR"/>
        </w:rPr>
        <w:t>Gastroenterol</w:t>
      </w:r>
      <w:proofErr w:type="spellEnd"/>
      <w:r w:rsidRPr="00C87E19">
        <w:rPr>
          <w:sz w:val="18"/>
          <w:lang w:val="tr-TR"/>
        </w:rPr>
        <w:t> 2013;</w:t>
      </w:r>
      <w:proofErr w:type="gramStart"/>
      <w:r w:rsidRPr="00C87E19">
        <w:rPr>
          <w:sz w:val="18"/>
          <w:lang w:val="tr-TR"/>
        </w:rPr>
        <w:t>19:1166</w:t>
      </w:r>
      <w:proofErr w:type="gramEnd"/>
      <w:r w:rsidRPr="00C87E19">
        <w:rPr>
          <w:sz w:val="18"/>
          <w:lang w:val="tr-TR"/>
        </w:rPr>
        <w:t>-72. </w:t>
      </w:r>
    </w:p>
    <w:p w:rsidR="00C87E19" w:rsidRPr="008756E6" w:rsidRDefault="00C87E19" w:rsidP="00C87E19">
      <w:pPr>
        <w:pStyle w:val="ListeParagraf"/>
        <w:numPr>
          <w:ilvl w:val="0"/>
          <w:numId w:val="4"/>
        </w:numPr>
        <w:tabs>
          <w:tab w:val="left" w:pos="384"/>
        </w:tabs>
        <w:ind w:right="117"/>
      </w:pPr>
      <w:proofErr w:type="spellStart"/>
      <w:r w:rsidRPr="00C87E19">
        <w:rPr>
          <w:sz w:val="18"/>
          <w:lang w:val="tr-TR"/>
        </w:rPr>
        <w:t>Tetri</w:t>
      </w:r>
      <w:proofErr w:type="spellEnd"/>
      <w:r w:rsidRPr="00C87E19">
        <w:rPr>
          <w:sz w:val="18"/>
          <w:lang w:val="tr-TR"/>
        </w:rPr>
        <w:t xml:space="preserve"> LH, </w:t>
      </w:r>
      <w:proofErr w:type="spellStart"/>
      <w:r w:rsidRPr="00C87E19">
        <w:rPr>
          <w:sz w:val="18"/>
          <w:lang w:val="tr-TR"/>
        </w:rPr>
        <w:t>Basaranoglu</w:t>
      </w:r>
      <w:proofErr w:type="spellEnd"/>
      <w:r w:rsidRPr="00C87E19">
        <w:rPr>
          <w:sz w:val="18"/>
          <w:lang w:val="tr-TR"/>
        </w:rPr>
        <w:t xml:space="preserve"> M, </w:t>
      </w:r>
      <w:proofErr w:type="spellStart"/>
      <w:r w:rsidRPr="00C87E19">
        <w:rPr>
          <w:sz w:val="18"/>
          <w:lang w:val="tr-TR"/>
        </w:rPr>
        <w:t>Brunt</w:t>
      </w:r>
      <w:proofErr w:type="spellEnd"/>
      <w:r w:rsidRPr="00C87E19">
        <w:rPr>
          <w:sz w:val="18"/>
          <w:lang w:val="tr-TR"/>
        </w:rPr>
        <w:t xml:space="preserve"> EM, et al. Severe NAFLD </w:t>
      </w:r>
      <w:proofErr w:type="spellStart"/>
      <w:r w:rsidRPr="00C87E19">
        <w:rPr>
          <w:sz w:val="18"/>
          <w:lang w:val="tr-TR"/>
        </w:rPr>
        <w:t>with</w:t>
      </w:r>
      <w:proofErr w:type="spellEnd"/>
      <w:r w:rsidRPr="00C87E19">
        <w:rPr>
          <w:sz w:val="18"/>
          <w:lang w:val="tr-TR"/>
        </w:rPr>
        <w:t xml:space="preserve"> </w:t>
      </w:r>
      <w:proofErr w:type="spellStart"/>
      <w:r w:rsidRPr="00C87E19">
        <w:rPr>
          <w:sz w:val="18"/>
          <w:lang w:val="tr-TR"/>
        </w:rPr>
        <w:t>hepatic</w:t>
      </w:r>
      <w:proofErr w:type="spellEnd"/>
      <w:r w:rsidRPr="00C87E19">
        <w:rPr>
          <w:sz w:val="18"/>
          <w:lang w:val="tr-TR"/>
        </w:rPr>
        <w:t xml:space="preserve"> </w:t>
      </w:r>
      <w:proofErr w:type="spellStart"/>
      <w:r w:rsidRPr="00C87E19">
        <w:rPr>
          <w:sz w:val="18"/>
          <w:lang w:val="tr-TR"/>
        </w:rPr>
        <w:t>necroinflammatory</w:t>
      </w:r>
      <w:proofErr w:type="spellEnd"/>
      <w:r w:rsidRPr="00C87E19">
        <w:rPr>
          <w:sz w:val="18"/>
          <w:lang w:val="tr-TR"/>
        </w:rPr>
        <w:t xml:space="preserve"> </w:t>
      </w:r>
      <w:proofErr w:type="spellStart"/>
      <w:r w:rsidRPr="00C87E19">
        <w:rPr>
          <w:sz w:val="18"/>
          <w:lang w:val="tr-TR"/>
        </w:rPr>
        <w:t>changes</w:t>
      </w:r>
      <w:proofErr w:type="spellEnd"/>
      <w:r w:rsidRPr="00C87E19">
        <w:rPr>
          <w:sz w:val="18"/>
          <w:lang w:val="tr-TR"/>
        </w:rPr>
        <w:t xml:space="preserve"> in </w:t>
      </w:r>
      <w:proofErr w:type="spellStart"/>
      <w:r w:rsidRPr="00C87E19">
        <w:rPr>
          <w:sz w:val="18"/>
          <w:lang w:val="tr-TR"/>
        </w:rPr>
        <w:t>mice</w:t>
      </w:r>
      <w:proofErr w:type="spellEnd"/>
      <w:r w:rsidRPr="00C87E19">
        <w:rPr>
          <w:sz w:val="18"/>
          <w:lang w:val="tr-TR"/>
        </w:rPr>
        <w:t xml:space="preserve"> fed trans </w:t>
      </w:r>
      <w:proofErr w:type="spellStart"/>
      <w:r w:rsidRPr="00C87E19">
        <w:rPr>
          <w:sz w:val="18"/>
          <w:lang w:val="tr-TR"/>
        </w:rPr>
        <w:t>fats</w:t>
      </w:r>
      <w:proofErr w:type="spellEnd"/>
      <w:r w:rsidRPr="00C87E19">
        <w:rPr>
          <w:sz w:val="18"/>
          <w:lang w:val="tr-TR"/>
        </w:rPr>
        <w:t xml:space="preserve"> </w:t>
      </w:r>
      <w:proofErr w:type="spellStart"/>
      <w:r w:rsidRPr="00C87E19">
        <w:rPr>
          <w:sz w:val="18"/>
          <w:lang w:val="tr-TR"/>
        </w:rPr>
        <w:t>and</w:t>
      </w:r>
      <w:proofErr w:type="spellEnd"/>
      <w:r w:rsidRPr="00C87E19">
        <w:rPr>
          <w:sz w:val="18"/>
          <w:lang w:val="tr-TR"/>
        </w:rPr>
        <w:t xml:space="preserve"> a </w:t>
      </w:r>
      <w:proofErr w:type="spellStart"/>
      <w:r w:rsidRPr="00C87E19">
        <w:rPr>
          <w:sz w:val="18"/>
          <w:lang w:val="tr-TR"/>
        </w:rPr>
        <w:t>high-fructose</w:t>
      </w:r>
      <w:proofErr w:type="spellEnd"/>
      <w:r w:rsidRPr="00C87E19">
        <w:rPr>
          <w:sz w:val="18"/>
          <w:lang w:val="tr-TR"/>
        </w:rPr>
        <w:t xml:space="preserve"> </w:t>
      </w:r>
      <w:proofErr w:type="spellStart"/>
      <w:r w:rsidRPr="00C87E19">
        <w:rPr>
          <w:sz w:val="18"/>
          <w:lang w:val="tr-TR"/>
        </w:rPr>
        <w:t>corn</w:t>
      </w:r>
      <w:proofErr w:type="spellEnd"/>
      <w:r w:rsidRPr="00C87E19">
        <w:rPr>
          <w:sz w:val="18"/>
          <w:lang w:val="tr-TR"/>
        </w:rPr>
        <w:t xml:space="preserve"> </w:t>
      </w:r>
      <w:proofErr w:type="spellStart"/>
      <w:r w:rsidRPr="00C87E19">
        <w:rPr>
          <w:sz w:val="18"/>
          <w:lang w:val="tr-TR"/>
        </w:rPr>
        <w:t>syrup</w:t>
      </w:r>
      <w:proofErr w:type="spellEnd"/>
      <w:r w:rsidRPr="00C87E19">
        <w:rPr>
          <w:sz w:val="18"/>
          <w:lang w:val="tr-TR"/>
        </w:rPr>
        <w:t xml:space="preserve"> </w:t>
      </w:r>
      <w:proofErr w:type="spellStart"/>
      <w:r w:rsidRPr="00C87E19">
        <w:rPr>
          <w:sz w:val="18"/>
          <w:lang w:val="tr-TR"/>
        </w:rPr>
        <w:t>equivalent</w:t>
      </w:r>
      <w:proofErr w:type="spellEnd"/>
      <w:r w:rsidRPr="00C87E19">
        <w:rPr>
          <w:sz w:val="18"/>
          <w:lang w:val="tr-TR"/>
        </w:rPr>
        <w:t>. </w:t>
      </w:r>
      <w:proofErr w:type="spellStart"/>
      <w:r w:rsidRPr="00C87E19">
        <w:rPr>
          <w:sz w:val="18"/>
          <w:lang w:val="tr-TR"/>
        </w:rPr>
        <w:t>Am</w:t>
      </w:r>
      <w:proofErr w:type="spellEnd"/>
      <w:r w:rsidRPr="00C87E19">
        <w:rPr>
          <w:sz w:val="18"/>
          <w:lang w:val="tr-TR"/>
        </w:rPr>
        <w:t xml:space="preserve"> J </w:t>
      </w:r>
      <w:proofErr w:type="spellStart"/>
      <w:r w:rsidRPr="00C87E19">
        <w:rPr>
          <w:sz w:val="18"/>
          <w:lang w:val="tr-TR"/>
        </w:rPr>
        <w:t>Physiol</w:t>
      </w:r>
      <w:proofErr w:type="spellEnd"/>
      <w:r w:rsidRPr="00C87E19">
        <w:rPr>
          <w:sz w:val="18"/>
          <w:lang w:val="tr-TR"/>
        </w:rPr>
        <w:t xml:space="preserve"> </w:t>
      </w:r>
      <w:proofErr w:type="spellStart"/>
      <w:r w:rsidRPr="00C87E19">
        <w:rPr>
          <w:sz w:val="18"/>
          <w:lang w:val="tr-TR"/>
        </w:rPr>
        <w:t>Gastrointest</w:t>
      </w:r>
      <w:proofErr w:type="spellEnd"/>
      <w:r w:rsidRPr="00C87E19">
        <w:rPr>
          <w:sz w:val="18"/>
          <w:lang w:val="tr-TR"/>
        </w:rPr>
        <w:t xml:space="preserve"> </w:t>
      </w:r>
      <w:proofErr w:type="spellStart"/>
      <w:r w:rsidRPr="00C87E19">
        <w:rPr>
          <w:sz w:val="18"/>
          <w:lang w:val="tr-TR"/>
        </w:rPr>
        <w:t>Liver</w:t>
      </w:r>
      <w:proofErr w:type="spellEnd"/>
      <w:r w:rsidRPr="00C87E19">
        <w:rPr>
          <w:sz w:val="18"/>
          <w:lang w:val="tr-TR"/>
        </w:rPr>
        <w:t xml:space="preserve"> Physiol2008;295:G987-95. </w:t>
      </w:r>
      <w:bookmarkStart w:id="0" w:name="_GoBack"/>
      <w:bookmarkEnd w:id="0"/>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GvdeMetni"/>
        <w:rPr>
          <w:rFonts w:ascii="Calibri"/>
          <w:sz w:val="20"/>
        </w:rPr>
      </w:pP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D7DF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87E19" w:rsidRPr="00C87E19" w:rsidRDefault="008756E6" w:rsidP="00C87E19">
      <w:pPr>
        <w:spacing w:before="92"/>
        <w:ind w:right="4234"/>
        <w:rPr>
          <w:rFonts w:ascii="Calibri" w:eastAsia="Calibri" w:hAnsi="Calibri"/>
        </w:rPr>
      </w:pPr>
      <w:r>
        <w:rPr>
          <w:noProof/>
        </w:rPr>
        <w:t xml:space="preserve">          </w:t>
      </w:r>
      <w:r w:rsidR="00C87E19">
        <w:rPr>
          <w:noProof/>
          <w:lang w:val="tr-TR" w:eastAsia="tr-TR"/>
        </w:rPr>
        <w:drawing>
          <wp:inline distT="0" distB="0" distL="0" distR="0" wp14:anchorId="0D60C792" wp14:editId="54D4EF79">
            <wp:extent cx="1790700" cy="18478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0700" cy="1847850"/>
                    </a:xfrm>
                    <a:prstGeom prst="rect">
                      <a:avLst/>
                    </a:prstGeom>
                    <a:noFill/>
                  </pic:spPr>
                </pic:pic>
              </a:graphicData>
            </a:graphic>
          </wp:inline>
        </w:drawing>
      </w:r>
      <w:r w:rsidR="00C87E19" w:rsidRPr="00D44556">
        <w:rPr>
          <w:rFonts w:ascii="Calibri" w:eastAsia="Calibri" w:hAnsi="Calibri"/>
        </w:rPr>
        <w:t>Professor received his Medical Doctor degree</w:t>
      </w:r>
      <w:r w:rsidR="00C87E19">
        <w:rPr>
          <w:rFonts w:ascii="Calibri" w:eastAsia="Calibri" w:hAnsi="Calibri"/>
        </w:rPr>
        <w:t xml:space="preserve"> from </w:t>
      </w:r>
      <w:r w:rsidR="00C87E19" w:rsidRPr="00D44556">
        <w:rPr>
          <w:rFonts w:ascii="Calibri" w:eastAsia="Calibri" w:hAnsi="Calibri"/>
        </w:rPr>
        <w:t xml:space="preserve">Istanbul University in 1993. </w:t>
      </w:r>
      <w:r w:rsidR="00C87E19">
        <w:rPr>
          <w:rFonts w:ascii="Calibri" w:eastAsia="Calibri" w:hAnsi="Calibri"/>
        </w:rPr>
        <w:t xml:space="preserve">Then, internal Medicine and </w:t>
      </w:r>
      <w:r w:rsidR="00C87E19" w:rsidRPr="00D44556">
        <w:rPr>
          <w:rFonts w:ascii="Calibri" w:eastAsia="Calibri" w:hAnsi="Calibri"/>
        </w:rPr>
        <w:t>Gastroenterology fellowship in Turkey.</w:t>
      </w:r>
      <w:r w:rsidR="00C87E19">
        <w:rPr>
          <w:rFonts w:ascii="Calibri" w:eastAsia="Calibri" w:hAnsi="Calibri"/>
        </w:rPr>
        <w:t xml:space="preserve"> </w:t>
      </w:r>
      <w:r w:rsidR="00C87E19" w:rsidRPr="00D44556">
        <w:rPr>
          <w:rFonts w:ascii="Calibri" w:eastAsia="Calibri" w:hAnsi="Calibri"/>
        </w:rPr>
        <w:t xml:space="preserve">He completed his postdoctoral studies in St. Louis University School of Medicine/Liver Centre, St. Louis/MO, USA (2006-2007). He performed basic science research under the supervision of Prof. Dr. Brent A. N. </w:t>
      </w:r>
      <w:proofErr w:type="spellStart"/>
      <w:r w:rsidR="00C87E19" w:rsidRPr="00D44556">
        <w:rPr>
          <w:rFonts w:ascii="Calibri" w:eastAsia="Calibri" w:hAnsi="Calibri"/>
        </w:rPr>
        <w:t>Tetri</w:t>
      </w:r>
      <w:proofErr w:type="spellEnd"/>
      <w:r w:rsidR="00C87E19" w:rsidRPr="00D44556">
        <w:rPr>
          <w:rFonts w:ascii="Calibri" w:eastAsia="Calibri" w:hAnsi="Calibri"/>
        </w:rPr>
        <w:t>, St. Louis, MO, USA. He developed fatty liver mice models (ALIOS mice) and studied oxidative stress on this model.</w:t>
      </w:r>
      <w:r w:rsidR="00C87E19">
        <w:rPr>
          <w:rFonts w:ascii="Arial"/>
        </w:rPr>
        <w:t xml:space="preserve"> </w:t>
      </w:r>
      <w:r w:rsidR="00C87E19" w:rsidRPr="00D44556">
        <w:rPr>
          <w:rFonts w:ascii="Calibri" w:eastAsia="Calibri" w:hAnsi="Calibri"/>
        </w:rPr>
        <w:t>He published one book chapter (Metabolic Aspects of Chronic Liver Diseases) and one book (NASH/NAFLD) published in NY/USA in 2008 and 2009.</w:t>
      </w:r>
      <w:r w:rsidR="00C87E19">
        <w:rPr>
          <w:rFonts w:ascii="Arial"/>
        </w:rPr>
        <w:t xml:space="preserve"> </w:t>
      </w:r>
      <w:r w:rsidR="00C87E19" w:rsidRPr="00D44556">
        <w:rPr>
          <w:rFonts w:ascii="Calibri" w:eastAsia="Calibri" w:hAnsi="Calibri"/>
        </w:rPr>
        <w:t>He was awarded twice by AASLD (American Study of Liver Diseases-1998 and 2002) as a young investigator; once by EASL (European Study of Liver Diseases-2009), and once with a silver medal by FALK, Germany 2010.</w:t>
      </w:r>
    </w:p>
    <w:p w:rsidR="00AE3E37" w:rsidRDefault="00A9710C" w:rsidP="00C87E19">
      <w:pPr>
        <w:spacing w:before="62"/>
        <w:ind w:right="4235"/>
        <w:rPr>
          <w:rFonts w:ascii="Arial"/>
          <w:sz w:val="14"/>
        </w:rPr>
      </w:pPr>
      <w:r>
        <w:rPr>
          <w:rFonts w:ascii="Arial"/>
          <w:sz w:val="14"/>
        </w:rPr>
        <w:t xml:space="preserve">Email: </w:t>
      </w:r>
      <w:hyperlink r:id="rId10" w:history="1">
        <w:r w:rsidR="00C87E19" w:rsidRPr="00D91220">
          <w:rPr>
            <w:rStyle w:val="Kpr"/>
            <w:rFonts w:ascii="Arial"/>
            <w:sz w:val="14"/>
          </w:rPr>
          <w:t>metin_basaranoglu@yahoo.com</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EC05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F26" w:rsidRDefault="00924F26">
      <w:r>
        <w:separator/>
      </w:r>
    </w:p>
  </w:endnote>
  <w:endnote w:type="continuationSeparator" w:id="0">
    <w:p w:rsidR="00924F26" w:rsidRDefault="0092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F26" w:rsidRDefault="00924F26">
      <w:r>
        <w:separator/>
      </w:r>
    </w:p>
  </w:footnote>
  <w:footnote w:type="continuationSeparator" w:id="0">
    <w:p w:rsidR="00924F26" w:rsidRDefault="00924F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33E1591"/>
    <w:multiLevelType w:val="hybridMultilevel"/>
    <w:tmpl w:val="05FC01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71DA"/>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24F26"/>
    <w:rsid w:val="009B2D44"/>
    <w:rsid w:val="00A07E82"/>
    <w:rsid w:val="00A9710C"/>
    <w:rsid w:val="00AE3E37"/>
    <w:rsid w:val="00B21A57"/>
    <w:rsid w:val="00C33602"/>
    <w:rsid w:val="00C87E19"/>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50E6A6-1FF2-4480-BB86-0C8C25C6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65994">
      <w:bodyDiv w:val="1"/>
      <w:marLeft w:val="0"/>
      <w:marRight w:val="0"/>
      <w:marTop w:val="0"/>
      <w:marBottom w:val="0"/>
      <w:divBdr>
        <w:top w:val="none" w:sz="0" w:space="0" w:color="auto"/>
        <w:left w:val="none" w:sz="0" w:space="0" w:color="auto"/>
        <w:bottom w:val="none" w:sz="0" w:space="0" w:color="auto"/>
        <w:right w:val="none" w:sz="0" w:space="0" w:color="auto"/>
      </w:divBdr>
      <w:divsChild>
        <w:div w:id="1504011375">
          <w:marLeft w:val="0"/>
          <w:marRight w:val="0"/>
          <w:marTop w:val="166"/>
          <w:marBottom w:val="166"/>
          <w:divBdr>
            <w:top w:val="none" w:sz="0" w:space="0" w:color="auto"/>
            <w:left w:val="none" w:sz="0" w:space="0" w:color="auto"/>
            <w:bottom w:val="none" w:sz="0" w:space="0" w:color="auto"/>
            <w:right w:val="none" w:sz="0" w:space="0" w:color="auto"/>
          </w:divBdr>
        </w:div>
        <w:div w:id="317075925">
          <w:marLeft w:val="0"/>
          <w:marRight w:val="0"/>
          <w:marTop w:val="166"/>
          <w:marBottom w:val="166"/>
          <w:divBdr>
            <w:top w:val="none" w:sz="0" w:space="0" w:color="auto"/>
            <w:left w:val="none" w:sz="0" w:space="0" w:color="auto"/>
            <w:bottom w:val="none" w:sz="0" w:space="0" w:color="auto"/>
            <w:right w:val="none" w:sz="0" w:space="0" w:color="auto"/>
          </w:divBdr>
        </w:div>
        <w:div w:id="1573200327">
          <w:marLeft w:val="0"/>
          <w:marRight w:val="0"/>
          <w:marTop w:val="166"/>
          <w:marBottom w:val="166"/>
          <w:divBdr>
            <w:top w:val="none" w:sz="0" w:space="0" w:color="auto"/>
            <w:left w:val="none" w:sz="0" w:space="0" w:color="auto"/>
            <w:bottom w:val="none" w:sz="0" w:space="0" w:color="auto"/>
            <w:right w:val="none" w:sz="0" w:space="0" w:color="auto"/>
          </w:divBdr>
        </w:div>
        <w:div w:id="1704671450">
          <w:marLeft w:val="0"/>
          <w:marRight w:val="0"/>
          <w:marTop w:val="166"/>
          <w:marBottom w:val="166"/>
          <w:divBdr>
            <w:top w:val="none" w:sz="0" w:space="0" w:color="auto"/>
            <w:left w:val="none" w:sz="0" w:space="0" w:color="auto"/>
            <w:bottom w:val="none" w:sz="0" w:space="0" w:color="auto"/>
            <w:right w:val="none" w:sz="0" w:space="0" w:color="auto"/>
          </w:divBdr>
        </w:div>
        <w:div w:id="651255038">
          <w:marLeft w:val="0"/>
          <w:marRight w:val="0"/>
          <w:marTop w:val="166"/>
          <w:marBottom w:val="166"/>
          <w:divBdr>
            <w:top w:val="none" w:sz="0" w:space="0" w:color="auto"/>
            <w:left w:val="none" w:sz="0" w:space="0" w:color="auto"/>
            <w:bottom w:val="none" w:sz="0" w:space="0" w:color="auto"/>
            <w:right w:val="none" w:sz="0" w:space="0" w:color="auto"/>
          </w:divBdr>
        </w:div>
        <w:div w:id="551385501">
          <w:marLeft w:val="0"/>
          <w:marRight w:val="0"/>
          <w:marTop w:val="166"/>
          <w:marBottom w:val="166"/>
          <w:divBdr>
            <w:top w:val="none" w:sz="0" w:space="0" w:color="auto"/>
            <w:left w:val="none" w:sz="0" w:space="0" w:color="auto"/>
            <w:bottom w:val="none" w:sz="0" w:space="0" w:color="auto"/>
            <w:right w:val="none" w:sz="0" w:space="0" w:color="auto"/>
          </w:divBdr>
        </w:div>
        <w:div w:id="406658810">
          <w:marLeft w:val="0"/>
          <w:marRight w:val="0"/>
          <w:marTop w:val="166"/>
          <w:marBottom w:val="166"/>
          <w:divBdr>
            <w:top w:val="none" w:sz="0" w:space="0" w:color="auto"/>
            <w:left w:val="none" w:sz="0" w:space="0" w:color="auto"/>
            <w:bottom w:val="none" w:sz="0" w:space="0" w:color="auto"/>
            <w:right w:val="none" w:sz="0" w:space="0" w:color="auto"/>
          </w:divBdr>
        </w:div>
        <w:div w:id="2111048386">
          <w:marLeft w:val="0"/>
          <w:marRight w:val="0"/>
          <w:marTop w:val="166"/>
          <w:marBottom w:val="166"/>
          <w:divBdr>
            <w:top w:val="none" w:sz="0" w:space="0" w:color="auto"/>
            <w:left w:val="none" w:sz="0" w:space="0" w:color="auto"/>
            <w:bottom w:val="none" w:sz="0" w:space="0" w:color="auto"/>
            <w:right w:val="none" w:sz="0" w:space="0" w:color="auto"/>
          </w:divBdr>
        </w:div>
        <w:div w:id="780492154">
          <w:marLeft w:val="0"/>
          <w:marRight w:val="0"/>
          <w:marTop w:val="166"/>
          <w:marBottom w:val="166"/>
          <w:divBdr>
            <w:top w:val="none" w:sz="0" w:space="0" w:color="auto"/>
            <w:left w:val="none" w:sz="0" w:space="0" w:color="auto"/>
            <w:bottom w:val="none" w:sz="0" w:space="0" w:color="auto"/>
            <w:right w:val="none" w:sz="0" w:space="0" w:color="auto"/>
          </w:divBdr>
        </w:div>
        <w:div w:id="852886985">
          <w:marLeft w:val="0"/>
          <w:marRight w:val="0"/>
          <w:marTop w:val="166"/>
          <w:marBottom w:val="166"/>
          <w:divBdr>
            <w:top w:val="none" w:sz="0" w:space="0" w:color="auto"/>
            <w:left w:val="none" w:sz="0" w:space="0" w:color="auto"/>
            <w:bottom w:val="none" w:sz="0" w:space="0" w:color="auto"/>
            <w:right w:val="none" w:sz="0" w:space="0" w:color="auto"/>
          </w:divBdr>
        </w:div>
        <w:div w:id="170532249">
          <w:marLeft w:val="0"/>
          <w:marRight w:val="0"/>
          <w:marTop w:val="166"/>
          <w:marBottom w:val="166"/>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etin_basaranoglu@yahoo.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3067</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Selcan Yuksel</cp:lastModifiedBy>
  <cp:revision>2</cp:revision>
  <dcterms:created xsi:type="dcterms:W3CDTF">2018-10-17T13:19:00Z</dcterms:created>
  <dcterms:modified xsi:type="dcterms:W3CDTF">2018-10-17T13:19:00Z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