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E56" w:rsidRPr="00915B55" w:rsidRDefault="006A5E56" w:rsidP="006A5E56">
      <w:pPr>
        <w:rPr>
          <w:rFonts w:ascii="Times New Roman" w:hAnsi="Times New Roman" w:cs="Times New Roman"/>
          <w:b/>
          <w:bCs/>
        </w:rPr>
      </w:pPr>
      <w:r w:rsidRPr="00915B55">
        <w:rPr>
          <w:rFonts w:ascii="Times New Roman" w:hAnsi="Times New Roman" w:cs="Times New Roman"/>
          <w:b/>
          <w:bCs/>
        </w:rPr>
        <w:t>Effect of Dietary Intervention Using Low-Carbohydrate Diet to Manage Newly Diagnosed Type 2 Diabetes Mellitus in Tribhuvan University Teaching Hospital</w:t>
      </w:r>
    </w:p>
    <w:p w:rsidR="006A5E56" w:rsidRPr="00915B55" w:rsidRDefault="006A5E56" w:rsidP="006A5E56">
      <w:pPr>
        <w:rPr>
          <w:rFonts w:ascii="Times New Roman" w:hAnsi="Times New Roman" w:cs="Times New Roman"/>
        </w:rPr>
      </w:pPr>
      <w:r w:rsidRPr="00915B55">
        <w:rPr>
          <w:rFonts w:ascii="Times New Roman" w:hAnsi="Times New Roman" w:cs="Times New Roman"/>
        </w:rPr>
        <w:t>Aarem Karkee</w:t>
      </w:r>
      <w:r w:rsidRPr="00915B55">
        <w:rPr>
          <w:rFonts w:ascii="Times New Roman" w:hAnsi="Times New Roman" w:cs="Times New Roman"/>
          <w:vertAlign w:val="superscript"/>
        </w:rPr>
        <w:t>1</w:t>
      </w:r>
      <w:proofErr w:type="gramStart"/>
      <w:r w:rsidRPr="00915B55">
        <w:rPr>
          <w:rFonts w:ascii="Times New Roman" w:hAnsi="Times New Roman" w:cs="Times New Roman"/>
          <w:vertAlign w:val="superscript"/>
        </w:rPr>
        <w:t>,6</w:t>
      </w:r>
      <w:proofErr w:type="gramEnd"/>
      <w:r w:rsidRPr="00915B55">
        <w:rPr>
          <w:rFonts w:ascii="Times New Roman" w:hAnsi="Times New Roman" w:cs="Times New Roman"/>
          <w:vertAlign w:val="superscript"/>
        </w:rPr>
        <w:t>,</w:t>
      </w:r>
      <w:r w:rsidRPr="00915B55">
        <w:rPr>
          <w:rFonts w:ascii="Times New Roman" w:hAnsi="Times New Roman" w:cs="Times New Roman"/>
        </w:rPr>
        <w:t xml:space="preserve"> Samir Singh</w:t>
      </w:r>
      <w:r w:rsidRPr="00915B55">
        <w:rPr>
          <w:rFonts w:ascii="Times New Roman" w:hAnsi="Times New Roman" w:cs="Times New Roman"/>
          <w:vertAlign w:val="superscript"/>
        </w:rPr>
        <w:t>2</w:t>
      </w:r>
      <w:r w:rsidRPr="00915B55">
        <w:rPr>
          <w:rFonts w:ascii="Times New Roman" w:hAnsi="Times New Roman" w:cs="Times New Roman"/>
        </w:rPr>
        <w:t>, Pradeep Krishna Shrestha</w:t>
      </w:r>
      <w:r w:rsidRPr="00915B55">
        <w:rPr>
          <w:rFonts w:ascii="Times New Roman" w:hAnsi="Times New Roman" w:cs="Times New Roman"/>
          <w:vertAlign w:val="superscript"/>
        </w:rPr>
        <w:t>3</w:t>
      </w:r>
      <w:r w:rsidRPr="00915B55">
        <w:rPr>
          <w:rFonts w:ascii="Times New Roman" w:hAnsi="Times New Roman" w:cs="Times New Roman"/>
        </w:rPr>
        <w:t>, Nani Shova Shakya</w:t>
      </w:r>
      <w:r w:rsidRPr="00915B55">
        <w:rPr>
          <w:rFonts w:ascii="Times New Roman" w:hAnsi="Times New Roman" w:cs="Times New Roman"/>
          <w:vertAlign w:val="superscript"/>
        </w:rPr>
        <w:t>4</w:t>
      </w:r>
      <w:r w:rsidRPr="00915B55">
        <w:rPr>
          <w:rFonts w:ascii="Times New Roman" w:hAnsi="Times New Roman" w:cs="Times New Roman"/>
        </w:rPr>
        <w:t>, Sadiksha Shrestha</w:t>
      </w:r>
      <w:r w:rsidRPr="00915B55">
        <w:rPr>
          <w:rFonts w:ascii="Times New Roman" w:hAnsi="Times New Roman" w:cs="Times New Roman"/>
          <w:vertAlign w:val="superscript"/>
        </w:rPr>
        <w:t>5</w:t>
      </w:r>
      <w:r w:rsidRPr="00915B55">
        <w:rPr>
          <w:rFonts w:ascii="Times New Roman" w:hAnsi="Times New Roman" w:cs="Times New Roman"/>
        </w:rPr>
        <w:t>, Samiksha Niroula</w:t>
      </w:r>
      <w:r w:rsidRPr="00915B55">
        <w:rPr>
          <w:rFonts w:ascii="Times New Roman" w:hAnsi="Times New Roman" w:cs="Times New Roman"/>
          <w:vertAlign w:val="superscript"/>
        </w:rPr>
        <w:t>1</w:t>
      </w:r>
    </w:p>
    <w:p w:rsidR="006A5E56" w:rsidRPr="00915B55" w:rsidRDefault="006A5E56" w:rsidP="00915B55">
      <w:pPr>
        <w:pStyle w:val="NoSpacing"/>
        <w:rPr>
          <w:rFonts w:ascii="Times New Roman" w:hAnsi="Times New Roman" w:cs="Times New Roman"/>
          <w:sz w:val="24"/>
          <w:szCs w:val="24"/>
        </w:rPr>
      </w:pPr>
      <w:r w:rsidRPr="00915B55">
        <w:rPr>
          <w:rFonts w:ascii="Times New Roman" w:hAnsi="Times New Roman" w:cs="Times New Roman"/>
          <w:sz w:val="24"/>
          <w:szCs w:val="24"/>
          <w:vertAlign w:val="superscript"/>
        </w:rPr>
        <w:t>1</w:t>
      </w:r>
      <w:r w:rsidRPr="00915B55">
        <w:rPr>
          <w:rFonts w:ascii="Times New Roman" w:hAnsi="Times New Roman" w:cs="Times New Roman"/>
          <w:sz w:val="24"/>
          <w:szCs w:val="24"/>
        </w:rPr>
        <w:t>Department of Nutrition and Dietetics, College of Applied Food and Dairy Technology, Kathmandu, Nepal</w:t>
      </w:r>
    </w:p>
    <w:p w:rsidR="006A5E56" w:rsidRPr="00915B55" w:rsidRDefault="006A5E56" w:rsidP="00915B55">
      <w:pPr>
        <w:pStyle w:val="NoSpacing"/>
        <w:rPr>
          <w:rFonts w:ascii="Times New Roman" w:hAnsi="Times New Roman" w:cs="Times New Roman"/>
          <w:sz w:val="24"/>
          <w:szCs w:val="24"/>
        </w:rPr>
      </w:pPr>
      <w:r w:rsidRPr="00915B55">
        <w:rPr>
          <w:rFonts w:ascii="Times New Roman" w:hAnsi="Times New Roman" w:cs="Times New Roman"/>
          <w:sz w:val="24"/>
          <w:szCs w:val="24"/>
          <w:vertAlign w:val="superscript"/>
        </w:rPr>
        <w:t>2</w:t>
      </w:r>
      <w:r w:rsidRPr="00915B55">
        <w:rPr>
          <w:rFonts w:ascii="Times New Roman" w:hAnsi="Times New Roman" w:cs="Times New Roman"/>
          <w:sz w:val="24"/>
          <w:szCs w:val="24"/>
        </w:rPr>
        <w:t>Department of Biochemistry, KIST Medical College, Lalitpur, Nepal</w:t>
      </w:r>
    </w:p>
    <w:p w:rsidR="00915B55" w:rsidRDefault="006A5E56" w:rsidP="00915B55">
      <w:pPr>
        <w:pStyle w:val="NoSpacing"/>
        <w:rPr>
          <w:rFonts w:ascii="Times New Roman" w:hAnsi="Times New Roman" w:cs="Times New Roman"/>
          <w:sz w:val="24"/>
          <w:szCs w:val="24"/>
        </w:rPr>
      </w:pPr>
      <w:r w:rsidRPr="00915B55">
        <w:rPr>
          <w:rFonts w:ascii="Times New Roman" w:hAnsi="Times New Roman" w:cs="Times New Roman"/>
          <w:sz w:val="24"/>
          <w:szCs w:val="24"/>
          <w:vertAlign w:val="superscript"/>
        </w:rPr>
        <w:t>3</w:t>
      </w:r>
      <w:r w:rsidRPr="00915B55">
        <w:rPr>
          <w:rFonts w:ascii="Times New Roman" w:hAnsi="Times New Roman" w:cs="Times New Roman"/>
          <w:sz w:val="24"/>
          <w:szCs w:val="24"/>
        </w:rPr>
        <w:t xml:space="preserve">Department of Internal Medicine, Tribhuvan University Teaching Hospital, Kathmandu, Nepal </w:t>
      </w:r>
    </w:p>
    <w:p w:rsidR="006A5E56" w:rsidRPr="00915B55" w:rsidRDefault="006A5E56" w:rsidP="00915B55">
      <w:pPr>
        <w:pStyle w:val="NoSpacing"/>
        <w:rPr>
          <w:rFonts w:ascii="Times New Roman" w:hAnsi="Times New Roman" w:cs="Times New Roman"/>
          <w:sz w:val="24"/>
          <w:szCs w:val="24"/>
        </w:rPr>
      </w:pPr>
      <w:r w:rsidRPr="00915B55">
        <w:rPr>
          <w:rFonts w:ascii="Times New Roman" w:hAnsi="Times New Roman" w:cs="Times New Roman"/>
          <w:sz w:val="24"/>
          <w:szCs w:val="24"/>
          <w:vertAlign w:val="superscript"/>
        </w:rPr>
        <w:t>4</w:t>
      </w:r>
      <w:r w:rsidRPr="00915B55">
        <w:rPr>
          <w:rFonts w:ascii="Times New Roman" w:hAnsi="Times New Roman" w:cs="Times New Roman"/>
          <w:sz w:val="24"/>
          <w:szCs w:val="24"/>
        </w:rPr>
        <w:t xml:space="preserve">Department of Dietetics, Tribhuvan University Teaching Hospital, Kathmandu, Nepal </w:t>
      </w:r>
      <w:r w:rsidRPr="00915B55">
        <w:rPr>
          <w:rFonts w:ascii="Times New Roman" w:hAnsi="Times New Roman" w:cs="Times New Roman"/>
          <w:sz w:val="24"/>
          <w:szCs w:val="24"/>
          <w:vertAlign w:val="superscript"/>
        </w:rPr>
        <w:t>5</w:t>
      </w:r>
      <w:r w:rsidRPr="00915B55">
        <w:rPr>
          <w:rFonts w:ascii="Times New Roman" w:hAnsi="Times New Roman" w:cs="Times New Roman"/>
          <w:sz w:val="24"/>
          <w:szCs w:val="24"/>
        </w:rPr>
        <w:t xml:space="preserve">Department of Biochermistry, Tribhuvan University Teaching Hospital, Kathmandu, Nepal </w:t>
      </w:r>
      <w:r w:rsidRPr="00915B55">
        <w:rPr>
          <w:rFonts w:ascii="Times New Roman" w:hAnsi="Times New Roman" w:cs="Times New Roman"/>
          <w:sz w:val="24"/>
          <w:szCs w:val="24"/>
          <w:vertAlign w:val="superscript"/>
        </w:rPr>
        <w:t>6</w:t>
      </w:r>
      <w:r w:rsidRPr="00915B55">
        <w:rPr>
          <w:rFonts w:ascii="Times New Roman" w:hAnsi="Times New Roman" w:cs="Times New Roman"/>
          <w:sz w:val="24"/>
          <w:szCs w:val="24"/>
        </w:rPr>
        <w:t>Department of Nutrition and Dietetics, Patan Academy of Health Science, Lalitpur, Nepal</w:t>
      </w:r>
    </w:p>
    <w:p w:rsidR="006A5E56" w:rsidRPr="00915B55" w:rsidRDefault="006A5E56" w:rsidP="00915B55">
      <w:pPr>
        <w:jc w:val="both"/>
        <w:rPr>
          <w:rFonts w:ascii="Times New Roman" w:hAnsi="Times New Roman" w:cs="Times New Roman"/>
        </w:rPr>
      </w:pPr>
    </w:p>
    <w:p w:rsidR="00915B55" w:rsidRPr="006118F9" w:rsidRDefault="00915B55" w:rsidP="00915B55">
      <w:pPr>
        <w:jc w:val="both"/>
        <w:rPr>
          <w:rFonts w:ascii="Times New Roman" w:hAnsi="Times New Roman" w:cs="Times New Roman"/>
          <w:b/>
          <w:bCs/>
        </w:rPr>
      </w:pPr>
      <w:r w:rsidRPr="006118F9">
        <w:rPr>
          <w:rFonts w:ascii="Times New Roman" w:hAnsi="Times New Roman" w:cs="Times New Roman"/>
          <w:b/>
          <w:bCs/>
        </w:rPr>
        <w:t>Abstract:</w:t>
      </w:r>
    </w:p>
    <w:p w:rsidR="006A5E56" w:rsidRPr="00915B55" w:rsidRDefault="00915B55" w:rsidP="00915B55">
      <w:pPr>
        <w:jc w:val="both"/>
        <w:rPr>
          <w:rFonts w:ascii="Times New Roman" w:hAnsi="Times New Roman" w:cs="Times New Roman"/>
        </w:rPr>
      </w:pPr>
      <w:r>
        <w:rPr>
          <w:rFonts w:ascii="Times New Roman" w:hAnsi="Times New Roman" w:cs="Times New Roman"/>
        </w:rPr>
        <w:t>Statement of the Problem</w:t>
      </w:r>
      <w:r w:rsidR="006A5E56" w:rsidRPr="00915B55">
        <w:rPr>
          <w:rFonts w:ascii="Times New Roman" w:hAnsi="Times New Roman" w:cs="Times New Roman"/>
        </w:rPr>
        <w:t xml:space="preserve">: Low-carbohydrate diet is effective in improving blood glucose parameters, glycated hemoglobin </w:t>
      </w:r>
      <w:proofErr w:type="gramStart"/>
      <w:r w:rsidR="006A5E56" w:rsidRPr="00915B55">
        <w:rPr>
          <w:rFonts w:ascii="Times New Roman" w:hAnsi="Times New Roman" w:cs="Times New Roman"/>
        </w:rPr>
        <w:t>A1c</w:t>
      </w:r>
      <w:proofErr w:type="gramEnd"/>
      <w:r w:rsidR="006A5E56" w:rsidRPr="00915B55">
        <w:rPr>
          <w:rFonts w:ascii="Times New Roman" w:hAnsi="Times New Roman" w:cs="Times New Roman"/>
        </w:rPr>
        <w:t xml:space="preserve">, weight, and waist circumference. </w:t>
      </w:r>
      <w:r w:rsidR="006118F9" w:rsidRPr="00915B55">
        <w:rPr>
          <w:rFonts w:ascii="Times New Roman" w:hAnsi="Times New Roman" w:cs="Times New Roman"/>
        </w:rPr>
        <w:t xml:space="preserve">The prevalence of </w:t>
      </w:r>
      <w:r w:rsidR="006118F9">
        <w:rPr>
          <w:rFonts w:ascii="Times New Roman" w:hAnsi="Times New Roman" w:cs="Times New Roman"/>
        </w:rPr>
        <w:t>type 2 diabetes mellitus</w:t>
      </w:r>
      <w:r w:rsidR="006118F9" w:rsidRPr="00915B55">
        <w:rPr>
          <w:rFonts w:ascii="Times New Roman" w:hAnsi="Times New Roman" w:cs="Times New Roman"/>
        </w:rPr>
        <w:t xml:space="preserve"> in Nepal is not exactly known as data is not available at the government level but a study published showed the prevalence o</w:t>
      </w:r>
      <w:r w:rsidR="006118F9">
        <w:rPr>
          <w:rFonts w:ascii="Times New Roman" w:hAnsi="Times New Roman" w:cs="Times New Roman"/>
        </w:rPr>
        <w:t>f diabetes in Nepal to be 8.5%.</w:t>
      </w:r>
      <w:r w:rsidR="006118F9" w:rsidRPr="00915B55">
        <w:rPr>
          <w:rFonts w:ascii="Times New Roman" w:hAnsi="Times New Roman" w:cs="Times New Roman"/>
        </w:rPr>
        <w:t xml:space="preserve"> Moreover, diabetes is among the top 10 causes of death in Nepal.</w:t>
      </w:r>
      <w:r w:rsidR="006118F9">
        <w:rPr>
          <w:rFonts w:ascii="Times New Roman" w:hAnsi="Times New Roman" w:cs="Times New Roman"/>
        </w:rPr>
        <w:t xml:space="preserve"> </w:t>
      </w:r>
      <w:r w:rsidR="006A5E56" w:rsidRPr="00915B55">
        <w:rPr>
          <w:rFonts w:ascii="Times New Roman" w:hAnsi="Times New Roman" w:cs="Times New Roman"/>
        </w:rPr>
        <w:t xml:space="preserve">The effectiveness of this diet is well accepted in America and the United Kingdom but in Nepal due </w:t>
      </w:r>
      <w:proofErr w:type="gramStart"/>
      <w:r w:rsidR="006A5E56" w:rsidRPr="00915B55">
        <w:rPr>
          <w:rFonts w:ascii="Times New Roman" w:hAnsi="Times New Roman" w:cs="Times New Roman"/>
        </w:rPr>
        <w:t>to</w:t>
      </w:r>
      <w:proofErr w:type="gramEnd"/>
      <w:r w:rsidR="006A5E56" w:rsidRPr="00915B55">
        <w:rPr>
          <w:rFonts w:ascii="Times New Roman" w:hAnsi="Times New Roman" w:cs="Times New Roman"/>
        </w:rPr>
        <w:t xml:space="preserve"> many preexisted </w:t>
      </w:r>
      <w:r w:rsidR="006118F9" w:rsidRPr="00915B55">
        <w:rPr>
          <w:rFonts w:ascii="Times New Roman" w:hAnsi="Times New Roman" w:cs="Times New Roman"/>
        </w:rPr>
        <w:t>misbelieves</w:t>
      </w:r>
      <w:r w:rsidR="006A5E56" w:rsidRPr="00915B55">
        <w:rPr>
          <w:rFonts w:ascii="Times New Roman" w:hAnsi="Times New Roman" w:cs="Times New Roman"/>
        </w:rPr>
        <w:t xml:space="preserve"> regarding carbohydrates, we still have a carbohydrate-based diet for type 2 diabetes mellitus.</w:t>
      </w:r>
      <w:r w:rsidR="006118F9">
        <w:rPr>
          <w:rFonts w:ascii="Times New Roman" w:hAnsi="Times New Roman" w:cs="Times New Roman"/>
        </w:rPr>
        <w:t xml:space="preserve"> The purpose of this study is to</w:t>
      </w:r>
      <w:r w:rsidR="00881891">
        <w:rPr>
          <w:rFonts w:ascii="Times New Roman" w:hAnsi="Times New Roman" w:cs="Times New Roman"/>
        </w:rPr>
        <w:t xml:space="preserve"> observe the </w:t>
      </w:r>
      <w:r w:rsidR="00881891" w:rsidRPr="00881891">
        <w:rPr>
          <w:rFonts w:ascii="Times New Roman" w:hAnsi="Times New Roman" w:cs="Times New Roman"/>
        </w:rPr>
        <w:t>effect of dietary intervention using low-carbohydrate diet to manage newly diagnosed type 2 diabetes mellitus</w:t>
      </w:r>
    </w:p>
    <w:p w:rsidR="006A5E56" w:rsidRPr="00915B55" w:rsidRDefault="00881891" w:rsidP="00915B55">
      <w:pPr>
        <w:jc w:val="both"/>
        <w:rPr>
          <w:rFonts w:ascii="Times New Roman" w:hAnsi="Times New Roman" w:cs="Times New Roman"/>
        </w:rPr>
      </w:pPr>
      <w:r>
        <w:rPr>
          <w:rFonts w:ascii="Times New Roman" w:hAnsi="Times New Roman" w:cs="Times New Roman"/>
        </w:rPr>
        <w:t>Methodology and Theoretical Orientation</w:t>
      </w:r>
      <w:r w:rsidR="006A5E56" w:rsidRPr="00915B55">
        <w:rPr>
          <w:rFonts w:ascii="Times New Roman" w:hAnsi="Times New Roman" w:cs="Times New Roman"/>
        </w:rPr>
        <w:t xml:space="preserve">: Fifty-four newly diagnosed type 2 diabetes mellitus without any treatment were selected for solely low-carbohydrate diet intervention (&lt;130g carbohydrate) in the endocrinology unit of Tribhuvan University Teaching Hospital, Kathmandu from March to August 2019. </w:t>
      </w:r>
      <w:proofErr w:type="spellStart"/>
      <w:r w:rsidR="006A5E56" w:rsidRPr="00915B55">
        <w:rPr>
          <w:rFonts w:ascii="Times New Roman" w:hAnsi="Times New Roman" w:cs="Times New Roman"/>
        </w:rPr>
        <w:t>Antidiabetic</w:t>
      </w:r>
      <w:proofErr w:type="spellEnd"/>
      <w:r w:rsidR="006A5E56" w:rsidRPr="00915B55">
        <w:rPr>
          <w:rFonts w:ascii="Times New Roman" w:hAnsi="Times New Roman" w:cs="Times New Roman"/>
        </w:rPr>
        <w:t xml:space="preserve"> medications were not used. Individualized diet plans and repeated </w:t>
      </w:r>
      <w:proofErr w:type="spellStart"/>
      <w:r w:rsidR="006A5E56" w:rsidRPr="00915B55">
        <w:rPr>
          <w:rFonts w:ascii="Times New Roman" w:hAnsi="Times New Roman" w:cs="Times New Roman"/>
        </w:rPr>
        <w:t>counseling</w:t>
      </w:r>
      <w:proofErr w:type="spellEnd"/>
      <w:r w:rsidR="006A5E56" w:rsidRPr="00915B55">
        <w:rPr>
          <w:rFonts w:ascii="Times New Roman" w:hAnsi="Times New Roman" w:cs="Times New Roman"/>
        </w:rPr>
        <w:t xml:space="preserve"> were given and followed for 3 months. Blood glucose (fasting and postprandial), glycated hemoglobin </w:t>
      </w:r>
      <w:proofErr w:type="gramStart"/>
      <w:r w:rsidR="006A5E56" w:rsidRPr="00915B55">
        <w:rPr>
          <w:rFonts w:ascii="Times New Roman" w:hAnsi="Times New Roman" w:cs="Times New Roman"/>
        </w:rPr>
        <w:t>A1c</w:t>
      </w:r>
      <w:proofErr w:type="gramEnd"/>
      <w:r w:rsidR="006A5E56" w:rsidRPr="00915B55">
        <w:rPr>
          <w:rFonts w:ascii="Times New Roman" w:hAnsi="Times New Roman" w:cs="Times New Roman"/>
        </w:rPr>
        <w:t>, weight, and waist circumference were compared at entry and 3 months. Statistical analysis was done using SPSS version 21.</w:t>
      </w:r>
    </w:p>
    <w:p w:rsidR="006A5E56" w:rsidRPr="00915B55" w:rsidRDefault="00881891" w:rsidP="00915B55">
      <w:pPr>
        <w:jc w:val="both"/>
        <w:rPr>
          <w:rFonts w:ascii="Times New Roman" w:hAnsi="Times New Roman" w:cs="Times New Roman"/>
        </w:rPr>
      </w:pPr>
      <w:r>
        <w:rPr>
          <w:rFonts w:ascii="Times New Roman" w:hAnsi="Times New Roman" w:cs="Times New Roman"/>
        </w:rPr>
        <w:t>Finding</w:t>
      </w:r>
      <w:r w:rsidR="006A5E56" w:rsidRPr="00915B55">
        <w:rPr>
          <w:rFonts w:ascii="Times New Roman" w:hAnsi="Times New Roman" w:cs="Times New Roman"/>
        </w:rPr>
        <w:t>s: The mean ± SD age was 44.77 ± 10.32. The mean body weight decreased by 4.52</w:t>
      </w:r>
      <w:r>
        <w:rPr>
          <w:rFonts w:ascii="Times New Roman" w:hAnsi="Times New Roman" w:cs="Times New Roman"/>
        </w:rPr>
        <w:t xml:space="preserve"> </w:t>
      </w:r>
      <w:r w:rsidR="006A5E56" w:rsidRPr="00915B55">
        <w:rPr>
          <w:rFonts w:ascii="Times New Roman" w:hAnsi="Times New Roman" w:cs="Times New Roman"/>
        </w:rPr>
        <w:t xml:space="preserve">± 1.79 kg (p&lt;0.001), mean waist circumference decreased by 7.85±0.72 cm (p&lt;0.001), mean fasting blood glucose decreased from 10.44±3.52 </w:t>
      </w:r>
      <w:proofErr w:type="spellStart"/>
      <w:r w:rsidR="006A5E56" w:rsidRPr="00915B55">
        <w:rPr>
          <w:rFonts w:ascii="Times New Roman" w:hAnsi="Times New Roman" w:cs="Times New Roman"/>
        </w:rPr>
        <w:t>mmol</w:t>
      </w:r>
      <w:proofErr w:type="spellEnd"/>
      <w:r w:rsidR="006A5E56" w:rsidRPr="00915B55">
        <w:rPr>
          <w:rFonts w:ascii="Times New Roman" w:hAnsi="Times New Roman" w:cs="Times New Roman"/>
        </w:rPr>
        <w:t xml:space="preserve">/L to 6.18±1.02 </w:t>
      </w:r>
      <w:proofErr w:type="spellStart"/>
      <w:r w:rsidR="006A5E56" w:rsidRPr="00915B55">
        <w:rPr>
          <w:rFonts w:ascii="Times New Roman" w:hAnsi="Times New Roman" w:cs="Times New Roman"/>
        </w:rPr>
        <w:t>mmol</w:t>
      </w:r>
      <w:proofErr w:type="spellEnd"/>
      <w:r w:rsidR="006A5E56" w:rsidRPr="00915B55">
        <w:rPr>
          <w:rFonts w:ascii="Times New Roman" w:hAnsi="Times New Roman" w:cs="Times New Roman"/>
        </w:rPr>
        <w:t xml:space="preserve">/L (p&lt;0.001), mean postprandial blood glucose decreased from 16.76±8.26 </w:t>
      </w:r>
      <w:proofErr w:type="spellStart"/>
      <w:r w:rsidR="006A5E56" w:rsidRPr="00915B55">
        <w:rPr>
          <w:rFonts w:ascii="Times New Roman" w:hAnsi="Times New Roman" w:cs="Times New Roman"/>
        </w:rPr>
        <w:t>mmol</w:t>
      </w:r>
      <w:proofErr w:type="spellEnd"/>
      <w:r w:rsidR="006A5E56" w:rsidRPr="00915B55">
        <w:rPr>
          <w:rFonts w:ascii="Times New Roman" w:hAnsi="Times New Roman" w:cs="Times New Roman"/>
        </w:rPr>
        <w:t xml:space="preserve">/L to 8.26±1.66 </w:t>
      </w:r>
      <w:proofErr w:type="spellStart"/>
      <w:r w:rsidR="006A5E56" w:rsidRPr="00915B55">
        <w:rPr>
          <w:rFonts w:ascii="Times New Roman" w:hAnsi="Times New Roman" w:cs="Times New Roman"/>
        </w:rPr>
        <w:t>mmol</w:t>
      </w:r>
      <w:proofErr w:type="spellEnd"/>
      <w:r w:rsidR="006A5E56" w:rsidRPr="00915B55">
        <w:rPr>
          <w:rFonts w:ascii="Times New Roman" w:hAnsi="Times New Roman" w:cs="Times New Roman"/>
        </w:rPr>
        <w:t>/L (p&lt;0.001) and mean glycated hemoglobin A1c decreased by 2.38 ± 1.49 % (p&lt;0.001) after 3 months of low-carbohydrate diet intervention.</w:t>
      </w:r>
    </w:p>
    <w:p w:rsidR="006A5E56" w:rsidRPr="00915B55" w:rsidRDefault="00881891" w:rsidP="00915B55">
      <w:pPr>
        <w:jc w:val="both"/>
        <w:rPr>
          <w:rFonts w:ascii="Times New Roman" w:hAnsi="Times New Roman" w:cs="Times New Roman"/>
        </w:rPr>
      </w:pPr>
      <w:r>
        <w:rPr>
          <w:rFonts w:ascii="Times New Roman" w:hAnsi="Times New Roman" w:cs="Times New Roman"/>
        </w:rPr>
        <w:t>Conclusion &amp; Significance</w:t>
      </w:r>
      <w:r w:rsidR="006A5E56" w:rsidRPr="00915B55">
        <w:rPr>
          <w:rFonts w:ascii="Times New Roman" w:hAnsi="Times New Roman" w:cs="Times New Roman"/>
        </w:rPr>
        <w:t xml:space="preserve">: The use of a low-carbohydrate diet may effectively produce glycemic control and decrease glycated hemoglobin </w:t>
      </w:r>
      <w:proofErr w:type="gramStart"/>
      <w:r w:rsidR="006A5E56" w:rsidRPr="00915B55">
        <w:rPr>
          <w:rFonts w:ascii="Times New Roman" w:hAnsi="Times New Roman" w:cs="Times New Roman"/>
        </w:rPr>
        <w:t>A1c</w:t>
      </w:r>
      <w:proofErr w:type="gramEnd"/>
      <w:r w:rsidR="006A5E56" w:rsidRPr="00915B55">
        <w:rPr>
          <w:rFonts w:ascii="Times New Roman" w:hAnsi="Times New Roman" w:cs="Times New Roman"/>
        </w:rPr>
        <w:t xml:space="preserve"> without medication in newly diagnosed type 2 diabetes mellitus. Additionally, this diet may also help to lower weight and waist circumference in newly diagnosed type 2 diabetes mellitus.</w:t>
      </w:r>
    </w:p>
    <w:p w:rsidR="006A5E56" w:rsidRPr="00915B55" w:rsidRDefault="006A5E56" w:rsidP="00915B55">
      <w:pPr>
        <w:jc w:val="both"/>
        <w:rPr>
          <w:rFonts w:ascii="Times New Roman" w:hAnsi="Times New Roman" w:cs="Times New Roman"/>
        </w:rPr>
      </w:pPr>
    </w:p>
    <w:p w:rsidR="00881891" w:rsidRDefault="00881891" w:rsidP="00915B55">
      <w:pPr>
        <w:jc w:val="both"/>
        <w:rPr>
          <w:rFonts w:ascii="Times New Roman" w:hAnsi="Times New Roman" w:cs="Times New Roman"/>
        </w:rPr>
      </w:pPr>
    </w:p>
    <w:p w:rsidR="00881891" w:rsidRPr="00881891" w:rsidRDefault="00881891" w:rsidP="00881891">
      <w:pPr>
        <w:jc w:val="both"/>
        <w:rPr>
          <w:rFonts w:ascii="Times New Roman" w:hAnsi="Times New Roman" w:cs="Times New Roman"/>
          <w:b/>
          <w:bCs/>
        </w:rPr>
      </w:pPr>
      <w:r w:rsidRPr="00881891">
        <w:rPr>
          <w:rFonts w:ascii="Times New Roman" w:hAnsi="Times New Roman" w:cs="Times New Roman"/>
          <w:b/>
          <w:bCs/>
        </w:rPr>
        <w:lastRenderedPageBreak/>
        <w:t>Biography</w:t>
      </w:r>
    </w:p>
    <w:p w:rsidR="00881891" w:rsidRDefault="00881891" w:rsidP="00881891">
      <w:pPr>
        <w:jc w:val="both"/>
        <w:rPr>
          <w:rFonts w:ascii="Times New Roman" w:hAnsi="Times New Roman" w:cs="Times New Roman"/>
        </w:rPr>
      </w:pPr>
      <w:r w:rsidRPr="00915B55">
        <w:rPr>
          <w:rFonts w:ascii="Times New Roman" w:hAnsi="Times New Roman" w:cs="Times New Roman"/>
        </w:rPr>
        <w:t>Dr. Samir Singh is an Associate Professor and Senior Consultant Biochemist in the Department of Clinical Biochemistry of KIST Medical College and Teaching Hospital, Lalitpur, Nepal which is affiliated to Tribhuvan University of Nepal. He graduated from University of Delhi, India on a topic entitled “Variations in the lipid profile among normal and diseased individuals” and Doctor of Philosophy in Biochemistry from Jaipur National University (JNU) on a topic on a topic  “Status of Thyroid hormone profile in patients with Chronic Kidney Disease”. Dr. Singh has a working experience of 15 years focussing on enthusiastic teaching to undergraduate and post graduate medical, dental and nursing students. He has published several articles in chronic kidney disease, diabetes mellitus, thyroid dysfunctions, lipid profile, malnutrition, etc. He is familiar with a wide range of biochemistry laboratory equipments and has capacity to conduct research concerning biochemical processes in different diseases like Diabetes, Kidney diseases, Thyroid abnormalities etc. In addition, he has received several grants to conduct training and research. He is also a member of scientific committee of Nepal Health Research Council (Under the Ministry of Health and Population, Government of Nepal). He is also recipients of many awards such as Vidya Bhushan Class ‘A’ Gold Medal from Honourable President of Nepal and Best Medical Faculty award. He has attended and presented his research works in several national and International conferences.   He is one among the expert to conduct several theory and practical examination all over the country in various programmes such as Medical, Dental, Nursing, Pharmacy, Biotechnology, Food &amp; Dairy technology etc.</w:t>
      </w:r>
    </w:p>
    <w:p w:rsidR="00881891" w:rsidRDefault="00881891" w:rsidP="00915B55">
      <w:pPr>
        <w:jc w:val="both"/>
        <w:rPr>
          <w:rFonts w:ascii="Times New Roman" w:hAnsi="Times New Roman" w:cs="Times New Roman"/>
        </w:rPr>
      </w:pPr>
    </w:p>
    <w:p w:rsidR="006A5E56" w:rsidRPr="00881891" w:rsidRDefault="006A5E56" w:rsidP="00915B55">
      <w:pPr>
        <w:jc w:val="both"/>
        <w:rPr>
          <w:rFonts w:ascii="Times New Roman" w:hAnsi="Times New Roman" w:cs="Times New Roman"/>
          <w:b/>
          <w:bCs/>
        </w:rPr>
      </w:pPr>
      <w:r w:rsidRPr="00881891">
        <w:rPr>
          <w:rFonts w:ascii="Times New Roman" w:hAnsi="Times New Roman" w:cs="Times New Roman"/>
          <w:b/>
          <w:bCs/>
        </w:rPr>
        <w:t>About Research Topic</w:t>
      </w:r>
    </w:p>
    <w:p w:rsidR="006A5E56" w:rsidRPr="00915B55" w:rsidRDefault="006A5E56" w:rsidP="00915B55">
      <w:pPr>
        <w:jc w:val="both"/>
        <w:rPr>
          <w:rFonts w:ascii="Times New Roman" w:hAnsi="Times New Roman" w:cs="Times New Roman"/>
        </w:rPr>
      </w:pPr>
      <w:r w:rsidRPr="00915B55">
        <w:rPr>
          <w:rFonts w:ascii="Times New Roman" w:hAnsi="Times New Roman" w:cs="Times New Roman"/>
        </w:rPr>
        <w:t>For the first time in 2019, American Diabetes Association (ADA) stated in “Standards of Medical Care in Diabetes-2019” that it is beneficial to follow a low-carbohydrate diet (LCD) for the management of Type 2 Diabetes Mellitus (T2DM). They made this statement by citing different researches done on LCD and its effects on T2DM. They extend the benefits of LCD to also have the potential to reduce</w:t>
      </w:r>
      <w:r w:rsidR="00881891">
        <w:rPr>
          <w:rFonts w:ascii="Times New Roman" w:hAnsi="Times New Roman" w:cs="Times New Roman"/>
        </w:rPr>
        <w:t xml:space="preserve"> </w:t>
      </w:r>
      <w:proofErr w:type="spellStart"/>
      <w:r w:rsidR="00881891">
        <w:rPr>
          <w:rFonts w:ascii="Times New Roman" w:hAnsi="Times New Roman" w:cs="Times New Roman"/>
        </w:rPr>
        <w:t>antihyperglycemic</w:t>
      </w:r>
      <w:proofErr w:type="spellEnd"/>
      <w:r w:rsidR="00881891">
        <w:rPr>
          <w:rFonts w:ascii="Times New Roman" w:hAnsi="Times New Roman" w:cs="Times New Roman"/>
        </w:rPr>
        <w:t xml:space="preserve"> medications.</w:t>
      </w:r>
      <w:r w:rsidRPr="00915B55">
        <w:rPr>
          <w:rFonts w:ascii="Times New Roman" w:hAnsi="Times New Roman" w:cs="Times New Roman"/>
        </w:rPr>
        <w:t xml:space="preserve"> Diabetes UK also agrees that LCD is effective in reducing weight and impr</w:t>
      </w:r>
      <w:r w:rsidR="00881891">
        <w:rPr>
          <w:rFonts w:ascii="Times New Roman" w:hAnsi="Times New Roman" w:cs="Times New Roman"/>
        </w:rPr>
        <w:t xml:space="preserve">oving glycemic control in T2DM. </w:t>
      </w:r>
      <w:r w:rsidRPr="00915B55">
        <w:rPr>
          <w:rFonts w:ascii="Times New Roman" w:hAnsi="Times New Roman" w:cs="Times New Roman"/>
        </w:rPr>
        <w:t>Several studies showed a link between carbohydrate intake (measured as glycemic index and load) with risk of T2DM such as</w:t>
      </w:r>
      <w:r w:rsidR="00881891">
        <w:rPr>
          <w:rFonts w:ascii="Times New Roman" w:hAnsi="Times New Roman" w:cs="Times New Roman"/>
        </w:rPr>
        <w:t xml:space="preserve"> </w:t>
      </w:r>
      <w:proofErr w:type="spellStart"/>
      <w:r w:rsidR="00881891">
        <w:rPr>
          <w:rFonts w:ascii="Times New Roman" w:hAnsi="Times New Roman" w:cs="Times New Roman"/>
        </w:rPr>
        <w:t>Nurses</w:t>
      </w:r>
      <w:proofErr w:type="spellEnd"/>
      <w:r w:rsidR="00881891">
        <w:rPr>
          <w:rFonts w:ascii="Times New Roman" w:hAnsi="Times New Roman" w:cs="Times New Roman"/>
        </w:rPr>
        <w:t xml:space="preserve"> Health Study</w:t>
      </w:r>
      <w:r w:rsidRPr="00915B55">
        <w:rPr>
          <w:rFonts w:ascii="Times New Roman" w:hAnsi="Times New Roman" w:cs="Times New Roman"/>
        </w:rPr>
        <w:t>, Heal</w:t>
      </w:r>
      <w:r w:rsidR="00881891">
        <w:rPr>
          <w:rFonts w:ascii="Times New Roman" w:hAnsi="Times New Roman" w:cs="Times New Roman"/>
        </w:rPr>
        <w:t>th Professional Follow-Up Study</w:t>
      </w:r>
      <w:r w:rsidRPr="00915B55">
        <w:rPr>
          <w:rFonts w:ascii="Times New Roman" w:hAnsi="Times New Roman" w:cs="Times New Roman"/>
        </w:rPr>
        <w:t xml:space="preserve">, </w:t>
      </w:r>
      <w:r w:rsidR="00881891">
        <w:rPr>
          <w:rFonts w:ascii="Times New Roman" w:hAnsi="Times New Roman" w:cs="Times New Roman"/>
        </w:rPr>
        <w:t>and Framingham Offspring Study.</w:t>
      </w:r>
      <w:r w:rsidRPr="00915B55">
        <w:rPr>
          <w:rFonts w:ascii="Times New Roman" w:hAnsi="Times New Roman" w:cs="Times New Roman"/>
        </w:rPr>
        <w:t xml:space="preserve"> High carbohydrate diets which have 50–60% calories from carbohydrates have been used as standard p</w:t>
      </w:r>
      <w:r w:rsidR="00881891">
        <w:rPr>
          <w:rFonts w:ascii="Times New Roman" w:hAnsi="Times New Roman" w:cs="Times New Roman"/>
        </w:rPr>
        <w:t>rotocol for patients with T2DM.</w:t>
      </w:r>
      <w:r w:rsidRPr="00915B55">
        <w:rPr>
          <w:rFonts w:ascii="Times New Roman" w:hAnsi="Times New Roman" w:cs="Times New Roman"/>
        </w:rPr>
        <w:t xml:space="preserve"> Evidence suggests that with an increase in the amount of carbohydrates in the diet, there is a decrease in glycemic control whereas a low amount of carbohydr</w:t>
      </w:r>
      <w:r w:rsidR="00881891">
        <w:rPr>
          <w:rFonts w:ascii="Times New Roman" w:hAnsi="Times New Roman" w:cs="Times New Roman"/>
        </w:rPr>
        <w:t xml:space="preserve">ates helps in glycemic control. </w:t>
      </w:r>
      <w:r w:rsidRPr="00915B55">
        <w:rPr>
          <w:rFonts w:ascii="Times New Roman" w:hAnsi="Times New Roman" w:cs="Times New Roman"/>
        </w:rPr>
        <w:t xml:space="preserve">Carbohydrate intake influences blood glucose which is basic biochemistry as most of the carbohydrates are converted into glucose molecules before </w:t>
      </w:r>
      <w:r w:rsidR="00881891">
        <w:rPr>
          <w:rFonts w:ascii="Times New Roman" w:hAnsi="Times New Roman" w:cs="Times New Roman"/>
        </w:rPr>
        <w:t>they are absorbed in the body.</w:t>
      </w:r>
      <w:r w:rsidRPr="00915B55">
        <w:rPr>
          <w:rFonts w:ascii="Times New Roman" w:hAnsi="Times New Roman" w:cs="Times New Roman"/>
        </w:rPr>
        <w:t xml:space="preserve"> So, it was obvious to prescribe carbohydrate-restricted LCD to diabetic patients be</w:t>
      </w:r>
      <w:r w:rsidR="00881891">
        <w:rPr>
          <w:rFonts w:ascii="Times New Roman" w:hAnsi="Times New Roman" w:cs="Times New Roman"/>
        </w:rPr>
        <w:t>fore the discovery of insulin.</w:t>
      </w:r>
    </w:p>
    <w:p w:rsidR="006A5E56" w:rsidRPr="00915B55" w:rsidRDefault="006A5E56" w:rsidP="00915B55">
      <w:pPr>
        <w:jc w:val="both"/>
        <w:rPr>
          <w:rFonts w:ascii="Times New Roman" w:hAnsi="Times New Roman" w:cs="Times New Roman"/>
        </w:rPr>
      </w:pPr>
    </w:p>
    <w:p w:rsidR="006A5E56" w:rsidRPr="00881891" w:rsidRDefault="00881891" w:rsidP="00915B55">
      <w:pPr>
        <w:jc w:val="both"/>
        <w:rPr>
          <w:rFonts w:ascii="Times New Roman" w:hAnsi="Times New Roman" w:cs="Times New Roman"/>
          <w:b/>
          <w:bCs/>
        </w:rPr>
      </w:pPr>
      <w:r>
        <w:rPr>
          <w:rFonts w:ascii="Times New Roman" w:hAnsi="Times New Roman" w:cs="Times New Roman"/>
          <w:b/>
          <w:bCs/>
        </w:rPr>
        <w:t>About Institution:</w:t>
      </w:r>
    </w:p>
    <w:p w:rsidR="006A5E56" w:rsidRPr="00915B55" w:rsidRDefault="006A5E56" w:rsidP="00915B55">
      <w:pPr>
        <w:jc w:val="both"/>
        <w:rPr>
          <w:rFonts w:ascii="Times New Roman" w:hAnsi="Times New Roman" w:cs="Times New Roman"/>
        </w:rPr>
      </w:pPr>
      <w:r w:rsidRPr="00915B55">
        <w:rPr>
          <w:rFonts w:ascii="Times New Roman" w:hAnsi="Times New Roman" w:cs="Times New Roman"/>
        </w:rPr>
        <w:t xml:space="preserve">KIST </w:t>
      </w:r>
      <w:r w:rsidR="00984D88">
        <w:rPr>
          <w:rFonts w:ascii="Times New Roman" w:hAnsi="Times New Roman" w:cs="Times New Roman"/>
        </w:rPr>
        <w:t xml:space="preserve">Medical College and </w:t>
      </w:r>
      <w:r w:rsidRPr="00915B55">
        <w:rPr>
          <w:rFonts w:ascii="Times New Roman" w:hAnsi="Times New Roman" w:cs="Times New Roman"/>
        </w:rPr>
        <w:t xml:space="preserve">Teaching Hospital </w:t>
      </w:r>
      <w:r w:rsidR="00044BA7" w:rsidRPr="00915B55">
        <w:rPr>
          <w:rFonts w:ascii="Times New Roman" w:hAnsi="Times New Roman" w:cs="Times New Roman"/>
        </w:rPr>
        <w:t xml:space="preserve">established in the year 2006 is affiliated with Institute </w:t>
      </w:r>
      <w:proofErr w:type="gramStart"/>
      <w:r w:rsidR="00044BA7" w:rsidRPr="00915B55">
        <w:rPr>
          <w:rFonts w:ascii="Times New Roman" w:hAnsi="Times New Roman" w:cs="Times New Roman"/>
        </w:rPr>
        <w:t>Of</w:t>
      </w:r>
      <w:proofErr w:type="gramEnd"/>
      <w:r w:rsidR="00044BA7" w:rsidRPr="00915B55">
        <w:rPr>
          <w:rFonts w:ascii="Times New Roman" w:hAnsi="Times New Roman" w:cs="Times New Roman"/>
        </w:rPr>
        <w:t xml:space="preserve"> Medicine (IOM) under Tribhuvan University (TU) in the Kathmandu Valley</w:t>
      </w:r>
      <w:r w:rsidR="00044BA7">
        <w:rPr>
          <w:rFonts w:ascii="Times New Roman" w:hAnsi="Times New Roman" w:cs="Times New Roman"/>
        </w:rPr>
        <w:t>, Nepal</w:t>
      </w:r>
      <w:r w:rsidR="00044BA7" w:rsidRPr="00915B55">
        <w:rPr>
          <w:rFonts w:ascii="Times New Roman" w:hAnsi="Times New Roman" w:cs="Times New Roman"/>
        </w:rPr>
        <w:t xml:space="preserve">. The College runs a </w:t>
      </w:r>
      <w:r w:rsidR="00044BA7">
        <w:rPr>
          <w:rFonts w:ascii="Times New Roman" w:hAnsi="Times New Roman" w:cs="Times New Roman"/>
        </w:rPr>
        <w:t>5</w:t>
      </w:r>
      <w:r w:rsidR="00044BA7" w:rsidRPr="00915B55">
        <w:rPr>
          <w:rFonts w:ascii="Times New Roman" w:hAnsi="Times New Roman" w:cs="Times New Roman"/>
        </w:rPr>
        <w:t>00 bedded hospital equipped with state-of-the-art infrastructure and every modern facility. The college also has well equipped lecture halls, seminar rooms and basic medical science practical laboratories as per the norms of Nepal Medical Council (NMC)</w:t>
      </w:r>
      <w:r w:rsidR="00044BA7">
        <w:rPr>
          <w:rFonts w:ascii="Times New Roman" w:hAnsi="Times New Roman" w:cs="Times New Roman"/>
        </w:rPr>
        <w:t xml:space="preserve"> </w:t>
      </w:r>
      <w:r w:rsidR="00984D88">
        <w:rPr>
          <w:rFonts w:ascii="Times New Roman" w:hAnsi="Times New Roman" w:cs="Times New Roman"/>
        </w:rPr>
        <w:t xml:space="preserve">Nepal. This institution </w:t>
      </w:r>
      <w:r w:rsidRPr="00915B55">
        <w:rPr>
          <w:rFonts w:ascii="Times New Roman" w:hAnsi="Times New Roman" w:cs="Times New Roman"/>
        </w:rPr>
        <w:t xml:space="preserve">actively promotes and preserves the highest values and ethics in educating medical professionals of global </w:t>
      </w:r>
      <w:r w:rsidRPr="00915B55">
        <w:rPr>
          <w:rFonts w:ascii="Times New Roman" w:hAnsi="Times New Roman" w:cs="Times New Roman"/>
        </w:rPr>
        <w:lastRenderedPageBreak/>
        <w:t>standards, by creating a centre of excellence in medical education</w:t>
      </w:r>
      <w:r w:rsidR="00044BA7">
        <w:rPr>
          <w:rFonts w:ascii="Times New Roman" w:hAnsi="Times New Roman" w:cs="Times New Roman"/>
        </w:rPr>
        <w:t xml:space="preserve"> and research</w:t>
      </w:r>
      <w:r w:rsidRPr="00915B55">
        <w:rPr>
          <w:rFonts w:ascii="Times New Roman" w:hAnsi="Times New Roman" w:cs="Times New Roman"/>
        </w:rPr>
        <w:t xml:space="preserve"> where the modern facilities and state-of-the-art technology equipment for specialized health care services are used. KIST Teaching Hospital has proved itself as one of the most popular learning places for health professions, students and faculty from within the nation &amp; abroad.</w:t>
      </w:r>
      <w:r w:rsidR="00044BA7">
        <w:rPr>
          <w:rFonts w:ascii="Times New Roman" w:hAnsi="Times New Roman" w:cs="Times New Roman"/>
        </w:rPr>
        <w:t xml:space="preserve"> </w:t>
      </w:r>
      <w:r w:rsidRPr="00915B55">
        <w:rPr>
          <w:rFonts w:ascii="Times New Roman" w:hAnsi="Times New Roman" w:cs="Times New Roman"/>
        </w:rPr>
        <w:t>The aim of KISTMC is to be a reputed medical college both at the national and international level by bringing together the best of the curriculum in a serene academic environment through the dedicated professional services of competent and committed faculty and staff.</w:t>
      </w:r>
    </w:p>
    <w:p w:rsidR="006A5E56" w:rsidRPr="00915B55" w:rsidRDefault="006A5E56" w:rsidP="00915B55">
      <w:pPr>
        <w:jc w:val="both"/>
        <w:rPr>
          <w:rFonts w:ascii="Times New Roman" w:hAnsi="Times New Roman" w:cs="Times New Roman"/>
        </w:rPr>
      </w:pPr>
    </w:p>
    <w:p w:rsidR="006A5E56" w:rsidRDefault="00881891" w:rsidP="00915B55">
      <w:pPr>
        <w:jc w:val="both"/>
        <w:rPr>
          <w:rFonts w:ascii="Times New Roman" w:hAnsi="Times New Roman" w:cs="Times New Roman"/>
          <w:b/>
          <w:bCs/>
        </w:rPr>
      </w:pPr>
      <w:r w:rsidRPr="00881891">
        <w:rPr>
          <w:rFonts w:ascii="Times New Roman" w:hAnsi="Times New Roman" w:cs="Times New Roman"/>
          <w:b/>
          <w:bCs/>
        </w:rPr>
        <w:t>References:</w:t>
      </w:r>
    </w:p>
    <w:p w:rsidR="005139D9" w:rsidRDefault="00881891" w:rsidP="00881891">
      <w:pPr>
        <w:jc w:val="both"/>
        <w:rPr>
          <w:rFonts w:ascii="Times New Roman" w:hAnsi="Times New Roman" w:cs="Times New Roman"/>
        </w:rPr>
      </w:pPr>
      <w:r>
        <w:rPr>
          <w:rFonts w:ascii="Times New Roman" w:hAnsi="Times New Roman" w:cs="Times New Roman"/>
        </w:rPr>
        <w:t xml:space="preserve">1. </w:t>
      </w:r>
      <w:r w:rsidRPr="00881891">
        <w:rPr>
          <w:rFonts w:ascii="Times New Roman" w:hAnsi="Times New Roman" w:cs="Times New Roman"/>
        </w:rPr>
        <w:t xml:space="preserve">American Diabetes Association (ADA). Classification and Diagnosis of Diabetes: Standards of Medical Care in Diabetes-2019. </w:t>
      </w:r>
      <w:proofErr w:type="gramStart"/>
      <w:r w:rsidRPr="00881891">
        <w:rPr>
          <w:rFonts w:ascii="Times New Roman" w:hAnsi="Times New Roman" w:cs="Times New Roman"/>
        </w:rPr>
        <w:t>Diabetes Care.</w:t>
      </w:r>
      <w:proofErr w:type="gramEnd"/>
      <w:r w:rsidRPr="00881891">
        <w:rPr>
          <w:rFonts w:ascii="Times New Roman" w:hAnsi="Times New Roman" w:cs="Times New Roman"/>
        </w:rPr>
        <w:t xml:space="preserve"> 2019</w:t>
      </w:r>
      <w:proofErr w:type="gramStart"/>
      <w:r w:rsidRPr="00881891">
        <w:rPr>
          <w:rFonts w:ascii="Times New Roman" w:hAnsi="Times New Roman" w:cs="Times New Roman"/>
        </w:rPr>
        <w:t>;42</w:t>
      </w:r>
      <w:proofErr w:type="gramEnd"/>
      <w:r w:rsidRPr="00881891">
        <w:rPr>
          <w:rFonts w:ascii="Times New Roman" w:hAnsi="Times New Roman" w:cs="Times New Roman"/>
        </w:rPr>
        <w:t>(</w:t>
      </w:r>
      <w:proofErr w:type="spellStart"/>
      <w:r w:rsidRPr="00881891">
        <w:rPr>
          <w:rFonts w:ascii="Times New Roman" w:hAnsi="Times New Roman" w:cs="Times New Roman"/>
        </w:rPr>
        <w:t>Suppl</w:t>
      </w:r>
      <w:proofErr w:type="spellEnd"/>
      <w:r w:rsidRPr="00881891">
        <w:rPr>
          <w:rFonts w:ascii="Times New Roman" w:hAnsi="Times New Roman" w:cs="Times New Roman"/>
        </w:rPr>
        <w:t xml:space="preserve"> 1):S46-S60. </w:t>
      </w:r>
    </w:p>
    <w:p w:rsidR="00881891" w:rsidRPr="00881891" w:rsidRDefault="00881891" w:rsidP="00881891">
      <w:pPr>
        <w:jc w:val="both"/>
        <w:rPr>
          <w:rFonts w:ascii="Times New Roman" w:hAnsi="Times New Roman" w:cs="Times New Roman"/>
        </w:rPr>
      </w:pPr>
      <w:r>
        <w:rPr>
          <w:rFonts w:ascii="Times New Roman" w:hAnsi="Times New Roman" w:cs="Times New Roman"/>
        </w:rPr>
        <w:t xml:space="preserve">2. </w:t>
      </w:r>
      <w:r w:rsidRPr="00881891">
        <w:rPr>
          <w:rFonts w:ascii="Times New Roman" w:hAnsi="Times New Roman" w:cs="Times New Roman"/>
        </w:rPr>
        <w:t xml:space="preserve">Dyson PA, Kelly T, </w:t>
      </w:r>
      <w:proofErr w:type="spellStart"/>
      <w:r w:rsidRPr="00881891">
        <w:rPr>
          <w:rFonts w:ascii="Times New Roman" w:hAnsi="Times New Roman" w:cs="Times New Roman"/>
        </w:rPr>
        <w:t>Deakin</w:t>
      </w:r>
      <w:proofErr w:type="spellEnd"/>
      <w:r w:rsidRPr="00881891">
        <w:rPr>
          <w:rFonts w:ascii="Times New Roman" w:hAnsi="Times New Roman" w:cs="Times New Roman"/>
        </w:rPr>
        <w:t xml:space="preserve"> T, Duncan A, Frost G, Harrison Z, et al. Diabetes UK evidence-based nutrition guidelines for the prevention and management of diabetes. </w:t>
      </w:r>
      <w:proofErr w:type="spellStart"/>
      <w:r w:rsidRPr="00881891">
        <w:rPr>
          <w:rFonts w:ascii="Times New Roman" w:hAnsi="Times New Roman" w:cs="Times New Roman"/>
        </w:rPr>
        <w:t>Diabet</w:t>
      </w:r>
      <w:proofErr w:type="spellEnd"/>
      <w:r w:rsidRPr="00881891">
        <w:rPr>
          <w:rFonts w:ascii="Times New Roman" w:hAnsi="Times New Roman" w:cs="Times New Roman"/>
        </w:rPr>
        <w:t xml:space="preserve"> Med. 2011</w:t>
      </w:r>
      <w:proofErr w:type="gramStart"/>
      <w:r w:rsidRPr="00881891">
        <w:rPr>
          <w:rFonts w:ascii="Times New Roman" w:hAnsi="Times New Roman" w:cs="Times New Roman"/>
        </w:rPr>
        <w:t>;28</w:t>
      </w:r>
      <w:proofErr w:type="gramEnd"/>
      <w:r w:rsidRPr="00881891">
        <w:rPr>
          <w:rFonts w:ascii="Times New Roman" w:hAnsi="Times New Roman" w:cs="Times New Roman"/>
        </w:rPr>
        <w:t xml:space="preserve">(11):1282-8. </w:t>
      </w:r>
    </w:p>
    <w:p w:rsidR="00881891" w:rsidRPr="00881891" w:rsidRDefault="00881891" w:rsidP="00881891">
      <w:pPr>
        <w:jc w:val="both"/>
        <w:rPr>
          <w:rFonts w:ascii="Times New Roman" w:hAnsi="Times New Roman" w:cs="Times New Roman"/>
        </w:rPr>
      </w:pPr>
      <w:r>
        <w:rPr>
          <w:rFonts w:ascii="Times New Roman" w:hAnsi="Times New Roman" w:cs="Times New Roman"/>
        </w:rPr>
        <w:t xml:space="preserve">3. </w:t>
      </w:r>
      <w:proofErr w:type="spellStart"/>
      <w:r w:rsidRPr="00881891">
        <w:rPr>
          <w:rFonts w:ascii="Times New Roman" w:hAnsi="Times New Roman" w:cs="Times New Roman"/>
        </w:rPr>
        <w:t>Dhimal</w:t>
      </w:r>
      <w:proofErr w:type="spellEnd"/>
      <w:r w:rsidRPr="00881891">
        <w:rPr>
          <w:rFonts w:ascii="Times New Roman" w:hAnsi="Times New Roman" w:cs="Times New Roman"/>
        </w:rPr>
        <w:t xml:space="preserve"> M, </w:t>
      </w:r>
      <w:proofErr w:type="spellStart"/>
      <w:r w:rsidRPr="00881891">
        <w:rPr>
          <w:rFonts w:ascii="Times New Roman" w:hAnsi="Times New Roman" w:cs="Times New Roman"/>
        </w:rPr>
        <w:t>Karki</w:t>
      </w:r>
      <w:proofErr w:type="spellEnd"/>
      <w:r w:rsidRPr="00881891">
        <w:rPr>
          <w:rFonts w:ascii="Times New Roman" w:hAnsi="Times New Roman" w:cs="Times New Roman"/>
        </w:rPr>
        <w:t xml:space="preserve"> KB, Sharma SK, </w:t>
      </w:r>
      <w:proofErr w:type="spellStart"/>
      <w:r w:rsidRPr="00881891">
        <w:rPr>
          <w:rFonts w:ascii="Times New Roman" w:hAnsi="Times New Roman" w:cs="Times New Roman"/>
        </w:rPr>
        <w:t>Aryal</w:t>
      </w:r>
      <w:proofErr w:type="spellEnd"/>
      <w:r w:rsidRPr="00881891">
        <w:rPr>
          <w:rFonts w:ascii="Times New Roman" w:hAnsi="Times New Roman" w:cs="Times New Roman"/>
        </w:rPr>
        <w:t xml:space="preserve"> KK, Shrestha N, </w:t>
      </w:r>
      <w:proofErr w:type="spellStart"/>
      <w:r w:rsidRPr="00881891">
        <w:rPr>
          <w:rFonts w:ascii="Times New Roman" w:hAnsi="Times New Roman" w:cs="Times New Roman"/>
        </w:rPr>
        <w:t>Poudyal</w:t>
      </w:r>
      <w:proofErr w:type="spellEnd"/>
      <w:r w:rsidRPr="00881891">
        <w:rPr>
          <w:rFonts w:ascii="Times New Roman" w:hAnsi="Times New Roman" w:cs="Times New Roman"/>
        </w:rPr>
        <w:t xml:space="preserve"> A, et al. Prevalence of Selected Chronic Non-Communicable Diseases in Nepal. </w:t>
      </w:r>
      <w:proofErr w:type="gramStart"/>
      <w:r w:rsidRPr="00881891">
        <w:rPr>
          <w:rFonts w:ascii="Times New Roman" w:hAnsi="Times New Roman" w:cs="Times New Roman"/>
        </w:rPr>
        <w:t xml:space="preserve">J Nepal Health Res </w:t>
      </w:r>
      <w:proofErr w:type="spellStart"/>
      <w:r w:rsidRPr="00881891">
        <w:rPr>
          <w:rFonts w:ascii="Times New Roman" w:hAnsi="Times New Roman" w:cs="Times New Roman"/>
        </w:rPr>
        <w:t>Counc</w:t>
      </w:r>
      <w:proofErr w:type="spellEnd"/>
      <w:r w:rsidRPr="00881891">
        <w:rPr>
          <w:rFonts w:ascii="Times New Roman" w:hAnsi="Times New Roman" w:cs="Times New Roman"/>
        </w:rPr>
        <w:t>.</w:t>
      </w:r>
      <w:proofErr w:type="gramEnd"/>
      <w:r w:rsidRPr="00881891">
        <w:rPr>
          <w:rFonts w:ascii="Times New Roman" w:hAnsi="Times New Roman" w:cs="Times New Roman"/>
        </w:rPr>
        <w:t xml:space="preserve"> 2019</w:t>
      </w:r>
      <w:proofErr w:type="gramStart"/>
      <w:r w:rsidRPr="00881891">
        <w:rPr>
          <w:rFonts w:ascii="Times New Roman" w:hAnsi="Times New Roman" w:cs="Times New Roman"/>
        </w:rPr>
        <w:t>;17</w:t>
      </w:r>
      <w:proofErr w:type="gramEnd"/>
      <w:r w:rsidRPr="00881891">
        <w:rPr>
          <w:rFonts w:ascii="Times New Roman" w:hAnsi="Times New Roman" w:cs="Times New Roman"/>
        </w:rPr>
        <w:t xml:space="preserve">(3):394-401. </w:t>
      </w:r>
    </w:p>
    <w:p w:rsidR="00881891" w:rsidRPr="00881891" w:rsidRDefault="00881891" w:rsidP="00881891">
      <w:pPr>
        <w:jc w:val="both"/>
        <w:rPr>
          <w:rFonts w:ascii="Times New Roman" w:hAnsi="Times New Roman" w:cs="Times New Roman"/>
        </w:rPr>
      </w:pPr>
      <w:r>
        <w:rPr>
          <w:rFonts w:ascii="Times New Roman" w:hAnsi="Times New Roman" w:cs="Times New Roman"/>
        </w:rPr>
        <w:t xml:space="preserve">4. </w:t>
      </w:r>
      <w:r w:rsidRPr="00881891">
        <w:rPr>
          <w:rFonts w:ascii="Times New Roman" w:hAnsi="Times New Roman" w:cs="Times New Roman"/>
        </w:rPr>
        <w:t>Nepal Health Research Council (NHRC), Ministry of Health and Population (</w:t>
      </w:r>
      <w:proofErr w:type="spellStart"/>
      <w:r w:rsidRPr="00881891">
        <w:rPr>
          <w:rFonts w:ascii="Times New Roman" w:hAnsi="Times New Roman" w:cs="Times New Roman"/>
        </w:rPr>
        <w:t>MoHP</w:t>
      </w:r>
      <w:proofErr w:type="spellEnd"/>
      <w:r w:rsidRPr="00881891">
        <w:rPr>
          <w:rFonts w:ascii="Times New Roman" w:hAnsi="Times New Roman" w:cs="Times New Roman"/>
        </w:rPr>
        <w:t xml:space="preserve">), Monitoring Evaluation and Operational Research (MEOR). Nepal Burden of Disease 2017: A Country Report based on the Global Burden of Disease 2017 Study. Kathmandu, Nepal: 2017. 2019. </w:t>
      </w:r>
    </w:p>
    <w:p w:rsidR="00881891" w:rsidRPr="00881891" w:rsidRDefault="00881891" w:rsidP="00881891">
      <w:pPr>
        <w:jc w:val="both"/>
        <w:rPr>
          <w:rFonts w:ascii="Times New Roman" w:hAnsi="Times New Roman" w:cs="Times New Roman"/>
        </w:rPr>
      </w:pPr>
      <w:r>
        <w:rPr>
          <w:rFonts w:ascii="Times New Roman" w:hAnsi="Times New Roman" w:cs="Times New Roman"/>
        </w:rPr>
        <w:t xml:space="preserve">5. </w:t>
      </w:r>
      <w:proofErr w:type="spellStart"/>
      <w:r w:rsidRPr="00881891">
        <w:rPr>
          <w:rFonts w:ascii="Times New Roman" w:hAnsi="Times New Roman" w:cs="Times New Roman"/>
        </w:rPr>
        <w:t>Hu</w:t>
      </w:r>
      <w:proofErr w:type="spellEnd"/>
      <w:r w:rsidRPr="00881891">
        <w:rPr>
          <w:rFonts w:ascii="Times New Roman" w:hAnsi="Times New Roman" w:cs="Times New Roman"/>
        </w:rPr>
        <w:t xml:space="preserve"> FB, </w:t>
      </w:r>
      <w:proofErr w:type="spellStart"/>
      <w:r w:rsidRPr="00881891">
        <w:rPr>
          <w:rFonts w:ascii="Times New Roman" w:hAnsi="Times New Roman" w:cs="Times New Roman"/>
        </w:rPr>
        <w:t>Satija</w:t>
      </w:r>
      <w:proofErr w:type="spellEnd"/>
      <w:r w:rsidRPr="00881891">
        <w:rPr>
          <w:rFonts w:ascii="Times New Roman" w:hAnsi="Times New Roman" w:cs="Times New Roman"/>
        </w:rPr>
        <w:t xml:space="preserve"> A, </w:t>
      </w:r>
      <w:proofErr w:type="spellStart"/>
      <w:r w:rsidRPr="00881891">
        <w:rPr>
          <w:rFonts w:ascii="Times New Roman" w:hAnsi="Times New Roman" w:cs="Times New Roman"/>
        </w:rPr>
        <w:t>Rimm</w:t>
      </w:r>
      <w:proofErr w:type="spellEnd"/>
      <w:r w:rsidRPr="00881891">
        <w:rPr>
          <w:rFonts w:ascii="Times New Roman" w:hAnsi="Times New Roman" w:cs="Times New Roman"/>
        </w:rPr>
        <w:t xml:space="preserve"> EB, </w:t>
      </w:r>
      <w:proofErr w:type="spellStart"/>
      <w:r w:rsidRPr="00881891">
        <w:rPr>
          <w:rFonts w:ascii="Times New Roman" w:hAnsi="Times New Roman" w:cs="Times New Roman"/>
        </w:rPr>
        <w:t>Spiegelman</w:t>
      </w:r>
      <w:proofErr w:type="spellEnd"/>
      <w:r w:rsidRPr="00881891">
        <w:rPr>
          <w:rFonts w:ascii="Times New Roman" w:hAnsi="Times New Roman" w:cs="Times New Roman"/>
        </w:rPr>
        <w:t xml:space="preserve"> D, Sampson L, </w:t>
      </w:r>
      <w:proofErr w:type="spellStart"/>
      <w:r w:rsidRPr="00881891">
        <w:rPr>
          <w:rFonts w:ascii="Times New Roman" w:hAnsi="Times New Roman" w:cs="Times New Roman"/>
        </w:rPr>
        <w:t>Rosner</w:t>
      </w:r>
      <w:proofErr w:type="spellEnd"/>
      <w:r w:rsidRPr="00881891">
        <w:rPr>
          <w:rFonts w:ascii="Times New Roman" w:hAnsi="Times New Roman" w:cs="Times New Roman"/>
        </w:rPr>
        <w:t xml:space="preserve"> B, et al. Diet Assessment Methods in the Nurses' Health Studies and Contribution to Evidence-Based Nutritional Policies and Guidelines. </w:t>
      </w:r>
      <w:proofErr w:type="gramStart"/>
      <w:r w:rsidRPr="00881891">
        <w:rPr>
          <w:rFonts w:ascii="Times New Roman" w:hAnsi="Times New Roman" w:cs="Times New Roman"/>
        </w:rPr>
        <w:t>Am J Public Health.</w:t>
      </w:r>
      <w:proofErr w:type="gramEnd"/>
      <w:r w:rsidRPr="00881891">
        <w:rPr>
          <w:rFonts w:ascii="Times New Roman" w:hAnsi="Times New Roman" w:cs="Times New Roman"/>
        </w:rPr>
        <w:t xml:space="preserve"> 2016</w:t>
      </w:r>
      <w:proofErr w:type="gramStart"/>
      <w:r w:rsidRPr="00881891">
        <w:rPr>
          <w:rFonts w:ascii="Times New Roman" w:hAnsi="Times New Roman" w:cs="Times New Roman"/>
        </w:rPr>
        <w:t>;106</w:t>
      </w:r>
      <w:proofErr w:type="gramEnd"/>
      <w:r w:rsidRPr="00881891">
        <w:rPr>
          <w:rFonts w:ascii="Times New Roman" w:hAnsi="Times New Roman" w:cs="Times New Roman"/>
        </w:rPr>
        <w:t xml:space="preserve">(9):1567-72. </w:t>
      </w:r>
    </w:p>
    <w:p w:rsidR="00881891" w:rsidRPr="00881891" w:rsidRDefault="00881891" w:rsidP="00881891">
      <w:pPr>
        <w:jc w:val="both"/>
        <w:rPr>
          <w:rFonts w:ascii="Times New Roman" w:hAnsi="Times New Roman" w:cs="Times New Roman"/>
        </w:rPr>
      </w:pPr>
      <w:r>
        <w:rPr>
          <w:rFonts w:ascii="Times New Roman" w:hAnsi="Times New Roman" w:cs="Times New Roman"/>
        </w:rPr>
        <w:t xml:space="preserve">6. </w:t>
      </w:r>
      <w:proofErr w:type="spellStart"/>
      <w:r w:rsidRPr="00881891">
        <w:rPr>
          <w:rFonts w:ascii="Times New Roman" w:hAnsi="Times New Roman" w:cs="Times New Roman"/>
        </w:rPr>
        <w:t>ArdissonKorat</w:t>
      </w:r>
      <w:proofErr w:type="spellEnd"/>
      <w:r w:rsidRPr="00881891">
        <w:rPr>
          <w:rFonts w:ascii="Times New Roman" w:hAnsi="Times New Roman" w:cs="Times New Roman"/>
        </w:rPr>
        <w:t xml:space="preserve"> AV, Willett WC, </w:t>
      </w:r>
      <w:proofErr w:type="spellStart"/>
      <w:r w:rsidRPr="00881891">
        <w:rPr>
          <w:rFonts w:ascii="Times New Roman" w:hAnsi="Times New Roman" w:cs="Times New Roman"/>
        </w:rPr>
        <w:t>Hu</w:t>
      </w:r>
      <w:proofErr w:type="spellEnd"/>
      <w:r w:rsidRPr="00881891">
        <w:rPr>
          <w:rFonts w:ascii="Times New Roman" w:hAnsi="Times New Roman" w:cs="Times New Roman"/>
        </w:rPr>
        <w:t xml:space="preserve"> FB. Diet, lifestyle, and genetic risk factors for type 2 diabetes: a review from the Nurses' Health Study, Nurses' Health Study 2, and Health Professionals' Follow-up Study. </w:t>
      </w:r>
      <w:proofErr w:type="gramStart"/>
      <w:r w:rsidRPr="00881891">
        <w:rPr>
          <w:rFonts w:ascii="Times New Roman" w:hAnsi="Times New Roman" w:cs="Times New Roman"/>
        </w:rPr>
        <w:t>Current nutrition reports.</w:t>
      </w:r>
      <w:proofErr w:type="gramEnd"/>
      <w:r w:rsidRPr="00881891">
        <w:rPr>
          <w:rFonts w:ascii="Times New Roman" w:hAnsi="Times New Roman" w:cs="Times New Roman"/>
        </w:rPr>
        <w:t xml:space="preserve"> 2014</w:t>
      </w:r>
      <w:proofErr w:type="gramStart"/>
      <w:r w:rsidRPr="00881891">
        <w:rPr>
          <w:rFonts w:ascii="Times New Roman" w:hAnsi="Times New Roman" w:cs="Times New Roman"/>
        </w:rPr>
        <w:t>;3</w:t>
      </w:r>
      <w:proofErr w:type="gramEnd"/>
      <w:r w:rsidRPr="00881891">
        <w:rPr>
          <w:rFonts w:ascii="Times New Roman" w:hAnsi="Times New Roman" w:cs="Times New Roman"/>
        </w:rPr>
        <w:t xml:space="preserve">(4):345-54. </w:t>
      </w:r>
    </w:p>
    <w:p w:rsidR="00881891" w:rsidRPr="00881891" w:rsidRDefault="005139D9" w:rsidP="00881891">
      <w:pPr>
        <w:jc w:val="both"/>
        <w:rPr>
          <w:rFonts w:ascii="Times New Roman" w:hAnsi="Times New Roman" w:cs="Times New Roman"/>
        </w:rPr>
      </w:pPr>
      <w:r>
        <w:rPr>
          <w:rFonts w:ascii="Times New Roman" w:hAnsi="Times New Roman" w:cs="Times New Roman"/>
        </w:rPr>
        <w:t xml:space="preserve">7. </w:t>
      </w:r>
      <w:proofErr w:type="spellStart"/>
      <w:r w:rsidR="00881891" w:rsidRPr="00881891">
        <w:rPr>
          <w:rFonts w:ascii="Times New Roman" w:hAnsi="Times New Roman" w:cs="Times New Roman"/>
        </w:rPr>
        <w:t>McKeown</w:t>
      </w:r>
      <w:proofErr w:type="spellEnd"/>
      <w:r w:rsidR="00881891" w:rsidRPr="00881891">
        <w:rPr>
          <w:rFonts w:ascii="Times New Roman" w:hAnsi="Times New Roman" w:cs="Times New Roman"/>
        </w:rPr>
        <w:t xml:space="preserve"> NM, </w:t>
      </w:r>
      <w:proofErr w:type="spellStart"/>
      <w:r w:rsidR="00881891" w:rsidRPr="00881891">
        <w:rPr>
          <w:rFonts w:ascii="Times New Roman" w:hAnsi="Times New Roman" w:cs="Times New Roman"/>
        </w:rPr>
        <w:t>Meigs</w:t>
      </w:r>
      <w:proofErr w:type="spellEnd"/>
      <w:r w:rsidR="00881891" w:rsidRPr="00881891">
        <w:rPr>
          <w:rFonts w:ascii="Times New Roman" w:hAnsi="Times New Roman" w:cs="Times New Roman"/>
        </w:rPr>
        <w:t xml:space="preserve"> JB, Liu S, Saltzman E, Wilson PW, Jacques PF. Carbohydrate nutrition, insulin resistance, and the prevalence of the metabolic syndrome in the Framingham Offspring Cohort. </w:t>
      </w:r>
      <w:proofErr w:type="gramStart"/>
      <w:r w:rsidR="00881891" w:rsidRPr="00881891">
        <w:rPr>
          <w:rFonts w:ascii="Times New Roman" w:hAnsi="Times New Roman" w:cs="Times New Roman"/>
        </w:rPr>
        <w:t>Diabetes care.</w:t>
      </w:r>
      <w:proofErr w:type="gramEnd"/>
      <w:r w:rsidR="00881891" w:rsidRPr="00881891">
        <w:rPr>
          <w:rFonts w:ascii="Times New Roman" w:hAnsi="Times New Roman" w:cs="Times New Roman"/>
        </w:rPr>
        <w:t xml:space="preserve"> 2004</w:t>
      </w:r>
      <w:proofErr w:type="gramStart"/>
      <w:r w:rsidR="00881891" w:rsidRPr="00881891">
        <w:rPr>
          <w:rFonts w:ascii="Times New Roman" w:hAnsi="Times New Roman" w:cs="Times New Roman"/>
        </w:rPr>
        <w:t>;27</w:t>
      </w:r>
      <w:proofErr w:type="gramEnd"/>
      <w:r w:rsidR="00881891" w:rsidRPr="00881891">
        <w:rPr>
          <w:rFonts w:ascii="Times New Roman" w:hAnsi="Times New Roman" w:cs="Times New Roman"/>
        </w:rPr>
        <w:t xml:space="preserve">(2):538-46. </w:t>
      </w:r>
    </w:p>
    <w:p w:rsidR="00881891" w:rsidRPr="00881891" w:rsidRDefault="005139D9" w:rsidP="00881891">
      <w:pPr>
        <w:jc w:val="both"/>
        <w:rPr>
          <w:rFonts w:ascii="Times New Roman" w:hAnsi="Times New Roman" w:cs="Times New Roman"/>
        </w:rPr>
      </w:pPr>
      <w:r>
        <w:rPr>
          <w:rFonts w:ascii="Times New Roman" w:hAnsi="Times New Roman" w:cs="Times New Roman"/>
        </w:rPr>
        <w:t xml:space="preserve">8. </w:t>
      </w:r>
      <w:proofErr w:type="spellStart"/>
      <w:r w:rsidR="00881891" w:rsidRPr="00881891">
        <w:rPr>
          <w:rFonts w:ascii="Times New Roman" w:hAnsi="Times New Roman" w:cs="Times New Roman"/>
        </w:rPr>
        <w:t>Arora</w:t>
      </w:r>
      <w:proofErr w:type="spellEnd"/>
      <w:r w:rsidR="00881891" w:rsidRPr="00881891">
        <w:rPr>
          <w:rFonts w:ascii="Times New Roman" w:hAnsi="Times New Roman" w:cs="Times New Roman"/>
        </w:rPr>
        <w:t xml:space="preserve"> SK, McFarlane SI. The case for low carbohydrate diets in diabetes management. </w:t>
      </w:r>
      <w:proofErr w:type="spellStart"/>
      <w:r w:rsidR="00881891" w:rsidRPr="00881891">
        <w:rPr>
          <w:rFonts w:ascii="Times New Roman" w:hAnsi="Times New Roman" w:cs="Times New Roman"/>
        </w:rPr>
        <w:t>Nutr</w:t>
      </w:r>
      <w:proofErr w:type="spellEnd"/>
      <w:r w:rsidR="00881891" w:rsidRPr="00881891">
        <w:rPr>
          <w:rFonts w:ascii="Times New Roman" w:hAnsi="Times New Roman" w:cs="Times New Roman"/>
        </w:rPr>
        <w:t xml:space="preserve"> </w:t>
      </w:r>
      <w:proofErr w:type="spellStart"/>
      <w:r w:rsidR="00881891" w:rsidRPr="00881891">
        <w:rPr>
          <w:rFonts w:ascii="Times New Roman" w:hAnsi="Times New Roman" w:cs="Times New Roman"/>
        </w:rPr>
        <w:t>Metab</w:t>
      </w:r>
      <w:proofErr w:type="spellEnd"/>
      <w:r w:rsidR="00881891" w:rsidRPr="00881891">
        <w:rPr>
          <w:rFonts w:ascii="Times New Roman" w:hAnsi="Times New Roman" w:cs="Times New Roman"/>
        </w:rPr>
        <w:t>. 2005</w:t>
      </w:r>
      <w:proofErr w:type="gramStart"/>
      <w:r w:rsidR="00881891" w:rsidRPr="00881891">
        <w:rPr>
          <w:rFonts w:ascii="Times New Roman" w:hAnsi="Times New Roman" w:cs="Times New Roman"/>
        </w:rPr>
        <w:t>;2:16</w:t>
      </w:r>
      <w:proofErr w:type="gramEnd"/>
      <w:r w:rsidR="00881891" w:rsidRPr="00881891">
        <w:rPr>
          <w:rFonts w:ascii="Times New Roman" w:hAnsi="Times New Roman" w:cs="Times New Roman"/>
        </w:rPr>
        <w:t xml:space="preserve">. </w:t>
      </w:r>
    </w:p>
    <w:p w:rsidR="005139D9" w:rsidRDefault="005139D9" w:rsidP="00881891">
      <w:pPr>
        <w:jc w:val="both"/>
        <w:rPr>
          <w:rFonts w:ascii="Times New Roman" w:hAnsi="Times New Roman" w:cs="Times New Roman"/>
        </w:rPr>
      </w:pPr>
      <w:r>
        <w:rPr>
          <w:rFonts w:ascii="Times New Roman" w:hAnsi="Times New Roman" w:cs="Times New Roman"/>
        </w:rPr>
        <w:t xml:space="preserve">9. </w:t>
      </w:r>
      <w:r w:rsidR="00881891" w:rsidRPr="00881891">
        <w:rPr>
          <w:rFonts w:ascii="Times New Roman" w:hAnsi="Times New Roman" w:cs="Times New Roman"/>
        </w:rPr>
        <w:t xml:space="preserve">Nielsen JV, </w:t>
      </w:r>
      <w:proofErr w:type="spellStart"/>
      <w:r w:rsidR="00881891" w:rsidRPr="00881891">
        <w:rPr>
          <w:rFonts w:ascii="Times New Roman" w:hAnsi="Times New Roman" w:cs="Times New Roman"/>
        </w:rPr>
        <w:t>Jönsson</w:t>
      </w:r>
      <w:proofErr w:type="spellEnd"/>
      <w:r w:rsidR="00881891" w:rsidRPr="00881891">
        <w:rPr>
          <w:rFonts w:ascii="Times New Roman" w:hAnsi="Times New Roman" w:cs="Times New Roman"/>
        </w:rPr>
        <w:t xml:space="preserve"> E, Nilsson AK. Lasting improvement of hyperglycaemia and bodyweight: low-carbohydrate diet in type 2 diabetes--a brief report. Ups J Med Sci. 2005</w:t>
      </w:r>
      <w:proofErr w:type="gramStart"/>
      <w:r w:rsidR="00881891" w:rsidRPr="00881891">
        <w:rPr>
          <w:rFonts w:ascii="Times New Roman" w:hAnsi="Times New Roman" w:cs="Times New Roman"/>
        </w:rPr>
        <w:t>;110</w:t>
      </w:r>
      <w:proofErr w:type="gramEnd"/>
      <w:r w:rsidR="00881891" w:rsidRPr="00881891">
        <w:rPr>
          <w:rFonts w:ascii="Times New Roman" w:hAnsi="Times New Roman" w:cs="Times New Roman"/>
        </w:rPr>
        <w:t xml:space="preserve">(1):69-73. </w:t>
      </w:r>
    </w:p>
    <w:p w:rsidR="00881891" w:rsidRPr="00881891" w:rsidRDefault="005139D9" w:rsidP="00881891">
      <w:pPr>
        <w:jc w:val="both"/>
        <w:rPr>
          <w:rFonts w:ascii="Times New Roman" w:hAnsi="Times New Roman" w:cs="Times New Roman"/>
        </w:rPr>
      </w:pPr>
      <w:r>
        <w:rPr>
          <w:rFonts w:ascii="Times New Roman" w:hAnsi="Times New Roman" w:cs="Times New Roman"/>
        </w:rPr>
        <w:t xml:space="preserve">10. </w:t>
      </w:r>
      <w:r w:rsidR="00881891" w:rsidRPr="00881891">
        <w:rPr>
          <w:rFonts w:ascii="Times New Roman" w:hAnsi="Times New Roman" w:cs="Times New Roman"/>
        </w:rPr>
        <w:t xml:space="preserve">Silva ME, </w:t>
      </w:r>
      <w:proofErr w:type="spellStart"/>
      <w:r w:rsidR="00881891" w:rsidRPr="00881891">
        <w:rPr>
          <w:rFonts w:ascii="Times New Roman" w:hAnsi="Times New Roman" w:cs="Times New Roman"/>
        </w:rPr>
        <w:t>PupoAA</w:t>
      </w:r>
      <w:proofErr w:type="spellEnd"/>
      <w:r w:rsidR="00881891" w:rsidRPr="00881891">
        <w:rPr>
          <w:rFonts w:ascii="Times New Roman" w:hAnsi="Times New Roman" w:cs="Times New Roman"/>
        </w:rPr>
        <w:t xml:space="preserve">, </w:t>
      </w:r>
      <w:proofErr w:type="spellStart"/>
      <w:r w:rsidR="00881891" w:rsidRPr="00881891">
        <w:rPr>
          <w:rFonts w:ascii="Times New Roman" w:hAnsi="Times New Roman" w:cs="Times New Roman"/>
        </w:rPr>
        <w:t>Ursich</w:t>
      </w:r>
      <w:proofErr w:type="spellEnd"/>
      <w:r w:rsidR="00881891" w:rsidRPr="00881891">
        <w:rPr>
          <w:rFonts w:ascii="Times New Roman" w:hAnsi="Times New Roman" w:cs="Times New Roman"/>
        </w:rPr>
        <w:t xml:space="preserve"> MJ. </w:t>
      </w:r>
      <w:proofErr w:type="gramStart"/>
      <w:r w:rsidR="00881891" w:rsidRPr="00881891">
        <w:rPr>
          <w:rFonts w:ascii="Times New Roman" w:hAnsi="Times New Roman" w:cs="Times New Roman"/>
        </w:rPr>
        <w:t>Effects of a high-carbohydrate diet on blood glucose, insulin and triglyceride levels in normal and obese subjects and in obese subjects with impaired glucose tolerance.</w:t>
      </w:r>
      <w:proofErr w:type="gramEnd"/>
      <w:r>
        <w:rPr>
          <w:rFonts w:ascii="Times New Roman" w:hAnsi="Times New Roman" w:cs="Times New Roman"/>
        </w:rPr>
        <w:t xml:space="preserve"> </w:t>
      </w:r>
      <w:proofErr w:type="spellStart"/>
      <w:r>
        <w:rPr>
          <w:rFonts w:ascii="Times New Roman" w:hAnsi="Times New Roman" w:cs="Times New Roman"/>
        </w:rPr>
        <w:t>Braz</w:t>
      </w:r>
      <w:proofErr w:type="spellEnd"/>
      <w:r>
        <w:rPr>
          <w:rFonts w:ascii="Times New Roman" w:hAnsi="Times New Roman" w:cs="Times New Roman"/>
        </w:rPr>
        <w:t xml:space="preserve"> J Med </w:t>
      </w:r>
      <w:proofErr w:type="spellStart"/>
      <w:r>
        <w:rPr>
          <w:rFonts w:ascii="Times New Roman" w:hAnsi="Times New Roman" w:cs="Times New Roman"/>
        </w:rPr>
        <w:t>Biol</w:t>
      </w:r>
      <w:proofErr w:type="spellEnd"/>
      <w:r>
        <w:rPr>
          <w:rFonts w:ascii="Times New Roman" w:hAnsi="Times New Roman" w:cs="Times New Roman"/>
        </w:rPr>
        <w:t xml:space="preserve"> Res. 1987</w:t>
      </w:r>
      <w:proofErr w:type="gramStart"/>
      <w:r>
        <w:rPr>
          <w:rFonts w:ascii="Times New Roman" w:hAnsi="Times New Roman" w:cs="Times New Roman"/>
        </w:rPr>
        <w:t>;20</w:t>
      </w:r>
      <w:proofErr w:type="gramEnd"/>
      <w:r>
        <w:rPr>
          <w:rFonts w:ascii="Times New Roman" w:hAnsi="Times New Roman" w:cs="Times New Roman"/>
        </w:rPr>
        <w:t>(3-</w:t>
      </w:r>
      <w:r w:rsidR="00881891" w:rsidRPr="00881891">
        <w:rPr>
          <w:rFonts w:ascii="Times New Roman" w:hAnsi="Times New Roman" w:cs="Times New Roman"/>
        </w:rPr>
        <w:t xml:space="preserve">4):339-50. </w:t>
      </w:r>
    </w:p>
    <w:p w:rsidR="00881891" w:rsidRPr="00881891" w:rsidRDefault="005139D9" w:rsidP="00881891">
      <w:pPr>
        <w:jc w:val="both"/>
        <w:rPr>
          <w:rFonts w:ascii="Times New Roman" w:hAnsi="Times New Roman" w:cs="Times New Roman"/>
        </w:rPr>
      </w:pPr>
      <w:r>
        <w:rPr>
          <w:rFonts w:ascii="Times New Roman" w:hAnsi="Times New Roman" w:cs="Times New Roman"/>
        </w:rPr>
        <w:t xml:space="preserve">11. </w:t>
      </w:r>
      <w:proofErr w:type="spellStart"/>
      <w:r w:rsidR="00881891" w:rsidRPr="00881891">
        <w:rPr>
          <w:rFonts w:ascii="Times New Roman" w:hAnsi="Times New Roman" w:cs="Times New Roman"/>
        </w:rPr>
        <w:t>Westman</w:t>
      </w:r>
      <w:proofErr w:type="spellEnd"/>
      <w:r w:rsidR="00881891" w:rsidRPr="00881891">
        <w:rPr>
          <w:rFonts w:ascii="Times New Roman" w:hAnsi="Times New Roman" w:cs="Times New Roman"/>
        </w:rPr>
        <w:t xml:space="preserve"> EC, </w:t>
      </w:r>
      <w:proofErr w:type="spellStart"/>
      <w:r w:rsidR="00881891" w:rsidRPr="00881891">
        <w:rPr>
          <w:rFonts w:ascii="Times New Roman" w:hAnsi="Times New Roman" w:cs="Times New Roman"/>
        </w:rPr>
        <w:t>Yancy</w:t>
      </w:r>
      <w:proofErr w:type="spellEnd"/>
      <w:r w:rsidR="00881891" w:rsidRPr="00881891">
        <w:rPr>
          <w:rFonts w:ascii="Times New Roman" w:hAnsi="Times New Roman" w:cs="Times New Roman"/>
        </w:rPr>
        <w:t xml:space="preserve"> WS, Humphreys M. Dietary Treatment of   Diabetes   Mellitus    in    the </w:t>
      </w:r>
      <w:r>
        <w:rPr>
          <w:rFonts w:ascii="Times New Roman" w:hAnsi="Times New Roman" w:cs="Times New Roman"/>
        </w:rPr>
        <w:t xml:space="preserve">   Pre-Insulin    Era    (1914-</w:t>
      </w:r>
      <w:r w:rsidR="00881891" w:rsidRPr="00881891">
        <w:rPr>
          <w:rFonts w:ascii="Times New Roman" w:hAnsi="Times New Roman" w:cs="Times New Roman"/>
        </w:rPr>
        <w:t xml:space="preserve">1922). </w:t>
      </w:r>
      <w:proofErr w:type="gramStart"/>
      <w:r w:rsidR="00881891" w:rsidRPr="00881891">
        <w:rPr>
          <w:rFonts w:ascii="Times New Roman" w:hAnsi="Times New Roman" w:cs="Times New Roman"/>
        </w:rPr>
        <w:t>Perspectives in Biology and Medicine.</w:t>
      </w:r>
      <w:proofErr w:type="gramEnd"/>
      <w:r w:rsidR="00881891" w:rsidRPr="00881891">
        <w:rPr>
          <w:rFonts w:ascii="Times New Roman" w:hAnsi="Times New Roman" w:cs="Times New Roman"/>
        </w:rPr>
        <w:t xml:space="preserve"> 2006</w:t>
      </w:r>
      <w:proofErr w:type="gramStart"/>
      <w:r w:rsidR="00881891" w:rsidRPr="00881891">
        <w:rPr>
          <w:rFonts w:ascii="Times New Roman" w:hAnsi="Times New Roman" w:cs="Times New Roman"/>
        </w:rPr>
        <w:t>;49</w:t>
      </w:r>
      <w:proofErr w:type="gramEnd"/>
      <w:r w:rsidR="00881891" w:rsidRPr="00881891">
        <w:rPr>
          <w:rFonts w:ascii="Times New Roman" w:hAnsi="Times New Roman" w:cs="Times New Roman"/>
        </w:rPr>
        <w:t xml:space="preserve">(1):77-83. </w:t>
      </w:r>
    </w:p>
    <w:sectPr w:rsidR="00881891" w:rsidRPr="0088189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163DC"/>
    <w:rsid w:val="00044BA7"/>
    <w:rsid w:val="001163DC"/>
    <w:rsid w:val="005139D9"/>
    <w:rsid w:val="006118F9"/>
    <w:rsid w:val="006A5E56"/>
    <w:rsid w:val="00727EFB"/>
    <w:rsid w:val="007817D6"/>
    <w:rsid w:val="008521ED"/>
    <w:rsid w:val="00881891"/>
    <w:rsid w:val="00915B55"/>
    <w:rsid w:val="00984D88"/>
    <w:rsid w:val="00A20D00"/>
    <w:rsid w:val="00CC3200"/>
    <w:rsid w:val="00DF3F43"/>
    <w:rsid w:val="00E06288"/>
  </w:rsids>
  <m:mathPr>
    <m:mathFont m:val="Cambria Math"/>
    <m:brkBin m:val="before"/>
    <m:brkBinSub m:val="--"/>
    <m:smallFrac m:val="off"/>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GB" w:eastAsia="en-GB"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1163DC"/>
    <w:pPr>
      <w:widowControl w:val="0"/>
      <w:autoSpaceDE w:val="0"/>
      <w:autoSpaceDN w:val="0"/>
      <w:spacing w:after="0" w:line="240" w:lineRule="auto"/>
      <w:ind w:left="305" w:right="416"/>
    </w:pPr>
    <w:rPr>
      <w:rFonts w:ascii="Times New Roman" w:eastAsia="Times New Roman" w:hAnsi="Times New Roman" w:cs="Times New Roman"/>
      <w:sz w:val="52"/>
      <w:szCs w:val="52"/>
      <w:lang w:val="en-US" w:eastAsia="en-US" w:bidi="ar-SA"/>
    </w:rPr>
  </w:style>
  <w:style w:type="character" w:customStyle="1" w:styleId="TitleChar">
    <w:name w:val="Title Char"/>
    <w:basedOn w:val="DefaultParagraphFont"/>
    <w:link w:val="Title"/>
    <w:uiPriority w:val="1"/>
    <w:rsid w:val="001163DC"/>
    <w:rPr>
      <w:rFonts w:ascii="Times New Roman" w:eastAsia="Times New Roman" w:hAnsi="Times New Roman" w:cs="Times New Roman"/>
      <w:sz w:val="52"/>
      <w:szCs w:val="52"/>
      <w:lang w:val="en-US" w:eastAsia="en-US" w:bidi="ar-SA"/>
    </w:rPr>
  </w:style>
  <w:style w:type="paragraph" w:styleId="NoSpacing">
    <w:name w:val="No Spacing"/>
    <w:uiPriority w:val="1"/>
    <w:qFormat/>
    <w:rsid w:val="00915B5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NecoInsurance Ltd.</Company>
  <LinksUpToDate>false</LinksUpToDate>
  <CharactersWithSpaces>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dc:creator>
  <cp:keywords/>
  <dc:description/>
  <cp:lastModifiedBy>samir</cp:lastModifiedBy>
  <cp:revision>8</cp:revision>
  <dcterms:created xsi:type="dcterms:W3CDTF">2022-06-09T11:59:00Z</dcterms:created>
  <dcterms:modified xsi:type="dcterms:W3CDTF">2022-06-09T13:47:00Z</dcterms:modified>
</cp:coreProperties>
</file>