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166" w:rsidRPr="006442B1" w:rsidRDefault="006442B1">
      <w:pPr>
        <w:rPr>
          <w:b/>
          <w:sz w:val="32"/>
          <w:szCs w:val="32"/>
        </w:rPr>
      </w:pPr>
      <w:r w:rsidRPr="006442B1">
        <w:rPr>
          <w:b/>
          <w:sz w:val="32"/>
          <w:szCs w:val="32"/>
        </w:rPr>
        <w:t>Diabetes in Special Needs Children</w:t>
      </w:r>
    </w:p>
    <w:p w:rsidR="006442B1" w:rsidRPr="006442B1" w:rsidRDefault="006442B1">
      <w:pPr>
        <w:rPr>
          <w:b/>
          <w:sz w:val="18"/>
          <w:szCs w:val="18"/>
        </w:rPr>
      </w:pPr>
      <w:proofErr w:type="spellStart"/>
      <w:r>
        <w:t>Anjan</w:t>
      </w:r>
      <w:proofErr w:type="spellEnd"/>
      <w:r>
        <w:t xml:space="preserve"> Bhattacharya, </w:t>
      </w:r>
      <w:r w:rsidR="00EC7A0A">
        <w:rPr>
          <w:b/>
          <w:sz w:val="18"/>
          <w:szCs w:val="18"/>
        </w:rPr>
        <w:t>DCH, UK; F</w:t>
      </w:r>
      <w:r w:rsidRPr="006442B1">
        <w:rPr>
          <w:b/>
          <w:sz w:val="18"/>
          <w:szCs w:val="18"/>
        </w:rPr>
        <w:t>RCPCH, UK</w:t>
      </w:r>
    </w:p>
    <w:p w:rsidR="006442B1" w:rsidRDefault="006442B1">
      <w:r>
        <w:t>Consultant Developmental Paediatrician, Head, Child Development Centre, Apollo Gleneagles Hospital, Kolkata</w:t>
      </w:r>
      <w:r w:rsidR="00B54D8A">
        <w:t>, INDIA</w:t>
      </w:r>
      <w:bookmarkStart w:id="0" w:name="_GoBack"/>
      <w:bookmarkEnd w:id="0"/>
    </w:p>
    <w:p w:rsidR="00D373FF" w:rsidRDefault="00D373FF">
      <w:r>
        <w:rPr>
          <w:b/>
        </w:rPr>
        <w:t>Keywords</w:t>
      </w:r>
    </w:p>
    <w:p w:rsidR="00D373FF" w:rsidRPr="00D373FF" w:rsidRDefault="00D373FF">
      <w:r>
        <w:t>Diabetes Mellitus, Type 1, Type 2, Special Needs Children, Special Educational Needs</w:t>
      </w:r>
    </w:p>
    <w:p w:rsidR="006442B1" w:rsidRDefault="006442B1">
      <w:pPr>
        <w:rPr>
          <w:b/>
        </w:rPr>
      </w:pPr>
      <w:r w:rsidRPr="006442B1">
        <w:rPr>
          <w:b/>
        </w:rPr>
        <w:t>Abstract</w:t>
      </w:r>
    </w:p>
    <w:p w:rsidR="006442B1" w:rsidRPr="00C26E38" w:rsidRDefault="00E75B8A">
      <w:pPr>
        <w:rPr>
          <w:rStyle w:val="d8e"/>
          <w:rFonts w:cstheme="minorHAnsi"/>
          <w:color w:val="777777"/>
          <w:sz w:val="21"/>
          <w:szCs w:val="21"/>
          <w:shd w:val="clear" w:color="auto" w:fill="FFFFFF"/>
          <w:vertAlign w:val="superscript"/>
        </w:rPr>
      </w:pPr>
      <w:r w:rsidRPr="00E32B7E">
        <w:rPr>
          <w:rStyle w:val="tgc"/>
          <w:rFonts w:cstheme="minorHAnsi"/>
          <w:b/>
          <w:bCs/>
          <w:color w:val="222222"/>
          <w:shd w:val="clear" w:color="auto" w:fill="FFFFFF"/>
        </w:rPr>
        <w:t>Fifteen</w:t>
      </w:r>
      <w:r w:rsidRPr="00E32B7E">
        <w:rPr>
          <w:rStyle w:val="tgc"/>
          <w:rFonts w:cstheme="minorHAnsi"/>
          <w:color w:val="222222"/>
          <w:shd w:val="clear" w:color="auto" w:fill="FFFFFF"/>
        </w:rPr>
        <w:t> percent of American children have a developmental disability, including autism and ADHD, according to a new report from the federal Centers for Disease Control and Prevention. That's an increase of almost 2 percentage points from 1997 to 2008, or almost 2 million kids.</w:t>
      </w:r>
      <w:r w:rsidR="00E32B7E">
        <w:rPr>
          <w:rStyle w:val="tgc"/>
          <w:rFonts w:cstheme="minorHAnsi"/>
          <w:color w:val="222222"/>
          <w:shd w:val="clear" w:color="auto" w:fill="FFFFFF"/>
        </w:rPr>
        <w:t xml:space="preserve"> </w:t>
      </w:r>
      <w:r w:rsidRPr="00E32B7E">
        <w:rPr>
          <w:rStyle w:val="d8e"/>
          <w:rFonts w:cstheme="minorHAnsi"/>
          <w:color w:val="777777"/>
          <w:sz w:val="21"/>
          <w:szCs w:val="21"/>
          <w:shd w:val="clear" w:color="auto" w:fill="FFFFFF"/>
        </w:rPr>
        <w:t>May 23, 2011</w:t>
      </w:r>
      <w:r w:rsidR="00C26E38">
        <w:rPr>
          <w:rStyle w:val="d8e"/>
          <w:rFonts w:cstheme="minorHAnsi"/>
          <w:color w:val="777777"/>
          <w:sz w:val="21"/>
          <w:szCs w:val="21"/>
          <w:shd w:val="clear" w:color="auto" w:fill="FFFFFF"/>
          <w:vertAlign w:val="superscript"/>
        </w:rPr>
        <w:t>1</w:t>
      </w:r>
    </w:p>
    <w:p w:rsidR="00E32B7E" w:rsidRPr="00C26E38" w:rsidRDefault="00E32B7E">
      <w:pPr>
        <w:rPr>
          <w:rFonts w:cstheme="minorHAnsi"/>
          <w:vertAlign w:val="superscript"/>
        </w:rPr>
      </w:pPr>
      <w:r w:rsidRPr="00E32B7E">
        <w:rPr>
          <w:rStyle w:val="tgc"/>
          <w:rFonts w:cstheme="minorHAnsi"/>
          <w:color w:val="222222"/>
          <w:shd w:val="clear" w:color="auto" w:fill="FFFFFF"/>
        </w:rPr>
        <w:t xml:space="preserve">As many as three million Americans have type </w:t>
      </w:r>
      <w:proofErr w:type="gramStart"/>
      <w:r w:rsidRPr="00E32B7E">
        <w:rPr>
          <w:rStyle w:val="tgc"/>
          <w:rFonts w:cstheme="minorHAnsi"/>
          <w:color w:val="222222"/>
          <w:shd w:val="clear" w:color="auto" w:fill="FFFFFF"/>
        </w:rPr>
        <w:t>1 diabetes</w:t>
      </w:r>
      <w:proofErr w:type="gramEnd"/>
      <w:r w:rsidRPr="00E32B7E">
        <w:rPr>
          <w:rStyle w:val="tgc"/>
          <w:rFonts w:cstheme="minorHAnsi"/>
          <w:color w:val="222222"/>
          <w:shd w:val="clear" w:color="auto" w:fill="FFFFFF"/>
        </w:rPr>
        <w:t>, according to the Juvenile Diabetes Research Foundation (JDRF). About </w:t>
      </w:r>
      <w:r w:rsidRPr="00E32B7E">
        <w:rPr>
          <w:rStyle w:val="tgc"/>
          <w:rFonts w:cstheme="minorHAnsi"/>
          <w:b/>
          <w:bCs/>
          <w:color w:val="222222"/>
          <w:shd w:val="clear" w:color="auto" w:fill="FFFFFF"/>
        </w:rPr>
        <w:t>15,000 children</w:t>
      </w:r>
      <w:r w:rsidRPr="00E32B7E">
        <w:rPr>
          <w:rStyle w:val="tgc"/>
          <w:rFonts w:cstheme="minorHAnsi"/>
          <w:color w:val="222222"/>
          <w:shd w:val="clear" w:color="auto" w:fill="FFFFFF"/>
        </w:rPr>
        <w:t> and 15,000 adults are diagnosed each year. Approximately 15 percent of Americans with type 1 diabetes are children.</w:t>
      </w:r>
      <w:r>
        <w:rPr>
          <w:rStyle w:val="tgc"/>
          <w:rFonts w:cstheme="minorHAnsi"/>
          <w:color w:val="222222"/>
          <w:shd w:val="clear" w:color="auto" w:fill="FFFFFF"/>
        </w:rPr>
        <w:t xml:space="preserve"> </w:t>
      </w:r>
      <w:r w:rsidRPr="00E32B7E">
        <w:rPr>
          <w:rStyle w:val="d8e"/>
          <w:rFonts w:cstheme="minorHAnsi"/>
          <w:color w:val="777777"/>
          <w:sz w:val="21"/>
          <w:szCs w:val="21"/>
          <w:shd w:val="clear" w:color="auto" w:fill="FFFFFF"/>
        </w:rPr>
        <w:t>Apr 6, 2017</w:t>
      </w:r>
      <w:r w:rsidR="00C26E38">
        <w:rPr>
          <w:rStyle w:val="d8e"/>
          <w:rFonts w:cstheme="minorHAnsi"/>
          <w:color w:val="777777"/>
          <w:sz w:val="21"/>
          <w:szCs w:val="21"/>
          <w:shd w:val="clear" w:color="auto" w:fill="FFFFFF"/>
          <w:vertAlign w:val="superscript"/>
        </w:rPr>
        <w:t>2</w:t>
      </w:r>
    </w:p>
    <w:p w:rsidR="003D250A" w:rsidRDefault="003D250A">
      <w:proofErr w:type="gramStart"/>
      <w:r>
        <w:t>Children with Special Educational Needs (SEN) have intellectual disability, cognitive and/or physical impairments and includes</w:t>
      </w:r>
      <w:proofErr w:type="gramEnd"/>
      <w:r>
        <w:t xml:space="preserve"> </w:t>
      </w:r>
      <w:proofErr w:type="spellStart"/>
      <w:r>
        <w:t>neuro</w:t>
      </w:r>
      <w:proofErr w:type="spellEnd"/>
      <w:r>
        <w:t>-developmental disabilities, visible (e.g. Cerebral Palsy) or invisible (e.g. Autism Spectrum Disorder and/or ADHD). When this is compounded by presence of another physical illness of chronic nature, like that of DM</w:t>
      </w:r>
      <w:r w:rsidR="00C26E38">
        <w:rPr>
          <w:vertAlign w:val="superscript"/>
        </w:rPr>
        <w:t>3</w:t>
      </w:r>
      <w:r>
        <w:t>, management challenges compound too</w:t>
      </w:r>
      <w:r w:rsidR="0027553A">
        <w:rPr>
          <w:vertAlign w:val="superscript"/>
        </w:rPr>
        <w:t>4</w:t>
      </w:r>
      <w:r>
        <w:t>!</w:t>
      </w:r>
    </w:p>
    <w:p w:rsidR="003D250A" w:rsidRDefault="003D250A">
      <w:r>
        <w:t>There is evidence that there is greater acceptance of DM in schools in some countries</w:t>
      </w:r>
      <w:r w:rsidR="0027553A">
        <w:rPr>
          <w:vertAlign w:val="superscript"/>
        </w:rPr>
        <w:t>5</w:t>
      </w:r>
      <w:r>
        <w:t>. But there is little evidence on it worldwide. There is need for better understanding of these complex challenges. The author presents various aspects of this complexity, for example:-</w:t>
      </w:r>
    </w:p>
    <w:p w:rsidR="006442B1" w:rsidRDefault="00E32B7E">
      <w:r>
        <w:t>Are children with Diabetes Mellitus (DM) Special Needs</w:t>
      </w:r>
      <w:r w:rsidR="0027553A">
        <w:rPr>
          <w:vertAlign w:val="superscript"/>
        </w:rPr>
        <w:t>6</w:t>
      </w:r>
      <w:r>
        <w:t>?</w:t>
      </w:r>
    </w:p>
    <w:p w:rsidR="0027553A" w:rsidRDefault="0027553A">
      <w:r>
        <w:rPr>
          <w:b/>
        </w:rPr>
        <w:t>References</w:t>
      </w:r>
    </w:p>
    <w:p w:rsidR="0027553A" w:rsidRDefault="0027553A" w:rsidP="0027553A"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Children and Youth with Disabilities. National Centre for Educational Statistics, USA. May 2017</w:t>
      </w:r>
    </w:p>
    <w:p w:rsidR="0027553A" w:rsidRDefault="0027553A" w:rsidP="0027553A">
      <w:pPr>
        <w:pStyle w:val="ListParagraph"/>
        <w:numPr>
          <w:ilvl w:val="0"/>
          <w:numId w:val="1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Petrangelo</w:t>
      </w:r>
      <w:proofErr w:type="spellEnd"/>
      <w:r>
        <w:rPr>
          <w:sz w:val="16"/>
          <w:szCs w:val="16"/>
        </w:rPr>
        <w:t xml:space="preserve"> A. Diabetes by Numbers – Facts, Statistics and You. April 2017</w:t>
      </w:r>
    </w:p>
    <w:p w:rsidR="0027553A" w:rsidRDefault="0027553A" w:rsidP="0027553A">
      <w:pPr>
        <w:pStyle w:val="ListParagraph"/>
        <w:numPr>
          <w:ilvl w:val="0"/>
          <w:numId w:val="1"/>
        </w:numPr>
        <w:rPr>
          <w:sz w:val="16"/>
          <w:szCs w:val="16"/>
        </w:rPr>
      </w:pPr>
      <w:hyperlink r:id="rId6" w:history="1">
        <w:r w:rsidRPr="00BF029A">
          <w:rPr>
            <w:rStyle w:val="Hyperlink"/>
            <w:sz w:val="16"/>
            <w:szCs w:val="16"/>
          </w:rPr>
          <w:t>https://specialneedsprojecteec424.weebly.com/diabetes.html</w:t>
        </w:r>
      </w:hyperlink>
      <w:r>
        <w:rPr>
          <w:sz w:val="16"/>
          <w:szCs w:val="16"/>
        </w:rPr>
        <w:t xml:space="preserve"> accessed on 7th Jan 2018</w:t>
      </w:r>
    </w:p>
    <w:p w:rsidR="00AF6B05" w:rsidRDefault="00AF6B05" w:rsidP="0027553A">
      <w:pPr>
        <w:pStyle w:val="ListParagraph"/>
        <w:numPr>
          <w:ilvl w:val="0"/>
          <w:numId w:val="1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Mimnagh</w:t>
      </w:r>
      <w:proofErr w:type="spellEnd"/>
      <w:r>
        <w:rPr>
          <w:sz w:val="16"/>
          <w:szCs w:val="16"/>
        </w:rPr>
        <w:t xml:space="preserve"> J. Diabetes and Children with Special Educational Needs. </w:t>
      </w:r>
      <w:r>
        <w:rPr>
          <w:i/>
          <w:sz w:val="16"/>
          <w:szCs w:val="16"/>
        </w:rPr>
        <w:t>J of Diabetes Nursing (</w:t>
      </w:r>
      <w:proofErr w:type="spellStart"/>
      <w:r>
        <w:rPr>
          <w:i/>
          <w:sz w:val="16"/>
          <w:szCs w:val="16"/>
        </w:rPr>
        <w:t>suppl</w:t>
      </w:r>
      <w:proofErr w:type="spellEnd"/>
      <w:r>
        <w:rPr>
          <w:i/>
          <w:sz w:val="16"/>
          <w:szCs w:val="16"/>
        </w:rPr>
        <w:t>)</w:t>
      </w:r>
      <w:r>
        <w:rPr>
          <w:sz w:val="16"/>
          <w:szCs w:val="16"/>
        </w:rPr>
        <w:t>. 2009. 13(1):20-22</w:t>
      </w:r>
    </w:p>
    <w:p w:rsidR="00AF6B05" w:rsidRDefault="00AF6B05" w:rsidP="0027553A">
      <w:pPr>
        <w:pStyle w:val="ListParagraph"/>
        <w:numPr>
          <w:ilvl w:val="0"/>
          <w:numId w:val="1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Amillategui</w:t>
      </w:r>
      <w:proofErr w:type="spellEnd"/>
      <w:r>
        <w:rPr>
          <w:sz w:val="16"/>
          <w:szCs w:val="16"/>
        </w:rPr>
        <w:t xml:space="preserve"> B, Mora E, </w:t>
      </w:r>
      <w:proofErr w:type="spellStart"/>
      <w:r>
        <w:rPr>
          <w:sz w:val="16"/>
          <w:szCs w:val="16"/>
        </w:rPr>
        <w:t>Calle</w:t>
      </w:r>
      <w:proofErr w:type="spellEnd"/>
      <w:r>
        <w:rPr>
          <w:sz w:val="16"/>
          <w:szCs w:val="16"/>
        </w:rPr>
        <w:t xml:space="preserve"> JR, </w:t>
      </w:r>
      <w:proofErr w:type="spellStart"/>
      <w:r>
        <w:rPr>
          <w:sz w:val="16"/>
          <w:szCs w:val="16"/>
        </w:rPr>
        <w:t>Giralt</w:t>
      </w:r>
      <w:proofErr w:type="spellEnd"/>
      <w:r>
        <w:rPr>
          <w:sz w:val="16"/>
          <w:szCs w:val="16"/>
        </w:rPr>
        <w:t xml:space="preserve"> P. Special Needs of Children with Type 1 Diabetes at Primary School: Perceptions from Parents, Children and Teachers. </w:t>
      </w:r>
      <w:proofErr w:type="spellStart"/>
      <w:r>
        <w:rPr>
          <w:i/>
          <w:sz w:val="16"/>
          <w:szCs w:val="16"/>
        </w:rPr>
        <w:t>Pediatr</w:t>
      </w:r>
      <w:proofErr w:type="spellEnd"/>
      <w:r>
        <w:rPr>
          <w:i/>
          <w:sz w:val="16"/>
          <w:szCs w:val="16"/>
        </w:rPr>
        <w:t xml:space="preserve"> Diabetes.</w:t>
      </w:r>
      <w:r>
        <w:rPr>
          <w:sz w:val="16"/>
          <w:szCs w:val="16"/>
        </w:rPr>
        <w:t xml:space="preserve"> 2009. 10:67-73</w:t>
      </w:r>
    </w:p>
    <w:p w:rsidR="00AF6B05" w:rsidRPr="0027553A" w:rsidRDefault="00AF6B05" w:rsidP="00AF6B05"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 xml:space="preserve">Ron J. </w:t>
      </w:r>
      <w:hyperlink r:id="rId7" w:history="1">
        <w:r w:rsidRPr="00BF029A">
          <w:rPr>
            <w:rStyle w:val="Hyperlink"/>
            <w:sz w:val="16"/>
            <w:szCs w:val="16"/>
          </w:rPr>
          <w:t>https://asweetlife.org/author/james-ron/</w:t>
        </w:r>
      </w:hyperlink>
      <w:r>
        <w:rPr>
          <w:sz w:val="16"/>
          <w:szCs w:val="16"/>
        </w:rPr>
        <w:t xml:space="preserve"> Apr 2013</w:t>
      </w:r>
    </w:p>
    <w:p w:rsidR="006442B1" w:rsidRDefault="006442B1"/>
    <w:p w:rsidR="006442B1" w:rsidRDefault="006442B1"/>
    <w:sectPr w:rsidR="00644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87D40"/>
    <w:multiLevelType w:val="hybridMultilevel"/>
    <w:tmpl w:val="A4AA8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B1"/>
    <w:rsid w:val="00215ECE"/>
    <w:rsid w:val="0027553A"/>
    <w:rsid w:val="003D250A"/>
    <w:rsid w:val="006442B1"/>
    <w:rsid w:val="00AF6B05"/>
    <w:rsid w:val="00B54D8A"/>
    <w:rsid w:val="00B61166"/>
    <w:rsid w:val="00C26E38"/>
    <w:rsid w:val="00D373FF"/>
    <w:rsid w:val="00E32B7E"/>
    <w:rsid w:val="00E75B8A"/>
    <w:rsid w:val="00EC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c">
    <w:name w:val="_tgc"/>
    <w:basedOn w:val="DefaultParagraphFont"/>
    <w:rsid w:val="00E75B8A"/>
  </w:style>
  <w:style w:type="character" w:customStyle="1" w:styleId="d8e">
    <w:name w:val="_d8e"/>
    <w:basedOn w:val="DefaultParagraphFont"/>
    <w:rsid w:val="00E75B8A"/>
  </w:style>
  <w:style w:type="paragraph" w:styleId="ListParagraph">
    <w:name w:val="List Paragraph"/>
    <w:basedOn w:val="Normal"/>
    <w:uiPriority w:val="34"/>
    <w:qFormat/>
    <w:rsid w:val="002755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55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c">
    <w:name w:val="_tgc"/>
    <w:basedOn w:val="DefaultParagraphFont"/>
    <w:rsid w:val="00E75B8A"/>
  </w:style>
  <w:style w:type="character" w:customStyle="1" w:styleId="d8e">
    <w:name w:val="_d8e"/>
    <w:basedOn w:val="DefaultParagraphFont"/>
    <w:rsid w:val="00E75B8A"/>
  </w:style>
  <w:style w:type="paragraph" w:styleId="ListParagraph">
    <w:name w:val="List Paragraph"/>
    <w:basedOn w:val="Normal"/>
    <w:uiPriority w:val="34"/>
    <w:qFormat/>
    <w:rsid w:val="002755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55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sweetlife.org/author/james-r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ecialneedsprojecteec424.weebly.com/diabete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ANJAN</dc:creator>
  <cp:lastModifiedBy>DR. ANJAN</cp:lastModifiedBy>
  <cp:revision>7</cp:revision>
  <dcterms:created xsi:type="dcterms:W3CDTF">2018-01-07T03:42:00Z</dcterms:created>
  <dcterms:modified xsi:type="dcterms:W3CDTF">2018-01-07T05:07:00Z</dcterms:modified>
</cp:coreProperties>
</file>