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F4591" w14:textId="77777777" w:rsidR="00CE3F31" w:rsidRPr="0006650B" w:rsidRDefault="00CE3F31" w:rsidP="00CE3F31">
      <w:pPr>
        <w:rPr>
          <w:rFonts w:ascii="Times New Roman" w:hAnsi="Times New Roman" w:cs="Times New Roman"/>
          <w:b/>
          <w:bCs/>
          <w:sz w:val="44"/>
          <w:szCs w:val="44"/>
        </w:rPr>
      </w:pPr>
      <w:r w:rsidRPr="0006650B">
        <w:rPr>
          <w:rFonts w:ascii="Times New Roman" w:hAnsi="Times New Roman" w:cs="Times New Roman"/>
          <w:b/>
          <w:bCs/>
          <w:sz w:val="44"/>
          <w:szCs w:val="44"/>
        </w:rPr>
        <w:t>PREVALENCE OF PRE MALIGNANT AND MALIGNANT LESIONS AMONG PATIENTS ATTENDING THE DERMATOLOGY OPD IN A TERTIARY CARE CENTRE IN PUDUCHERRY -A RETROSPECTIVE CROSS-SECTIONAL STUDY</w:t>
      </w:r>
    </w:p>
    <w:p w14:paraId="4E6CD432" w14:textId="77777777" w:rsidR="00CE3F31" w:rsidRDefault="00CE3F31" w:rsidP="00CE3F31">
      <w:pPr>
        <w:rPr>
          <w:rFonts w:ascii="Times New Roman" w:hAnsi="Times New Roman" w:cs="Times New Roman"/>
          <w:sz w:val="44"/>
          <w:szCs w:val="44"/>
        </w:rPr>
      </w:pPr>
      <w:r>
        <w:rPr>
          <w:rFonts w:ascii="Times New Roman" w:hAnsi="Times New Roman" w:cs="Times New Roman"/>
          <w:sz w:val="44"/>
          <w:szCs w:val="44"/>
        </w:rPr>
        <w:t>ABSTRACT:</w:t>
      </w:r>
    </w:p>
    <w:p w14:paraId="40155A35" w14:textId="77777777" w:rsidR="00CE3F31" w:rsidRDefault="00CE3F31" w:rsidP="00CE3F31">
      <w:pPr>
        <w:rPr>
          <w:rFonts w:ascii="Times New Roman" w:hAnsi="Times New Roman" w:cs="Times New Roman"/>
          <w:sz w:val="40"/>
          <w:szCs w:val="40"/>
        </w:rPr>
      </w:pPr>
      <w:r>
        <w:rPr>
          <w:rFonts w:ascii="Times New Roman" w:hAnsi="Times New Roman" w:cs="Times New Roman"/>
          <w:sz w:val="40"/>
          <w:szCs w:val="40"/>
        </w:rPr>
        <w:t>Background:</w:t>
      </w:r>
    </w:p>
    <w:p w14:paraId="0E326724" w14:textId="269D86DD" w:rsidR="00CE3F31" w:rsidRDefault="00CE3F31" w:rsidP="00CE3F31">
      <w:pPr>
        <w:rPr>
          <w:rFonts w:ascii="Times New Roman" w:hAnsi="Times New Roman" w:cs="Times New Roman"/>
          <w:sz w:val="40"/>
          <w:szCs w:val="40"/>
        </w:rPr>
      </w:pPr>
      <w:r>
        <w:rPr>
          <w:rFonts w:ascii="Times New Roman" w:hAnsi="Times New Roman" w:cs="Times New Roman"/>
          <w:sz w:val="40"/>
          <w:szCs w:val="40"/>
        </w:rPr>
        <w:t>The incidence of both malignant and premalignant lesions of the skin have been at a rise in the global level for the past few decades. Early diagnosis of precancerous lesion helps in prevention of skin cancers. The index of suspicion for the atypical presentations by the dermatologists helps in early diagnosis and management</w:t>
      </w:r>
      <w:r w:rsidR="00B54A2F">
        <w:rPr>
          <w:rFonts w:ascii="Times New Roman" w:hAnsi="Times New Roman" w:cs="Times New Roman"/>
          <w:sz w:val="40"/>
          <w:szCs w:val="40"/>
        </w:rPr>
        <w:t>.</w:t>
      </w:r>
    </w:p>
    <w:p w14:paraId="3EAB9949" w14:textId="77777777" w:rsidR="00CE3F31" w:rsidRDefault="00CE3F31" w:rsidP="00CE3F31">
      <w:pPr>
        <w:rPr>
          <w:rFonts w:ascii="Times New Roman" w:hAnsi="Times New Roman" w:cs="Times New Roman"/>
          <w:sz w:val="40"/>
          <w:szCs w:val="40"/>
        </w:rPr>
      </w:pPr>
      <w:r>
        <w:rPr>
          <w:rFonts w:ascii="Times New Roman" w:hAnsi="Times New Roman" w:cs="Times New Roman"/>
          <w:sz w:val="40"/>
          <w:szCs w:val="40"/>
        </w:rPr>
        <w:t xml:space="preserve">Aim: </w:t>
      </w:r>
    </w:p>
    <w:p w14:paraId="58244AC1" w14:textId="0F07DC22" w:rsidR="00CE3F31" w:rsidRDefault="00CE3F31" w:rsidP="00CE3F31">
      <w:pPr>
        <w:rPr>
          <w:rFonts w:ascii="Times New Roman" w:hAnsi="Times New Roman" w:cs="Times New Roman"/>
          <w:sz w:val="40"/>
          <w:szCs w:val="40"/>
        </w:rPr>
      </w:pPr>
      <w:r>
        <w:rPr>
          <w:rFonts w:ascii="Times New Roman" w:hAnsi="Times New Roman" w:cs="Times New Roman"/>
          <w:sz w:val="40"/>
          <w:szCs w:val="40"/>
        </w:rPr>
        <w:t>To study the prevalence of premalignant and malignant skin lesions during a</w:t>
      </w:r>
      <w:r w:rsidR="004F6FC3">
        <w:rPr>
          <w:rFonts w:ascii="Times New Roman" w:hAnsi="Times New Roman" w:cs="Times New Roman"/>
          <w:sz w:val="40"/>
          <w:szCs w:val="40"/>
        </w:rPr>
        <w:t>n one</w:t>
      </w:r>
      <w:r>
        <w:rPr>
          <w:rFonts w:ascii="Times New Roman" w:hAnsi="Times New Roman" w:cs="Times New Roman"/>
          <w:sz w:val="40"/>
          <w:szCs w:val="40"/>
        </w:rPr>
        <w:t xml:space="preserve"> year period from January 202</w:t>
      </w:r>
      <w:r w:rsidR="00006AFE">
        <w:rPr>
          <w:rFonts w:ascii="Times New Roman" w:hAnsi="Times New Roman" w:cs="Times New Roman"/>
          <w:sz w:val="40"/>
          <w:szCs w:val="40"/>
        </w:rPr>
        <w:t xml:space="preserve">3 </w:t>
      </w:r>
      <w:r>
        <w:rPr>
          <w:rFonts w:ascii="Times New Roman" w:hAnsi="Times New Roman" w:cs="Times New Roman"/>
          <w:sz w:val="40"/>
          <w:szCs w:val="40"/>
        </w:rPr>
        <w:t xml:space="preserve">to December 2023 among patients attending the dermatology OPD in a tertiary care centre </w:t>
      </w:r>
      <w:r w:rsidR="004F6FC3">
        <w:rPr>
          <w:rFonts w:ascii="Times New Roman" w:hAnsi="Times New Roman" w:cs="Times New Roman"/>
          <w:sz w:val="40"/>
          <w:szCs w:val="40"/>
        </w:rPr>
        <w:t xml:space="preserve">at </w:t>
      </w:r>
      <w:r>
        <w:rPr>
          <w:rFonts w:ascii="Times New Roman" w:hAnsi="Times New Roman" w:cs="Times New Roman"/>
          <w:sz w:val="40"/>
          <w:szCs w:val="40"/>
        </w:rPr>
        <w:t xml:space="preserve">Puducherry </w:t>
      </w:r>
    </w:p>
    <w:p w14:paraId="0354A1AA" w14:textId="77777777" w:rsidR="00CE3F31" w:rsidRDefault="00CE3F31" w:rsidP="00CE3F31">
      <w:pPr>
        <w:rPr>
          <w:rFonts w:ascii="Times New Roman" w:hAnsi="Times New Roman" w:cs="Times New Roman"/>
          <w:sz w:val="40"/>
          <w:szCs w:val="40"/>
        </w:rPr>
      </w:pPr>
      <w:r>
        <w:rPr>
          <w:rFonts w:ascii="Times New Roman" w:hAnsi="Times New Roman" w:cs="Times New Roman"/>
          <w:sz w:val="40"/>
          <w:szCs w:val="40"/>
        </w:rPr>
        <w:t xml:space="preserve">Methods:   </w:t>
      </w:r>
    </w:p>
    <w:p w14:paraId="60CA982D" w14:textId="1F3714E0" w:rsidR="00CE3F31" w:rsidRDefault="00CE3F31" w:rsidP="00CE3F31">
      <w:pPr>
        <w:rPr>
          <w:rFonts w:ascii="Times New Roman" w:hAnsi="Times New Roman" w:cs="Times New Roman"/>
          <w:sz w:val="40"/>
          <w:szCs w:val="40"/>
        </w:rPr>
      </w:pPr>
      <w:r>
        <w:rPr>
          <w:rFonts w:ascii="Times New Roman" w:hAnsi="Times New Roman" w:cs="Times New Roman"/>
          <w:sz w:val="40"/>
          <w:szCs w:val="40"/>
        </w:rPr>
        <w:t xml:space="preserve">Case records of </w:t>
      </w:r>
      <w:r w:rsidR="00006AFE">
        <w:rPr>
          <w:rFonts w:ascii="Times New Roman" w:hAnsi="Times New Roman" w:cs="Times New Roman"/>
          <w:sz w:val="40"/>
          <w:szCs w:val="40"/>
        </w:rPr>
        <w:t>10</w:t>
      </w:r>
      <w:r w:rsidR="00B54A2F">
        <w:rPr>
          <w:rFonts w:ascii="Times New Roman" w:hAnsi="Times New Roman" w:cs="Times New Roman"/>
          <w:sz w:val="40"/>
          <w:szCs w:val="40"/>
        </w:rPr>
        <w:t>00</w:t>
      </w:r>
      <w:r>
        <w:rPr>
          <w:rFonts w:ascii="Times New Roman" w:hAnsi="Times New Roman" w:cs="Times New Roman"/>
          <w:sz w:val="40"/>
          <w:szCs w:val="40"/>
        </w:rPr>
        <w:t xml:space="preserve"> patients who attended the dermatology OPD during </w:t>
      </w:r>
      <w:r w:rsidR="00B54A2F">
        <w:rPr>
          <w:rFonts w:ascii="Times New Roman" w:hAnsi="Times New Roman" w:cs="Times New Roman"/>
          <w:sz w:val="40"/>
          <w:szCs w:val="40"/>
        </w:rPr>
        <w:t xml:space="preserve">one year </w:t>
      </w:r>
      <w:r>
        <w:rPr>
          <w:rFonts w:ascii="Times New Roman" w:hAnsi="Times New Roman" w:cs="Times New Roman"/>
          <w:sz w:val="40"/>
          <w:szCs w:val="40"/>
        </w:rPr>
        <w:t xml:space="preserve">were studied. The prevalence of premalignant and malignant skin lesions </w:t>
      </w:r>
      <w:r>
        <w:rPr>
          <w:rFonts w:ascii="Times New Roman" w:hAnsi="Times New Roman" w:cs="Times New Roman"/>
          <w:sz w:val="40"/>
          <w:szCs w:val="40"/>
        </w:rPr>
        <w:lastRenderedPageBreak/>
        <w:t>was calculated.</w:t>
      </w:r>
      <w:r w:rsidRPr="0080397E">
        <w:rPr>
          <w:rFonts w:ascii="Times New Roman" w:hAnsi="Times New Roman" w:cs="Times New Roman"/>
          <w:sz w:val="40"/>
          <w:szCs w:val="40"/>
        </w:rPr>
        <w:t xml:space="preserve"> </w:t>
      </w:r>
      <w:r>
        <w:rPr>
          <w:rFonts w:ascii="Times New Roman" w:hAnsi="Times New Roman" w:cs="Times New Roman"/>
          <w:sz w:val="40"/>
          <w:szCs w:val="40"/>
        </w:rPr>
        <w:t xml:space="preserve">Few typical and atypical lesions with their morphology, </w:t>
      </w:r>
      <w:proofErr w:type="spellStart"/>
      <w:r>
        <w:rPr>
          <w:rFonts w:ascii="Times New Roman" w:hAnsi="Times New Roman" w:cs="Times New Roman"/>
          <w:sz w:val="40"/>
          <w:szCs w:val="40"/>
        </w:rPr>
        <w:t>dermoscopy</w:t>
      </w:r>
      <w:proofErr w:type="spellEnd"/>
      <w:r>
        <w:rPr>
          <w:rFonts w:ascii="Times New Roman" w:hAnsi="Times New Roman" w:cs="Times New Roman"/>
          <w:sz w:val="40"/>
          <w:szCs w:val="40"/>
        </w:rPr>
        <w:t xml:space="preserve"> and histopathological  findings are discussed here.</w:t>
      </w:r>
    </w:p>
    <w:p w14:paraId="531CE956" w14:textId="75120969" w:rsidR="00CE3F31" w:rsidRDefault="00CE3F31" w:rsidP="00CE3F31">
      <w:pPr>
        <w:rPr>
          <w:rFonts w:ascii="Times New Roman" w:hAnsi="Times New Roman" w:cs="Times New Roman"/>
          <w:sz w:val="40"/>
          <w:szCs w:val="40"/>
        </w:rPr>
      </w:pPr>
      <w:r>
        <w:rPr>
          <w:rFonts w:ascii="Times New Roman" w:hAnsi="Times New Roman" w:cs="Times New Roman"/>
          <w:sz w:val="40"/>
          <w:szCs w:val="40"/>
        </w:rPr>
        <w:t>Results</w:t>
      </w:r>
      <w:r w:rsidR="00B54A2F">
        <w:rPr>
          <w:rFonts w:ascii="Times New Roman" w:hAnsi="Times New Roman" w:cs="Times New Roman"/>
          <w:sz w:val="40"/>
          <w:szCs w:val="40"/>
        </w:rPr>
        <w:t>:</w:t>
      </w:r>
    </w:p>
    <w:p w14:paraId="29663A7F" w14:textId="21745881" w:rsidR="00006AFE" w:rsidRDefault="00006AFE" w:rsidP="00CE3F31">
      <w:pPr>
        <w:rPr>
          <w:rFonts w:ascii="Times New Roman" w:hAnsi="Times New Roman" w:cs="Times New Roman"/>
          <w:sz w:val="40"/>
          <w:szCs w:val="40"/>
        </w:rPr>
      </w:pPr>
      <w:r>
        <w:rPr>
          <w:rFonts w:ascii="Times New Roman" w:hAnsi="Times New Roman" w:cs="Times New Roman"/>
          <w:sz w:val="40"/>
          <w:szCs w:val="40"/>
        </w:rPr>
        <w:t>In our study the case records of 1000 patients were studied for a period of one year (January 2023 to December 2023) out of which 82 people had premalignant lesions (8.2%). The precancerous lesions were commonly seen in the people between 60-70 years of age(</w:t>
      </w:r>
      <w:r w:rsidR="006A7794">
        <w:rPr>
          <w:rFonts w:ascii="Times New Roman" w:hAnsi="Times New Roman" w:cs="Times New Roman"/>
          <w:sz w:val="40"/>
          <w:szCs w:val="40"/>
        </w:rPr>
        <w:t>29.2%), slight male (n=54, 65.85%patients)preponderance was noted in our study.</w:t>
      </w:r>
    </w:p>
    <w:p w14:paraId="0907123A" w14:textId="114517F1" w:rsidR="006A7794" w:rsidRDefault="006A7794" w:rsidP="00CE3F31">
      <w:pPr>
        <w:rPr>
          <w:rFonts w:ascii="Times New Roman" w:hAnsi="Times New Roman" w:cs="Times New Roman"/>
          <w:sz w:val="40"/>
          <w:szCs w:val="40"/>
        </w:rPr>
      </w:pPr>
      <w:r>
        <w:rPr>
          <w:rFonts w:ascii="Times New Roman" w:hAnsi="Times New Roman" w:cs="Times New Roman"/>
          <w:sz w:val="40"/>
          <w:szCs w:val="40"/>
        </w:rPr>
        <w:t xml:space="preserve">In our study 48 </w:t>
      </w:r>
      <w:proofErr w:type="spellStart"/>
      <w:r>
        <w:rPr>
          <w:rFonts w:ascii="Times New Roman" w:hAnsi="Times New Roman" w:cs="Times New Roman"/>
          <w:sz w:val="40"/>
          <w:szCs w:val="40"/>
        </w:rPr>
        <w:t>caucasians</w:t>
      </w:r>
      <w:proofErr w:type="spellEnd"/>
      <w:r>
        <w:rPr>
          <w:rFonts w:ascii="Times New Roman" w:hAnsi="Times New Roman" w:cs="Times New Roman"/>
          <w:sz w:val="40"/>
          <w:szCs w:val="40"/>
        </w:rPr>
        <w:t xml:space="preserve"> (total n=82, 58.54%) were found to have premalignant </w:t>
      </w:r>
      <w:proofErr w:type="spellStart"/>
      <w:r>
        <w:rPr>
          <w:rFonts w:ascii="Times New Roman" w:hAnsi="Times New Roman" w:cs="Times New Roman"/>
          <w:sz w:val="40"/>
          <w:szCs w:val="40"/>
        </w:rPr>
        <w:t>lesions.The</w:t>
      </w:r>
      <w:proofErr w:type="spellEnd"/>
      <w:r>
        <w:rPr>
          <w:rFonts w:ascii="Times New Roman" w:hAnsi="Times New Roman" w:cs="Times New Roman"/>
          <w:sz w:val="40"/>
          <w:szCs w:val="40"/>
        </w:rPr>
        <w:t xml:space="preserve"> commonest premalignant lesion observed was </w:t>
      </w:r>
      <w:r w:rsidR="004F6FC3">
        <w:rPr>
          <w:rFonts w:ascii="Times New Roman" w:hAnsi="Times New Roman" w:cs="Times New Roman"/>
          <w:sz w:val="40"/>
          <w:szCs w:val="40"/>
        </w:rPr>
        <w:t>actinic</w:t>
      </w:r>
      <w:r>
        <w:rPr>
          <w:rFonts w:ascii="Times New Roman" w:hAnsi="Times New Roman" w:cs="Times New Roman"/>
          <w:sz w:val="40"/>
          <w:szCs w:val="40"/>
        </w:rPr>
        <w:t xml:space="preserve"> keratosis(n=</w:t>
      </w:r>
      <w:r w:rsidR="004F6FC3">
        <w:rPr>
          <w:rFonts w:ascii="Times New Roman" w:hAnsi="Times New Roman" w:cs="Times New Roman"/>
          <w:sz w:val="40"/>
          <w:szCs w:val="40"/>
        </w:rPr>
        <w:t>19</w:t>
      </w:r>
      <w:r>
        <w:rPr>
          <w:rFonts w:ascii="Times New Roman" w:hAnsi="Times New Roman" w:cs="Times New Roman"/>
          <w:sz w:val="40"/>
          <w:szCs w:val="40"/>
        </w:rPr>
        <w:t>, 3</w:t>
      </w:r>
      <w:r w:rsidR="004F6FC3">
        <w:rPr>
          <w:rFonts w:ascii="Times New Roman" w:hAnsi="Times New Roman" w:cs="Times New Roman"/>
          <w:sz w:val="40"/>
          <w:szCs w:val="40"/>
        </w:rPr>
        <w:t>5</w:t>
      </w:r>
      <w:r>
        <w:rPr>
          <w:rFonts w:ascii="Times New Roman" w:hAnsi="Times New Roman" w:cs="Times New Roman"/>
          <w:sz w:val="40"/>
          <w:szCs w:val="40"/>
        </w:rPr>
        <w:t>.</w:t>
      </w:r>
      <w:r w:rsidR="004F6FC3">
        <w:rPr>
          <w:rFonts w:ascii="Times New Roman" w:hAnsi="Times New Roman" w:cs="Times New Roman"/>
          <w:sz w:val="40"/>
          <w:szCs w:val="40"/>
        </w:rPr>
        <w:t>19</w:t>
      </w:r>
      <w:r>
        <w:rPr>
          <w:rFonts w:ascii="Times New Roman" w:hAnsi="Times New Roman" w:cs="Times New Roman"/>
          <w:sz w:val="40"/>
          <w:szCs w:val="40"/>
        </w:rPr>
        <w:t xml:space="preserve">%), </w:t>
      </w:r>
      <w:r w:rsidR="004F6FC3">
        <w:rPr>
          <w:rFonts w:ascii="Times New Roman" w:hAnsi="Times New Roman" w:cs="Times New Roman"/>
          <w:sz w:val="40"/>
          <w:szCs w:val="40"/>
        </w:rPr>
        <w:t>commonest malignancy was found to be basal cell carcinoma (BCC) (n=8,14.81%)</w:t>
      </w:r>
      <w:r>
        <w:rPr>
          <w:rFonts w:ascii="Times New Roman" w:hAnsi="Times New Roman" w:cs="Times New Roman"/>
          <w:sz w:val="40"/>
          <w:szCs w:val="40"/>
        </w:rPr>
        <w:t xml:space="preserve"> predominant site involved was found to be face(n=74,85.06%).</w:t>
      </w:r>
    </w:p>
    <w:p w14:paraId="0DCA91E1" w14:textId="77777777" w:rsidR="00006AFE" w:rsidRDefault="00006AFE" w:rsidP="00CE3F31">
      <w:pPr>
        <w:rPr>
          <w:rFonts w:ascii="Times New Roman" w:hAnsi="Times New Roman" w:cs="Times New Roman"/>
          <w:sz w:val="40"/>
          <w:szCs w:val="40"/>
        </w:rPr>
      </w:pPr>
    </w:p>
    <w:p w14:paraId="67C25E03" w14:textId="77777777" w:rsidR="00B54A2F" w:rsidRDefault="00B54A2F" w:rsidP="00CE3F31">
      <w:pPr>
        <w:rPr>
          <w:rFonts w:ascii="Times New Roman" w:hAnsi="Times New Roman" w:cs="Times New Roman"/>
          <w:sz w:val="40"/>
          <w:szCs w:val="40"/>
        </w:rPr>
      </w:pPr>
    </w:p>
    <w:p w14:paraId="17306635" w14:textId="77777777" w:rsidR="00CE3F31" w:rsidRDefault="00CE3F31" w:rsidP="00CE3F31">
      <w:pPr>
        <w:rPr>
          <w:rFonts w:ascii="Times New Roman" w:hAnsi="Times New Roman" w:cs="Times New Roman"/>
          <w:sz w:val="40"/>
          <w:szCs w:val="40"/>
        </w:rPr>
      </w:pPr>
    </w:p>
    <w:p w14:paraId="36CDAA30" w14:textId="77777777" w:rsidR="00CE3F31" w:rsidRDefault="00CE3F31" w:rsidP="00CE3F31">
      <w:pPr>
        <w:rPr>
          <w:rFonts w:ascii="Times New Roman" w:hAnsi="Times New Roman" w:cs="Times New Roman"/>
          <w:sz w:val="40"/>
          <w:szCs w:val="40"/>
        </w:rPr>
      </w:pPr>
    </w:p>
    <w:p w14:paraId="0B06D05A" w14:textId="77777777" w:rsidR="00CE3F31" w:rsidRDefault="00CE3F31" w:rsidP="00CE3F31">
      <w:pPr>
        <w:rPr>
          <w:rFonts w:ascii="Times New Roman" w:hAnsi="Times New Roman" w:cs="Times New Roman"/>
          <w:sz w:val="40"/>
          <w:szCs w:val="40"/>
        </w:rPr>
      </w:pPr>
      <w:r>
        <w:rPr>
          <w:rFonts w:ascii="Times New Roman" w:hAnsi="Times New Roman" w:cs="Times New Roman"/>
          <w:sz w:val="40"/>
          <w:szCs w:val="40"/>
        </w:rPr>
        <w:t>Conclusion:</w:t>
      </w:r>
    </w:p>
    <w:p w14:paraId="1F73C92A" w14:textId="63D808C4" w:rsidR="00CE3F31" w:rsidRDefault="00CE3F31" w:rsidP="00CE3F31">
      <w:pPr>
        <w:rPr>
          <w:rFonts w:ascii="Times New Roman" w:hAnsi="Times New Roman" w:cs="Times New Roman"/>
          <w:sz w:val="40"/>
          <w:szCs w:val="40"/>
        </w:rPr>
      </w:pPr>
      <w:r>
        <w:rPr>
          <w:rFonts w:ascii="Times New Roman" w:hAnsi="Times New Roman" w:cs="Times New Roman"/>
          <w:sz w:val="40"/>
          <w:szCs w:val="40"/>
        </w:rPr>
        <w:t xml:space="preserve">A prompt identification of the premalignant and malignant skin lesions can aid in the selection of </w:t>
      </w:r>
      <w:r>
        <w:rPr>
          <w:rFonts w:ascii="Times New Roman" w:hAnsi="Times New Roman" w:cs="Times New Roman"/>
          <w:sz w:val="40"/>
          <w:szCs w:val="40"/>
        </w:rPr>
        <w:lastRenderedPageBreak/>
        <w:t>appropriate treatment modality and thereby reducing their associated morbidity and mortality.</w:t>
      </w:r>
      <w:r w:rsidR="006A7794">
        <w:rPr>
          <w:rFonts w:ascii="Times New Roman" w:hAnsi="Times New Roman" w:cs="Times New Roman"/>
          <w:sz w:val="40"/>
          <w:szCs w:val="40"/>
        </w:rPr>
        <w:t xml:space="preserve"> We would like to present this study to throw light on the fact</w:t>
      </w:r>
      <w:r w:rsidR="004F6FC3">
        <w:rPr>
          <w:rFonts w:ascii="Times New Roman" w:hAnsi="Times New Roman" w:cs="Times New Roman"/>
          <w:sz w:val="40"/>
          <w:szCs w:val="40"/>
        </w:rPr>
        <w:t xml:space="preserve"> about the prevalence of premalignant and malignant lesions among the Caucasian population in our locality( South India-Puducherry)</w:t>
      </w:r>
      <w:r w:rsidR="006A7794">
        <w:rPr>
          <w:rFonts w:ascii="Times New Roman" w:hAnsi="Times New Roman" w:cs="Times New Roman"/>
          <w:sz w:val="40"/>
          <w:szCs w:val="40"/>
        </w:rPr>
        <w:t xml:space="preserve"> </w:t>
      </w:r>
    </w:p>
    <w:p w14:paraId="37F91A23" w14:textId="77777777" w:rsidR="00CE3F31" w:rsidRDefault="00CE3F31" w:rsidP="00CE3F31">
      <w:pPr>
        <w:rPr>
          <w:rFonts w:ascii="Times New Roman" w:hAnsi="Times New Roman" w:cs="Times New Roman"/>
          <w:sz w:val="40"/>
          <w:szCs w:val="40"/>
        </w:rPr>
      </w:pPr>
      <w:r>
        <w:rPr>
          <w:rFonts w:ascii="Times New Roman" w:hAnsi="Times New Roman" w:cs="Times New Roman"/>
          <w:sz w:val="40"/>
          <w:szCs w:val="40"/>
        </w:rPr>
        <w:t>Key words: Prevalence, premalignant, malignant</w:t>
      </w:r>
    </w:p>
    <w:p w14:paraId="6A6C8E4C" w14:textId="77777777" w:rsidR="00CE3F31" w:rsidRDefault="00CE3F31" w:rsidP="00CE3F31">
      <w:pPr>
        <w:rPr>
          <w:rFonts w:ascii="Times New Roman" w:hAnsi="Times New Roman" w:cs="Times New Roman"/>
          <w:sz w:val="40"/>
          <w:szCs w:val="40"/>
        </w:rPr>
      </w:pPr>
    </w:p>
    <w:p w14:paraId="40706A43" w14:textId="77777777" w:rsidR="00085271" w:rsidRDefault="00085271"/>
    <w:sectPr w:rsidR="000852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32C"/>
    <w:rsid w:val="00006AFE"/>
    <w:rsid w:val="00085271"/>
    <w:rsid w:val="004F6FC3"/>
    <w:rsid w:val="006A7794"/>
    <w:rsid w:val="00A8032C"/>
    <w:rsid w:val="00B54A2F"/>
    <w:rsid w:val="00CE3F31"/>
    <w:rsid w:val="00DC33B8"/>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8FA96"/>
  <w15:chartTrackingRefBased/>
  <w15:docId w15:val="{46D28C35-3CF6-4821-B470-30B1C0C5E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F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Sheron Christin</dc:creator>
  <cp:keywords/>
  <dc:description/>
  <cp:lastModifiedBy>Epsy Paul</cp:lastModifiedBy>
  <cp:revision>3</cp:revision>
  <dcterms:created xsi:type="dcterms:W3CDTF">2024-01-12T12:08:00Z</dcterms:created>
  <dcterms:modified xsi:type="dcterms:W3CDTF">2024-01-18T05:30:00Z</dcterms:modified>
</cp:coreProperties>
</file>