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C0820" w14:textId="77777777" w:rsidR="00186952" w:rsidRDefault="00186952" w:rsidP="001869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Title:</w:t>
      </w:r>
    </w:p>
    <w:p w14:paraId="3B70A584" w14:textId="77777777" w:rsidR="00186952" w:rsidRDefault="00186952" w:rsidP="001869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0C4F">
        <w:rPr>
          <w:rFonts w:ascii="Times New Roman" w:hAnsi="Times New Roman" w:cs="Times New Roman"/>
          <w:sz w:val="24"/>
          <w:szCs w:val="24"/>
        </w:rPr>
        <w:t xml:space="preserve">Injection Site Reaction and </w:t>
      </w:r>
      <w:proofErr w:type="spellStart"/>
      <w:r w:rsidRPr="00840C4F">
        <w:rPr>
          <w:rFonts w:ascii="Times New Roman" w:hAnsi="Times New Roman" w:cs="Times New Roman"/>
          <w:sz w:val="24"/>
          <w:szCs w:val="24"/>
        </w:rPr>
        <w:t>Leukocytoclastic</w:t>
      </w:r>
      <w:proofErr w:type="spellEnd"/>
      <w:r w:rsidRPr="00840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C4F">
        <w:rPr>
          <w:rFonts w:ascii="Times New Roman" w:hAnsi="Times New Roman" w:cs="Times New Roman"/>
          <w:sz w:val="24"/>
          <w:szCs w:val="24"/>
        </w:rPr>
        <w:t>Vasculitis</w:t>
      </w:r>
      <w:proofErr w:type="spellEnd"/>
      <w:r w:rsidRPr="00840C4F">
        <w:rPr>
          <w:rFonts w:ascii="Times New Roman" w:hAnsi="Times New Roman" w:cs="Times New Roman"/>
          <w:sz w:val="24"/>
          <w:szCs w:val="24"/>
        </w:rPr>
        <w:t xml:space="preserve"> Associated with </w:t>
      </w:r>
      <w:proofErr w:type="spellStart"/>
      <w:r w:rsidRPr="00840C4F">
        <w:rPr>
          <w:rFonts w:ascii="Times New Roman" w:hAnsi="Times New Roman" w:cs="Times New Roman"/>
          <w:sz w:val="24"/>
          <w:szCs w:val="24"/>
        </w:rPr>
        <w:t>Adalimumab</w:t>
      </w:r>
      <w:proofErr w:type="spellEnd"/>
      <w:r w:rsidRPr="00840C4F">
        <w:rPr>
          <w:rFonts w:ascii="Times New Roman" w:hAnsi="Times New Roman" w:cs="Times New Roman"/>
          <w:sz w:val="24"/>
          <w:szCs w:val="24"/>
        </w:rPr>
        <w:t xml:space="preserve"> Therapy for Rheumatoid Arthritis </w:t>
      </w:r>
    </w:p>
    <w:p w14:paraId="6B8A9663" w14:textId="77777777" w:rsidR="00186952" w:rsidRDefault="00186952" w:rsidP="001869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Author:</w:t>
      </w:r>
    </w:p>
    <w:p w14:paraId="0721884C" w14:textId="77777777" w:rsidR="000A0554" w:rsidRDefault="000A0554" w:rsidP="00186952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A0554">
        <w:rPr>
          <w:rFonts w:ascii="Times New Roman" w:hAnsi="Times New Roman" w:cs="Times New Roman"/>
          <w:sz w:val="24"/>
          <w:szCs w:val="24"/>
        </w:rPr>
        <w:t>Theodore D. Zaki, BS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A0554">
        <w:rPr>
          <w:rFonts w:ascii="Times New Roman" w:hAnsi="Times New Roman" w:cs="Times New Roman"/>
          <w:sz w:val="24"/>
          <w:szCs w:val="24"/>
        </w:rPr>
        <w:t xml:space="preserve">, Earl J. </w:t>
      </w:r>
      <w:proofErr w:type="spellStart"/>
      <w:r w:rsidRPr="000A0554">
        <w:rPr>
          <w:rFonts w:ascii="Times New Roman" w:hAnsi="Times New Roman" w:cs="Times New Roman"/>
          <w:sz w:val="24"/>
          <w:szCs w:val="24"/>
        </w:rPr>
        <w:t>Glusac</w:t>
      </w:r>
      <w:proofErr w:type="spellEnd"/>
      <w:r w:rsidRPr="000A0554">
        <w:rPr>
          <w:rFonts w:ascii="Times New Roman" w:hAnsi="Times New Roman" w:cs="Times New Roman"/>
          <w:sz w:val="24"/>
          <w:szCs w:val="24"/>
        </w:rPr>
        <w:t>, MD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A05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0554">
        <w:rPr>
          <w:rFonts w:ascii="Times New Roman" w:hAnsi="Times New Roman" w:cs="Times New Roman"/>
          <w:sz w:val="24"/>
          <w:szCs w:val="24"/>
        </w:rPr>
        <w:t>Kalman</w:t>
      </w:r>
      <w:proofErr w:type="spellEnd"/>
      <w:r w:rsidRPr="000A0554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Pr="000A0554">
        <w:rPr>
          <w:rFonts w:ascii="Times New Roman" w:hAnsi="Times New Roman" w:cs="Times New Roman"/>
          <w:sz w:val="24"/>
          <w:szCs w:val="24"/>
        </w:rPr>
        <w:t>Watsky</w:t>
      </w:r>
      <w:proofErr w:type="spellEnd"/>
      <w:r w:rsidRPr="000A0554">
        <w:rPr>
          <w:rFonts w:ascii="Times New Roman" w:hAnsi="Times New Roman" w:cs="Times New Roman"/>
          <w:sz w:val="24"/>
          <w:szCs w:val="24"/>
        </w:rPr>
        <w:t>, MD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A055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3DAA882A" w14:textId="2C76738C" w:rsidR="00186952" w:rsidRPr="00186952" w:rsidRDefault="00186952" w:rsidP="001869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Yale University School of Medicine, New Haven, CT, USA</w:t>
      </w:r>
    </w:p>
    <w:p w14:paraId="52367B0A" w14:textId="77777777" w:rsidR="00186952" w:rsidRPr="002C0F4A" w:rsidRDefault="00186952" w:rsidP="001869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Introduction:</w:t>
      </w:r>
    </w:p>
    <w:p w14:paraId="0F1B08ED" w14:textId="189EC0BA" w:rsidR="00186952" w:rsidRPr="002C0F4A" w:rsidRDefault="00186952" w:rsidP="0018695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0C4F">
        <w:rPr>
          <w:rFonts w:ascii="Times New Roman" w:eastAsia="Times New Roman" w:hAnsi="Times New Roman" w:cs="Times New Roman"/>
          <w:sz w:val="24"/>
          <w:szCs w:val="24"/>
        </w:rPr>
        <w:t>Tumor necrosis factor (TNF)-</w:t>
      </w:r>
      <w:r w:rsidRPr="00840C4F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Pr="00840C4F">
        <w:rPr>
          <w:rFonts w:ascii="Times New Roman" w:eastAsia="Times New Roman" w:hAnsi="Times New Roman" w:cs="Times New Roman"/>
          <w:sz w:val="24"/>
          <w:szCs w:val="24"/>
        </w:rPr>
        <w:t xml:space="preserve"> inhibitors</w:t>
      </w:r>
      <w:r>
        <w:rPr>
          <w:rFonts w:ascii="Times New Roman" w:eastAsia="Times New Roman" w:hAnsi="Times New Roman" w:cs="Times New Roman"/>
          <w:sz w:val="24"/>
          <w:szCs w:val="24"/>
        </w:rPr>
        <w:t>, including</w:t>
      </w:r>
      <w:r w:rsidRPr="0084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0C4F">
        <w:rPr>
          <w:rFonts w:ascii="Times New Roman" w:eastAsia="Times New Roman" w:hAnsi="Times New Roman" w:cs="Times New Roman"/>
          <w:sz w:val="24"/>
          <w:szCs w:val="24"/>
        </w:rPr>
        <w:t>adalimumab</w:t>
      </w:r>
      <w:proofErr w:type="spellEnd"/>
      <w:r w:rsidRPr="00840C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40C4F">
        <w:rPr>
          <w:rFonts w:ascii="Times New Roman" w:eastAsia="Times New Roman" w:hAnsi="Times New Roman" w:cs="Times New Roman"/>
          <w:sz w:val="24"/>
          <w:szCs w:val="24"/>
        </w:rPr>
        <w:t>Humira</w:t>
      </w:r>
      <w:proofErr w:type="spellEnd"/>
      <w:r w:rsidRPr="00840C4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840C4F">
        <w:rPr>
          <w:rFonts w:ascii="Times New Roman" w:eastAsia="Times New Roman" w:hAnsi="Times New Roman" w:cs="Times New Roman"/>
          <w:sz w:val="24"/>
          <w:szCs w:val="24"/>
        </w:rPr>
        <w:t>AbbVie</w:t>
      </w:r>
      <w:proofErr w:type="spellEnd"/>
      <w:r w:rsidRPr="00840C4F">
        <w:rPr>
          <w:rFonts w:ascii="Times New Roman" w:eastAsia="Times New Roman" w:hAnsi="Times New Roman" w:cs="Times New Roman"/>
          <w:sz w:val="24"/>
          <w:szCs w:val="24"/>
        </w:rPr>
        <w:t>, IL) have been shown to be effective in controlling chronic inflammatory diseases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B321ADB" w14:textId="77777777" w:rsidR="00186952" w:rsidRPr="002C0F4A" w:rsidRDefault="00186952" w:rsidP="001869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Injection site reactions (</w:t>
      </w:r>
      <w:r w:rsidRPr="002C0F4A">
        <w:rPr>
          <w:rFonts w:ascii="Times New Roman" w:hAnsi="Times New Roman" w:cs="Times New Roman"/>
          <w:sz w:val="24"/>
          <w:szCs w:val="24"/>
        </w:rPr>
        <w:t>ISRs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C0F4A">
        <w:rPr>
          <w:rFonts w:ascii="Times New Roman" w:hAnsi="Times New Roman" w:cs="Times New Roman"/>
          <w:sz w:val="24"/>
          <w:szCs w:val="24"/>
        </w:rPr>
        <w:t xml:space="preserve"> are the most common adverse events associated with TNF-α inhibitors such as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adalimumab</w:t>
      </w:r>
      <w:proofErr w:type="spellEnd"/>
      <w:r w:rsidRPr="002C0F4A">
        <w:rPr>
          <w:rFonts w:ascii="Times New Roman" w:hAnsi="Times New Roman" w:cs="Times New Roman"/>
          <w:sz w:val="24"/>
          <w:szCs w:val="24"/>
        </w:rPr>
        <w:t>, but systemic effects are rarely described.</w:t>
      </w:r>
      <w:r w:rsidRPr="002C0F4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PEVuZE5vdGU+PENpdGU+PEF1dGhvcj5DYW1waTwvQXV0aG9yPjxZZWFyPjIwMDc8L1llYXI+PFJl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</w:fldData>
        </w:fldChar>
      </w:r>
      <w:r w:rsidRPr="002C0F4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Pr="002C0F4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PEVuZE5vdGU+PENpdGU+PEF1dGhvcj5DYW1waTwvQXV0aG9yPjxZZWFyPjIwMDc8L1llYXI+PFJl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</w:fldData>
        </w:fldChar>
      </w:r>
      <w:r w:rsidRPr="002C0F4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Pr="002C0F4A">
        <w:rPr>
          <w:rFonts w:ascii="Times New Roman" w:hAnsi="Times New Roman" w:cs="Times New Roman"/>
          <w:sz w:val="24"/>
          <w:szCs w:val="24"/>
        </w:rPr>
      </w:r>
      <w:r w:rsidRPr="002C0F4A">
        <w:rPr>
          <w:rFonts w:ascii="Times New Roman" w:hAnsi="Times New Roman" w:cs="Times New Roman"/>
          <w:sz w:val="24"/>
          <w:szCs w:val="24"/>
        </w:rPr>
        <w:fldChar w:fldCharType="end"/>
      </w:r>
      <w:r w:rsidRPr="002C0F4A">
        <w:rPr>
          <w:rFonts w:ascii="Times New Roman" w:hAnsi="Times New Roman" w:cs="Times New Roman"/>
          <w:sz w:val="24"/>
          <w:szCs w:val="24"/>
        </w:rPr>
      </w:r>
      <w:r w:rsidRPr="002C0F4A">
        <w:rPr>
          <w:rFonts w:ascii="Times New Roman" w:hAnsi="Times New Roman" w:cs="Times New Roman"/>
          <w:sz w:val="24"/>
          <w:szCs w:val="24"/>
        </w:rPr>
        <w:fldChar w:fldCharType="separate"/>
      </w:r>
      <w:r w:rsidRPr="002C0F4A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Pr="002C0F4A">
        <w:rPr>
          <w:rFonts w:ascii="Times New Roman" w:hAnsi="Times New Roman" w:cs="Times New Roman"/>
          <w:sz w:val="24"/>
          <w:szCs w:val="24"/>
        </w:rPr>
        <w:fldChar w:fldCharType="end"/>
      </w:r>
      <w:r w:rsidRPr="002C0F4A">
        <w:rPr>
          <w:rFonts w:ascii="Times New Roman" w:hAnsi="Times New Roman" w:cs="Times New Roman"/>
          <w:sz w:val="24"/>
          <w:szCs w:val="24"/>
        </w:rPr>
        <w:t xml:space="preserve"> We report the case of a woman who developed marked ISR and systemic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leukocytoclastic</w:t>
      </w:r>
      <w:proofErr w:type="spellEnd"/>
      <w:r w:rsidRPr="002C0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vasculitis</w:t>
      </w:r>
      <w:proofErr w:type="spellEnd"/>
      <w:r w:rsidR="00FF2779">
        <w:rPr>
          <w:rFonts w:ascii="Times New Roman" w:hAnsi="Times New Roman" w:cs="Times New Roman"/>
          <w:sz w:val="24"/>
          <w:szCs w:val="24"/>
        </w:rPr>
        <w:t xml:space="preserve"> (LCV)</w:t>
      </w:r>
      <w:r w:rsidRPr="002C0F4A">
        <w:rPr>
          <w:rFonts w:ascii="Times New Roman" w:hAnsi="Times New Roman" w:cs="Times New Roman"/>
          <w:sz w:val="24"/>
          <w:szCs w:val="24"/>
        </w:rPr>
        <w:t xml:space="preserve"> after initiating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adalimumab</w:t>
      </w:r>
      <w:proofErr w:type="spellEnd"/>
      <w:r w:rsidRPr="002C0F4A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rheumatoid arthritis (RA)</w:t>
      </w:r>
      <w:r w:rsidRPr="002C0F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3D0438" w14:textId="77777777" w:rsidR="00186952" w:rsidRPr="002C0F4A" w:rsidRDefault="00186952" w:rsidP="001869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</w:t>
      </w:r>
    </w:p>
    <w:p w14:paraId="7BD7CF2D" w14:textId="77777777" w:rsidR="00186952" w:rsidRPr="002C0F4A" w:rsidRDefault="00186952" w:rsidP="001869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patient is a</w:t>
      </w:r>
      <w:r w:rsidRPr="002C0F4A">
        <w:rPr>
          <w:rFonts w:ascii="Times New Roman" w:hAnsi="Times New Roman" w:cs="Times New Roman"/>
          <w:sz w:val="24"/>
          <w:szCs w:val="24"/>
        </w:rPr>
        <w:t xml:space="preserve"> 75-year-old woman with seropositive 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2C0F4A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polyarthropathy</w:t>
      </w:r>
      <w:proofErr w:type="spellEnd"/>
      <w:r w:rsidRPr="002C0F4A">
        <w:rPr>
          <w:rFonts w:ascii="Times New Roman" w:hAnsi="Times New Roman" w:cs="Times New Roman"/>
          <w:sz w:val="24"/>
          <w:szCs w:val="24"/>
        </w:rPr>
        <w:t xml:space="preserve">, who had recently started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adalimumab</w:t>
      </w:r>
      <w:proofErr w:type="spellEnd"/>
      <w:r w:rsidRPr="002C0F4A">
        <w:rPr>
          <w:rFonts w:ascii="Times New Roman" w:hAnsi="Times New Roman" w:cs="Times New Roman"/>
          <w:sz w:val="24"/>
          <w:szCs w:val="24"/>
        </w:rPr>
        <w:t xml:space="preserve"> presented with a diffuse skin eruption. She had been previously treated with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tocilizumab</w:t>
      </w:r>
      <w:proofErr w:type="spellEnd"/>
      <w:r w:rsidRPr="002C0F4A">
        <w:rPr>
          <w:rFonts w:ascii="Times New Roman" w:hAnsi="Times New Roman" w:cs="Times New Roman"/>
          <w:sz w:val="24"/>
          <w:szCs w:val="24"/>
        </w:rPr>
        <w:t xml:space="preserve"> (4mg/kg monthly), methotrexate (10 mg weekly), and prednisone (5 mg weekly</w:t>
      </w:r>
      <w:r>
        <w:rPr>
          <w:rFonts w:ascii="Times New Roman" w:hAnsi="Times New Roman" w:cs="Times New Roman"/>
          <w:sz w:val="24"/>
          <w:szCs w:val="24"/>
        </w:rPr>
        <w:t>), with declining therapeutic effect.</w:t>
      </w:r>
      <w:r w:rsidRPr="002C0F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She was to undergo treatment with</w:t>
      </w:r>
      <w:r w:rsidRPr="002C0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adalimumab</w:t>
      </w:r>
      <w:proofErr w:type="spellEnd"/>
      <w:r w:rsidRPr="002C0F4A">
        <w:rPr>
          <w:rFonts w:ascii="Times New Roman" w:hAnsi="Times New Roman" w:cs="Times New Roman"/>
          <w:sz w:val="24"/>
          <w:szCs w:val="24"/>
        </w:rPr>
        <w:t xml:space="preserve"> (40 mg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2C0F4A">
        <w:rPr>
          <w:rFonts w:ascii="Times New Roman" w:hAnsi="Times New Roman" w:cs="Times New Roman"/>
          <w:sz w:val="24"/>
          <w:szCs w:val="24"/>
        </w:rPr>
        <w:t xml:space="preserve"> 2 weeks). The patient reported that she administered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C0F4A">
        <w:rPr>
          <w:rFonts w:ascii="Times New Roman" w:hAnsi="Times New Roman" w:cs="Times New Roman"/>
          <w:sz w:val="24"/>
          <w:szCs w:val="24"/>
        </w:rPr>
        <w:t xml:space="preserve"> first </w:t>
      </w:r>
      <w:proofErr w:type="spellStart"/>
      <w:r w:rsidRPr="002C0F4A">
        <w:rPr>
          <w:rFonts w:ascii="Times New Roman" w:hAnsi="Times New Roman" w:cs="Times New Roman"/>
          <w:sz w:val="24"/>
          <w:szCs w:val="24"/>
        </w:rPr>
        <w:t>adalimumab</w:t>
      </w:r>
      <w:proofErr w:type="spellEnd"/>
      <w:r w:rsidRPr="002C0F4A">
        <w:rPr>
          <w:rFonts w:ascii="Times New Roman" w:hAnsi="Times New Roman" w:cs="Times New Roman"/>
          <w:sz w:val="24"/>
          <w:szCs w:val="24"/>
        </w:rPr>
        <w:t xml:space="preserve"> injection in the right lower abdominal quadrant</w:t>
      </w:r>
      <w:r>
        <w:rPr>
          <w:rFonts w:ascii="Times New Roman" w:hAnsi="Times New Roman" w:cs="Times New Roman"/>
          <w:sz w:val="24"/>
          <w:szCs w:val="24"/>
        </w:rPr>
        <w:t xml:space="preserve"> two weeks prior to dermatologic evaluation</w:t>
      </w:r>
      <w:r w:rsidRPr="002C0F4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One</w:t>
      </w:r>
      <w:r w:rsidRPr="002C0F4A">
        <w:rPr>
          <w:rFonts w:ascii="Times New Roman" w:hAnsi="Times New Roman" w:cs="Times New Roman"/>
          <w:sz w:val="24"/>
          <w:szCs w:val="24"/>
        </w:rPr>
        <w:t xml:space="preserve"> day prior</w:t>
      </w:r>
      <w:r>
        <w:rPr>
          <w:rFonts w:ascii="Times New Roman" w:hAnsi="Times New Roman" w:cs="Times New Roman"/>
          <w:sz w:val="24"/>
          <w:szCs w:val="24"/>
        </w:rPr>
        <w:t xml:space="preserve"> to dermatologic evaluation</w:t>
      </w:r>
      <w:r w:rsidRPr="002C0F4A">
        <w:rPr>
          <w:rFonts w:ascii="Times New Roman" w:hAnsi="Times New Roman" w:cs="Times New Roman"/>
          <w:sz w:val="24"/>
          <w:szCs w:val="24"/>
        </w:rPr>
        <w:t xml:space="preserve">, she noted a round rash at the injection site and </w:t>
      </w:r>
      <w:r>
        <w:rPr>
          <w:rFonts w:ascii="Times New Roman" w:hAnsi="Times New Roman" w:cs="Times New Roman"/>
          <w:sz w:val="24"/>
          <w:szCs w:val="24"/>
        </w:rPr>
        <w:t xml:space="preserve">then </w:t>
      </w:r>
      <w:r w:rsidRPr="002C0F4A">
        <w:rPr>
          <w:rFonts w:ascii="Times New Roman" w:hAnsi="Times New Roman" w:cs="Times New Roman"/>
          <w:sz w:val="24"/>
          <w:szCs w:val="24"/>
        </w:rPr>
        <w:t xml:space="preserve">overnight developed multiple skin lesions. She reported pruritus but otherwise felt well. </w:t>
      </w:r>
      <w:r>
        <w:rPr>
          <w:rFonts w:ascii="Times New Roman" w:hAnsi="Times New Roman" w:cs="Times New Roman"/>
          <w:sz w:val="24"/>
          <w:szCs w:val="24"/>
        </w:rPr>
        <w:t>Of note, she</w:t>
      </w:r>
      <w:r w:rsidRPr="002C0F4A">
        <w:rPr>
          <w:rFonts w:ascii="Times New Roman" w:hAnsi="Times New Roman" w:cs="Times New Roman"/>
          <w:sz w:val="24"/>
          <w:szCs w:val="24"/>
        </w:rPr>
        <w:t xml:space="preserve"> had </w:t>
      </w:r>
      <w:r w:rsidRPr="002C0F4A">
        <w:rPr>
          <w:rFonts w:ascii="Times New Roman" w:hAnsi="Times New Roman" w:cs="Times New Roman"/>
          <w:sz w:val="24"/>
          <w:szCs w:val="24"/>
        </w:rPr>
        <w:lastRenderedPageBreak/>
        <w:t>taken 2 g of amoxicillin four days prior for a dental procedure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0F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She</w:t>
      </w:r>
      <w:r w:rsidRPr="002C0F4A">
        <w:rPr>
          <w:rFonts w:ascii="Times New Roman" w:hAnsi="Times New Roman" w:cs="Times New Roman"/>
          <w:sz w:val="24"/>
          <w:szCs w:val="24"/>
        </w:rPr>
        <w:t xml:space="preserve"> had no </w:t>
      </w:r>
      <w:r>
        <w:rPr>
          <w:rFonts w:ascii="Times New Roman" w:hAnsi="Times New Roman" w:cs="Times New Roman"/>
          <w:sz w:val="24"/>
          <w:szCs w:val="24"/>
        </w:rPr>
        <w:t>additional</w:t>
      </w:r>
      <w:r w:rsidRPr="002C0F4A">
        <w:rPr>
          <w:rFonts w:ascii="Times New Roman" w:hAnsi="Times New Roman" w:cs="Times New Roman"/>
          <w:sz w:val="24"/>
          <w:szCs w:val="24"/>
        </w:rPr>
        <w:t xml:space="preserve"> medications. Physical examination revealed an 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>8 cm round erythematous patch with central, dusky hyperpigmentation over the right abdomen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There were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numerous 3-8 mm urticarial macules and papules scattered over the legs, trunk, and arms, some with dusky centers. Urticarial patches were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 on the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palms.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Oral mucosa and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conjunctivae were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unremarkable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C0F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33F4D9" w14:textId="77777777" w:rsidR="00186952" w:rsidRPr="002C0F4A" w:rsidRDefault="00186952" w:rsidP="00186952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punch biopsy of the abdominal injection site showed perivascular lymphocytes and </w:t>
      </w:r>
      <w:proofErr w:type="spellStart"/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>eosinophils</w:t>
      </w:r>
      <w:proofErr w:type="spellEnd"/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indicative of 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>a drug eruption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>Punch biopsy of an urticarial papule on the left thigh showed</w:t>
      </w:r>
      <w:r w:rsidR="00FF27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LCV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characterized by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fibrinoid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degeneration of small blood vessels and a mixed infiltrate, with abundant neutrophils and prominent nuclear dust.</w:t>
      </w:r>
    </w:p>
    <w:p w14:paraId="6144FA47" w14:textId="77777777" w:rsidR="00186952" w:rsidRPr="002C0F4A" w:rsidRDefault="00186952" w:rsidP="001869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</w:p>
    <w:p w14:paraId="2E4260A4" w14:textId="36E30C8A" w:rsidR="00186952" w:rsidRPr="002C0F4A" w:rsidRDefault="00186952" w:rsidP="00504B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Various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adverse events have been reported in clinical trials of subcutaneou</w:t>
      </w:r>
      <w:r w:rsidR="00B97D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 TNF-α inhibitors</w:t>
      </w:r>
      <w:r w:rsidR="004E259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97D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F27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most commonly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ISRs. ISR, by definition, includes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any of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erythema, pruritus, hemorrhage, pain, or swelling at the site of injection. </w:t>
      </w:r>
    </w:p>
    <w:p w14:paraId="43824E2B" w14:textId="77777777" w:rsidR="00186952" w:rsidRPr="002C0F4A" w:rsidRDefault="00FF2779" w:rsidP="00186952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LCV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small vessel </w:t>
      </w:r>
      <w:proofErr w:type="spellStart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vasculitis</w:t>
      </w:r>
      <w:proofErr w:type="spellEnd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involving dermal </w:t>
      </w:r>
      <w:proofErr w:type="spellStart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postcapillary</w:t>
      </w:r>
      <w:proofErr w:type="spellEnd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venules</w:t>
      </w:r>
      <w:proofErr w:type="spellEnd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Drugs cause roughly 10% of </w:t>
      </w:r>
      <w:r w:rsidR="001869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LCV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which generally manifest between 7 and 21 days following treatment.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/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&lt;EndNote&gt;&lt;Cite&gt;&lt;Author&gt;Jennette&lt;/Author&gt;&lt;Year&gt;1997&lt;/Year&gt;&lt;RecNum&gt;6&lt;/RecNum&gt;&lt;DisplayText&gt;&lt;style face="superscript"&gt;6&lt;/style&gt;&lt;/DisplayText&gt;&lt;record&gt;&lt;rec-number&gt;6&lt;/rec-number&gt;&lt;foreign-keys&gt;&lt;key app="EN" db-id="atx9d05fa2evpper2a9ptvxjpzvddrrsfz5p" timestamp="1506446058"&gt;6&lt;/key&gt;&lt;/foreign-keys&gt;&lt;ref-type name="Journal Article"&gt;17&lt;/ref-type&gt;&lt;contributors&gt;&lt;authors&gt;&lt;author&gt;Jennette, J. C.&lt;/author&gt;&lt;author&gt;Falk, R. J.&lt;/author&gt;&lt;/authors&gt;&lt;/contributors&gt;&lt;auth-address&gt;Department of Pathology, University of North Carolina, Chapel Hill 27599-7525, USA.&lt;/auth-address&gt;&lt;titles&gt;&lt;title&gt;Small-vessel vasculitis&lt;/title&gt;&lt;secondary-title&gt;N Engl J Med&lt;/secondary-title&gt;&lt;/titles&gt;&lt;periodical&gt;&lt;full-title&gt;N Engl J Med&lt;/full-title&gt;&lt;/periodical&gt;&lt;pages&gt;1512-23&lt;/pages&gt;&lt;volume&gt;337&lt;/volume&gt;&lt;number&gt;21&lt;/number&gt;&lt;keywords&gt;&lt;keyword&gt;Diagnosis, Differential&lt;/keyword&gt;&lt;keyword&gt;History, 19th Century&lt;/keyword&gt;&lt;keyword&gt;History, 20th Century&lt;/keyword&gt;&lt;keyword&gt;Humans&lt;/keyword&gt;&lt;keyword&gt;*Microcirculation&lt;/keyword&gt;&lt;keyword&gt;*Vasculitis/classification/diagnosis/history/therapy&lt;/keyword&gt;&lt;/keywords&gt;&lt;dates&gt;&lt;year&gt;1997&lt;/year&gt;&lt;pub-dates&gt;&lt;date&gt;Nov 20&lt;/date&gt;&lt;/pub-dates&gt;&lt;/dates&gt;&lt;isbn&gt;0028-4793 (Print)&amp;#xD;0028-4793 (Linking)&lt;/isbn&gt;&lt;accession-num&gt;9366584&lt;/accession-num&gt;&lt;urls&gt;&lt;related-urls&gt;&lt;url&gt;http://www.ncbi.nlm.nih.gov/pubmed/9366584&lt;/url&gt;&lt;/related-urls&gt;&lt;/urls&gt;&lt;electronic-resource-num&gt;10.1056/NEJM199711203372106&lt;/electronic-resource-num&gt;&lt;/record&gt;&lt;/Cite&gt;&lt;/EndNote&gt;</w:instrTex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separate"/>
      </w:r>
      <w:r w:rsidR="00186952" w:rsidRPr="002C0F4A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6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Numerous studies have associated anti-TNF-</w: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therapy with vasculitis,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>
          <w:fldData xml:space="preserve">PEVuZE5vdGU+PENpdGU+PEF1dGhvcj5SYW1vcy1DYXNhbHM8L0F1dGhvcj48WWVhcj4yMDA4PC9Z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</w:fldData>
        </w:fldChar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 </w:instrTex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>
          <w:fldData xml:space="preserve">PEVuZE5vdGU+PENpdGU+PEF1dGhvcj5SYW1vcy1DYXNhbHM8L0F1dGhvcj48WWVhcj4yMDA4PC9Z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</w:fldData>
        </w:fldChar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EN.CITE.DATA </w:instrTex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separate"/>
      </w:r>
      <w:r w:rsidR="00186952" w:rsidRPr="002C0F4A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7-10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most commonly cutaneous </w:t>
      </w:r>
      <w:proofErr w:type="spellStart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vasculitis</w:t>
      </w:r>
      <w:proofErr w:type="spellEnd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869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most prevalent in patients with </w:t>
      </w:r>
      <w:r w:rsidR="001869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RA)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>
          <w:fldData xml:space="preserve">PEVuZE5vdGU+PENpdGU+PEF1dGhvcj5Tb2t1bWJpPC9BdXRob3I+PFllYXI+MjAxMjwvWWVhcj48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</w:fldData>
        </w:fldChar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 </w:instrTex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>
          <w:fldData xml:space="preserve">PEVuZE5vdGU+PENpdGU+PEF1dGhvcj5Tb2t1bWJpPC9BdXRob3I+PFllYXI+MjAxMjwvWWVhcj48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</w:fldData>
        </w:fldChar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EN.CITE.DATA </w:instrTex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separate"/>
      </w:r>
      <w:r w:rsidR="00186952" w:rsidRPr="002C0F4A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8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During RA clinical trials using </w:t>
      </w:r>
      <w:proofErr w:type="spellStart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adalimumab</w:t>
      </w:r>
      <w:proofErr w:type="spellEnd"/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the incidence of LCV was 0.01 events per 100 person-years of exposure.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/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&lt;EndNote&gt;&lt;Cite&gt;&lt;Author&gt;Abbvie&lt;/Author&gt;&lt;RecNum&gt;2&lt;/RecNum&gt;&lt;DisplayText&gt;&lt;style face="superscript"&gt;4&lt;/style&gt;&lt;/DisplayText&gt;&lt;record&gt;&lt;rec-number&gt;2&lt;/rec-number&gt;&lt;foreign-keys&gt;&lt;key app="EN" db-id="atx9d05fa2evpper2a9ptvxjpzvddrrsfz5p" timestamp="1506434583"&gt;2&lt;/key&gt;&lt;/foreign-keys&gt;&lt;ref-type name="Web Page"&gt;12&lt;/ref-type&gt;&lt;contributors&gt;&lt;authors&gt;&lt;author&gt;Abbvie, Inc&lt;/author&gt;&lt;/authors&gt;&lt;/contributors&gt;&lt;titles&gt;&lt;title&gt;Data on File, Rheumatoid Arthritis Integrated Summary of Safety. North Chicago, IL: 2002&lt;/title&gt;&lt;/titles&gt;&lt;dates&gt;&lt;/dates&gt;&lt;urls&gt;&lt;/urls&gt;&lt;/record&gt;&lt;/Cite&gt;&lt;/EndNote&gt;</w:instrTex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separate"/>
      </w:r>
      <w:r w:rsidR="00186952" w:rsidRPr="002C0F4A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4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pathogenesis of anti-TNF-</w: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α associated </w:t>
      </w:r>
      <w:proofErr w:type="spellStart"/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t>vasculitis</w:t>
      </w:r>
      <w:proofErr w:type="spellEnd"/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remains unclear. One hypothesis is that anti-drug host antibodies </w:t>
      </w:r>
      <w:r w:rsidR="00186952">
        <w:rPr>
          <w:rFonts w:ascii="Times New Roman" w:hAnsi="Times New Roman" w:cs="Times New Roman"/>
          <w:color w:val="000000"/>
          <w:sz w:val="24"/>
          <w:szCs w:val="24"/>
        </w:rPr>
        <w:t>initiate</w: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an immune-complex mediated hypersensitivity reaction</w:t>
      </w:r>
      <w:r w:rsidR="0018695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6952">
        <w:rPr>
          <w:rFonts w:ascii="Times New Roman" w:hAnsi="Times New Roman" w:cs="Times New Roman"/>
          <w:color w:val="000000"/>
          <w:sz w:val="24"/>
          <w:szCs w:val="24"/>
        </w:rPr>
        <w:t>Another theory suggests</w: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that TNF</w:t>
      </w:r>
      <w:r w:rsidR="00186952" w:rsidRPr="002C0F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t>α antagonists induce a switch from the predominant T helper 1 (Th1) profile of RA to a Th2 response.</w: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fldChar w:fldCharType="begin">
          <w:fldData xml:space="preserve">PEVuZE5vdGU+PENpdGU+PEF1dGhvcj5Nb3VzdG91PC9BdXRob3I+PFllYXI+MjAwOTwvWWVhcj48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</w:fldData>
        </w:fldChar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instrText xml:space="preserve"> ADDIN EN.CITE </w:instrTex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fldChar w:fldCharType="begin">
          <w:fldData xml:space="preserve">PEVuZE5vdGU+PENpdGU+PEF1dGhvcj5Nb3VzdG91PC9BdXRob3I+PFllYXI+MjAwOTwvWWVhcj48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</w:fldData>
        </w:fldChar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instrText xml:space="preserve"> ADDIN EN.CITE.DATA </w:instrTex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="00186952" w:rsidRPr="002C0F4A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</w:rPr>
        <w:t>11,12</w:t>
      </w:r>
      <w:r w:rsidR="00186952" w:rsidRPr="002C0F4A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</w:p>
    <w:p w14:paraId="78FD923F" w14:textId="77777777" w:rsidR="00186952" w:rsidRPr="002C0F4A" w:rsidRDefault="00186952" w:rsidP="00186952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In our patient, the skin lesions began at the injection </w:t>
      </w:r>
      <w:r>
        <w:rPr>
          <w:rFonts w:ascii="Times New Roman" w:hAnsi="Times New Roman" w:cs="Times New Roman"/>
          <w:color w:val="000000"/>
          <w:sz w:val="24"/>
          <w:szCs w:val="24"/>
        </w:rPr>
        <w:t>site and subsequently spread</w:t>
      </w:r>
      <w:r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>Given the injection site localization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the time course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>adalimumab</w:t>
      </w:r>
      <w:proofErr w:type="spellEnd"/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was presumed to be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causative. It is possible that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amoxicillin could also have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caused</w:t>
      </w:r>
      <w:r w:rsidRPr="002C0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diffuse eruption.</w:t>
      </w:r>
      <w:r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Our patient was successfully treated 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discontinuation of</w:t>
      </w:r>
      <w:r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C0F4A">
        <w:rPr>
          <w:rFonts w:ascii="Times New Roman" w:hAnsi="Times New Roman" w:cs="Times New Roman"/>
          <w:color w:val="000000"/>
          <w:sz w:val="24"/>
          <w:szCs w:val="24"/>
        </w:rPr>
        <w:t>adalimumab</w:t>
      </w:r>
      <w:proofErr w:type="spellEnd"/>
      <w:r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 w:cs="Times New Roman"/>
          <w:color w:val="000000"/>
          <w:sz w:val="24"/>
          <w:szCs w:val="24"/>
        </w:rPr>
        <w:t>initiation of</w:t>
      </w:r>
      <w:r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corticosteroid therapy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C0F4A">
        <w:rPr>
          <w:rFonts w:ascii="Times New Roman" w:hAnsi="Times New Roman" w:cs="Times New Roman"/>
          <w:color w:val="000000"/>
          <w:sz w:val="24"/>
          <w:szCs w:val="24"/>
        </w:rPr>
        <w:t xml:space="preserve"> with antihistamines as needed. </w:t>
      </w:r>
    </w:p>
    <w:p w14:paraId="32E077CB" w14:textId="77777777" w:rsidR="00186952" w:rsidRPr="002C0F4A" w:rsidRDefault="00186952" w:rsidP="001869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0F4A">
        <w:rPr>
          <w:rFonts w:ascii="Times New Roman" w:hAnsi="Times New Roman" w:cs="Times New Roman"/>
          <w:sz w:val="24"/>
          <w:szCs w:val="24"/>
        </w:rPr>
        <w:t>References</w:t>
      </w:r>
    </w:p>
    <w:p w14:paraId="686078CA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sz w:val="24"/>
          <w:szCs w:val="24"/>
        </w:rPr>
        <w:fldChar w:fldCharType="begin"/>
      </w:r>
      <w:r w:rsidRPr="002C0F4A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2C0F4A">
        <w:rPr>
          <w:rFonts w:ascii="Times New Roman" w:hAnsi="Times New Roman" w:cs="Times New Roman"/>
          <w:sz w:val="24"/>
          <w:szCs w:val="24"/>
        </w:rPr>
        <w:fldChar w:fldCharType="separate"/>
      </w:r>
      <w:r w:rsidRPr="002C0F4A">
        <w:rPr>
          <w:rFonts w:ascii="Times New Roman" w:hAnsi="Times New Roman" w:cs="Times New Roman"/>
          <w:noProof/>
          <w:sz w:val="24"/>
          <w:szCs w:val="24"/>
        </w:rPr>
        <w:t>1.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Williams EL, Edwards CJ. Patient preferences in choosing anti-TNF therapies-R1.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Rheumatology (Oxford).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2006;45(12):1575-1576.</w:t>
      </w:r>
    </w:p>
    <w:p w14:paraId="5806D99D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2.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Chilton F, Collett RA. Treatment choices, preferences and decision-making by patients with rheumatoid arthritis.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Musculoskeletal Care.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2008;6(1):1-14.</w:t>
      </w:r>
    </w:p>
    <w:p w14:paraId="19D73C05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3.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Campi P, Benucci M, Manfredi M, Demoly P. Hypersensitivity reactions to biological agents with special emphasis on tumor necrosis factor-alpha antagonists.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Curr Opin Allergy Clin Immunol.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2007;7(5):393-403.</w:t>
      </w:r>
    </w:p>
    <w:p w14:paraId="71265970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4.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>Abbvie I. Data on File, Rheumatoid Arthritis Integrated Summary of Safety. North Chicago, IL: 2002.</w:t>
      </w:r>
    </w:p>
    <w:p w14:paraId="674224C8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5.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Matsui T, Umetsu R, Kato Y, et al. Age-related trends in injection site reaction incidence induced by the tumor necrosis factor-alpha (TNF-alpha) inhibitors etanercept and adalimumab: the Food and Drug Administration adverse event reporting system, 2004-2015.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Int J Med Sci.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2017;14(2):102-109.</w:t>
      </w:r>
    </w:p>
    <w:p w14:paraId="6F89F9AD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6.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Jennette JC, Falk RJ. Small-vessel vasculitis.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N Engl J Med.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1997;337(21):1512-1523.</w:t>
      </w:r>
    </w:p>
    <w:p w14:paraId="1B3C46B4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7.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Ramos-Casals M, Brito-Zeron P, Soto MJ, Cuadrado MJ, Khamashta MA. Autoimmune diseases induced by TNF-targeted therapies.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Best Pract Res Clin Rheumatol.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2008;22(5):847-861.</w:t>
      </w:r>
    </w:p>
    <w:p w14:paraId="72712DBF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8.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Sokumbi O, Wetter DA, Makol A, Warrington KJ. Vasculitis associated with tumor necrosis factor-alpha inhibitors.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Mayo Clin Proc.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2012;87(8):739-745.</w:t>
      </w:r>
    </w:p>
    <w:p w14:paraId="7AF4E7BA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9.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Saint Marcoux B, De Bandt M, Cri. Vasculitides induced by TNFalpha antagonists: a study in 39 patients in France.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Joint Bone Spine.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2006;73(6):710-713.</w:t>
      </w:r>
    </w:p>
    <w:p w14:paraId="206AC7C7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10.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Muto J, Usami J, Watanabe D. Leukocytoclastic Vasculitis and Dermal Perivascular Hemophagocytosis Associated With Adalimumab Therapy for Rheumatoid Arthritis.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Am J Dermatopathol.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2017.</w:t>
      </w:r>
    </w:p>
    <w:p w14:paraId="3B7EE4DA" w14:textId="77777777" w:rsidR="00186952" w:rsidRPr="002C0F4A" w:rsidRDefault="00186952" w:rsidP="00186952">
      <w:pPr>
        <w:pStyle w:val="EndNoteBibliography"/>
        <w:spacing w:after="0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11.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Moustou AE, Matekovits A, Dessinioti C, Antoniou C, Sfikakis PP, Stratigos AJ. Cutaneous side effects of anti-tumor necrosis factor biologic therapy: a clinical review.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J Am Acad Dermatol.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2009;61(3):486-504.</w:t>
      </w:r>
    </w:p>
    <w:p w14:paraId="0E1E4495" w14:textId="77777777" w:rsidR="00186952" w:rsidRPr="002C0F4A" w:rsidRDefault="00186952" w:rsidP="00186952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C0F4A">
        <w:rPr>
          <w:rFonts w:ascii="Times New Roman" w:hAnsi="Times New Roman" w:cs="Times New Roman"/>
          <w:noProof/>
          <w:sz w:val="24"/>
          <w:szCs w:val="24"/>
        </w:rPr>
        <w:t>12.</w:t>
      </w:r>
      <w:r w:rsidRPr="002C0F4A">
        <w:rPr>
          <w:rFonts w:ascii="Times New Roman" w:hAnsi="Times New Roman" w:cs="Times New Roman"/>
          <w:noProof/>
          <w:sz w:val="24"/>
          <w:szCs w:val="24"/>
        </w:rPr>
        <w:tab/>
        <w:t xml:space="preserve">Claudy A. Pathogenesis of leukocytoclastic vasculitis. </w:t>
      </w:r>
      <w:r w:rsidRPr="002C0F4A">
        <w:rPr>
          <w:rFonts w:ascii="Times New Roman" w:hAnsi="Times New Roman" w:cs="Times New Roman"/>
          <w:i/>
          <w:noProof/>
          <w:sz w:val="24"/>
          <w:szCs w:val="24"/>
        </w:rPr>
        <w:t xml:space="preserve">Eur J Dermatol. </w:t>
      </w:r>
      <w:r w:rsidRPr="002C0F4A">
        <w:rPr>
          <w:rFonts w:ascii="Times New Roman" w:hAnsi="Times New Roman" w:cs="Times New Roman"/>
          <w:noProof/>
          <w:sz w:val="24"/>
          <w:szCs w:val="24"/>
        </w:rPr>
        <w:t>1998;8(2):75-79.</w:t>
      </w:r>
    </w:p>
    <w:p w14:paraId="3A39C33F" w14:textId="77777777" w:rsidR="00186952" w:rsidRPr="002C0F4A" w:rsidRDefault="00186952" w:rsidP="001869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0F4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5042DCA" w14:textId="77777777" w:rsidR="003232CA" w:rsidRDefault="003232CA"/>
    <w:sectPr w:rsidR="003232CA" w:rsidSect="00B97DD5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952"/>
    <w:rsid w:val="000A0554"/>
    <w:rsid w:val="00186952"/>
    <w:rsid w:val="00211645"/>
    <w:rsid w:val="003232CA"/>
    <w:rsid w:val="003955AA"/>
    <w:rsid w:val="004E259D"/>
    <w:rsid w:val="00504BBE"/>
    <w:rsid w:val="00B97DD5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07F2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95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rsid w:val="00186952"/>
    <w:pPr>
      <w:spacing w:line="240" w:lineRule="auto"/>
    </w:pPr>
    <w:rPr>
      <w:rFonts w:ascii="Cambria" w:hAnsi="Cambria"/>
    </w:rPr>
  </w:style>
  <w:style w:type="character" w:styleId="LineNumber">
    <w:name w:val="line number"/>
    <w:basedOn w:val="DefaultParagraphFont"/>
    <w:uiPriority w:val="99"/>
    <w:semiHidden/>
    <w:unhideWhenUsed/>
    <w:rsid w:val="0018695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95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rsid w:val="00186952"/>
    <w:pPr>
      <w:spacing w:line="240" w:lineRule="auto"/>
    </w:pPr>
    <w:rPr>
      <w:rFonts w:ascii="Cambria" w:hAnsi="Cambria"/>
    </w:rPr>
  </w:style>
  <w:style w:type="character" w:styleId="LineNumber">
    <w:name w:val="line number"/>
    <w:basedOn w:val="DefaultParagraphFont"/>
    <w:uiPriority w:val="99"/>
    <w:semiHidden/>
    <w:unhideWhenUsed/>
    <w:rsid w:val="00186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1173</Words>
  <Characters>6689</Characters>
  <Application>Microsoft Macintosh Word</Application>
  <DocSecurity>0</DocSecurity>
  <Lines>55</Lines>
  <Paragraphs>15</Paragraphs>
  <ScaleCrop>false</ScaleCrop>
  <Company/>
  <LinksUpToDate>false</LinksUpToDate>
  <CharactersWithSpaces>7847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Teddy Zaki</dc:creator>
  <cp:keywords/>
  <dc:description/>
  <cp:lastModifiedBy>Teddy Zaki</cp:lastModifiedBy>
  <cp:revision>2</cp:revision>
  <dcterms:created xsi:type="dcterms:W3CDTF">2018-01-09T17:43:00Z</dcterms:created>
  <dcterms:modified xsi:type="dcterms:W3CDTF">2018-01-09T17:43:00Z</dcterms:modified>
</cp:coreProperties>
</file>