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A9D7A" w14:textId="63D245A0" w:rsidR="00AD2F79" w:rsidRDefault="00FA3D40" w:rsidP="00AD2F79">
      <w:pPr>
        <w:rPr>
          <w:rFonts w:ascii="Arial" w:hAnsi="Arial" w:cs="Arial"/>
          <w:b/>
          <w:bCs/>
          <w:sz w:val="28"/>
        </w:rPr>
      </w:pPr>
      <w:r>
        <w:rPr>
          <w:rFonts w:ascii="Arial" w:hAnsi="Arial" w:cs="Arial"/>
          <w:b/>
          <w:bCs/>
          <w:sz w:val="28"/>
        </w:rPr>
        <w:t xml:space="preserve">Improving </w:t>
      </w:r>
      <w:r w:rsidR="00EA43AE">
        <w:rPr>
          <w:rFonts w:ascii="Arial" w:hAnsi="Arial" w:cs="Arial"/>
          <w:b/>
          <w:bCs/>
          <w:sz w:val="28"/>
        </w:rPr>
        <w:t>Post-Insertion</w:t>
      </w:r>
      <w:r>
        <w:rPr>
          <w:rFonts w:ascii="Arial" w:hAnsi="Arial" w:cs="Arial"/>
          <w:b/>
          <w:bCs/>
          <w:sz w:val="28"/>
        </w:rPr>
        <w:t xml:space="preserve"> Implant Complications With</w:t>
      </w:r>
      <w:r w:rsidR="00281740">
        <w:rPr>
          <w:rFonts w:ascii="Arial" w:hAnsi="Arial" w:cs="Arial"/>
          <w:b/>
          <w:bCs/>
          <w:sz w:val="28"/>
        </w:rPr>
        <w:t xml:space="preserve"> </w:t>
      </w:r>
      <w:r w:rsidR="0080412E">
        <w:rPr>
          <w:rFonts w:ascii="Arial" w:hAnsi="Arial" w:cs="Arial"/>
          <w:b/>
          <w:bCs/>
          <w:sz w:val="28"/>
        </w:rPr>
        <w:t>Digital Occlusion</w:t>
      </w:r>
      <w:r w:rsidR="00026E3C">
        <w:rPr>
          <w:rFonts w:ascii="Arial" w:hAnsi="Arial" w:cs="Arial"/>
          <w:b/>
          <w:bCs/>
          <w:sz w:val="28"/>
        </w:rPr>
        <w:t xml:space="preserve"> </w:t>
      </w:r>
      <w:r w:rsidR="00C876AE">
        <w:rPr>
          <w:rFonts w:ascii="Arial" w:hAnsi="Arial" w:cs="Arial"/>
          <w:b/>
          <w:bCs/>
          <w:sz w:val="28"/>
        </w:rPr>
        <w:t xml:space="preserve">Technology </w:t>
      </w:r>
    </w:p>
    <w:p w14:paraId="0C169583" w14:textId="119B9B3B" w:rsidR="00AD2F79" w:rsidRDefault="00722CB0" w:rsidP="00AD2F79">
      <w:pPr>
        <w:rPr>
          <w:rFonts w:ascii="Arial" w:hAnsi="Arial" w:cs="Arial"/>
          <w:b/>
          <w:bCs/>
          <w:i/>
          <w:sz w:val="24"/>
        </w:rPr>
      </w:pPr>
      <w:r w:rsidRPr="00722CB0">
        <w:rPr>
          <w:rFonts w:ascii="Arial" w:hAnsi="Arial" w:cs="Arial"/>
          <w:b/>
          <w:bCs/>
          <w:i/>
          <w:sz w:val="24"/>
        </w:rPr>
        <w:drawing>
          <wp:inline distT="0" distB="0" distL="0" distR="0" wp14:anchorId="0CD90177" wp14:editId="34DFA740">
            <wp:extent cx="1367790" cy="2051685"/>
            <wp:effectExtent l="0" t="0" r="3810" b="5715"/>
            <wp:docPr id="1564133318" name="Picture 2"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33318" name="Picture 2" descr="A person in a suit and tie&#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67790" cy="2051685"/>
                    </a:xfrm>
                    <a:prstGeom prst="rect">
                      <a:avLst/>
                    </a:prstGeom>
                    <a:noFill/>
                    <a:ln>
                      <a:noFill/>
                    </a:ln>
                  </pic:spPr>
                </pic:pic>
              </a:graphicData>
            </a:graphic>
          </wp:inline>
        </w:drawing>
      </w:r>
      <w:r>
        <w:rPr>
          <w:rFonts w:ascii="Arial" w:hAnsi="Arial" w:cs="Arial"/>
          <w:b/>
          <w:bCs/>
          <w:i/>
          <w:sz w:val="24"/>
        </w:rPr>
        <w:t xml:space="preserve">  </w:t>
      </w:r>
      <w:r w:rsidR="00AD2F79">
        <w:rPr>
          <w:rFonts w:ascii="Arial" w:hAnsi="Arial" w:cs="Arial"/>
          <w:b/>
          <w:bCs/>
          <w:i/>
          <w:sz w:val="24"/>
        </w:rPr>
        <w:t>Robert B</w:t>
      </w:r>
      <w:r w:rsidR="005D54BA">
        <w:rPr>
          <w:rFonts w:ascii="Arial" w:hAnsi="Arial" w:cs="Arial"/>
          <w:b/>
          <w:bCs/>
          <w:i/>
          <w:sz w:val="24"/>
        </w:rPr>
        <w:t>.</w:t>
      </w:r>
      <w:r w:rsidR="00AD2F79">
        <w:rPr>
          <w:rFonts w:ascii="Arial" w:hAnsi="Arial" w:cs="Arial"/>
          <w:b/>
          <w:bCs/>
          <w:i/>
          <w:sz w:val="24"/>
        </w:rPr>
        <w:t xml:space="preserve"> Kerstein, DMD</w:t>
      </w:r>
    </w:p>
    <w:p w14:paraId="59728A12" w14:textId="77777777" w:rsidR="00AD2F79" w:rsidRPr="00471C7B" w:rsidRDefault="00AD2F79" w:rsidP="00AD2F79">
      <w:pPr>
        <w:rPr>
          <w:rFonts w:ascii="Arial" w:hAnsi="Arial" w:cs="Arial"/>
          <w:b/>
          <w:bCs/>
          <w:i/>
          <w:sz w:val="20"/>
        </w:rPr>
      </w:pPr>
      <w:r w:rsidRPr="00471C7B">
        <w:rPr>
          <w:rFonts w:ascii="Arial" w:hAnsi="Arial" w:cs="Arial"/>
          <w:b/>
          <w:bCs/>
          <w:i/>
          <w:sz w:val="20"/>
        </w:rPr>
        <w:t>Former Assistant Clinical Instructor in the Department of Restorative Dentistry, Tufts University School of Dental Medicine, Boston, MA, USA</w:t>
      </w:r>
    </w:p>
    <w:p w14:paraId="1A27B952" w14:textId="14941F72" w:rsidR="00AF5EB1" w:rsidRPr="00E62ECC" w:rsidRDefault="00AF5EB1" w:rsidP="000A1087">
      <w:pPr>
        <w:pStyle w:val="yiv8310977599msonormal"/>
        <w:spacing w:line="276" w:lineRule="auto"/>
        <w:rPr>
          <w:rFonts w:ascii="Arial" w:hAnsi="Arial" w:cs="Arial"/>
          <w:szCs w:val="22"/>
          <w:vertAlign w:val="superscript"/>
        </w:rPr>
      </w:pPr>
      <w:r w:rsidRPr="00525EB6">
        <w:rPr>
          <w:rFonts w:ascii="Arial" w:hAnsi="Arial" w:cs="Arial"/>
          <w:szCs w:val="22"/>
        </w:rPr>
        <w:t xml:space="preserve">Excessive occlusal forces can lead to damaged </w:t>
      </w:r>
      <w:r w:rsidR="00026E3C">
        <w:rPr>
          <w:rFonts w:ascii="Arial" w:hAnsi="Arial" w:cs="Arial"/>
          <w:szCs w:val="22"/>
        </w:rPr>
        <w:t xml:space="preserve">teeth, </w:t>
      </w:r>
      <w:r w:rsidRPr="00525EB6">
        <w:rPr>
          <w:rFonts w:ascii="Arial" w:hAnsi="Arial" w:cs="Arial"/>
          <w:szCs w:val="22"/>
        </w:rPr>
        <w:t xml:space="preserve">fractured </w:t>
      </w:r>
      <w:r w:rsidR="00026E3C">
        <w:rPr>
          <w:rFonts w:ascii="Arial" w:hAnsi="Arial" w:cs="Arial"/>
          <w:szCs w:val="22"/>
        </w:rPr>
        <w:t>dental restorations, implant complications</w:t>
      </w:r>
      <w:r w:rsidR="00FA7181" w:rsidRPr="00525EB6">
        <w:rPr>
          <w:rFonts w:ascii="Arial" w:hAnsi="Arial" w:cs="Arial"/>
          <w:szCs w:val="22"/>
        </w:rPr>
        <w:t>,</w:t>
      </w:r>
      <w:r w:rsidRPr="00525EB6">
        <w:rPr>
          <w:rFonts w:ascii="Arial" w:hAnsi="Arial" w:cs="Arial"/>
          <w:szCs w:val="22"/>
        </w:rPr>
        <w:t xml:space="preserve"> </w:t>
      </w:r>
      <w:r w:rsidR="00F06E03">
        <w:rPr>
          <w:rFonts w:ascii="Arial" w:hAnsi="Arial" w:cs="Arial"/>
          <w:szCs w:val="22"/>
        </w:rPr>
        <w:t xml:space="preserve">and untoward patient responses following </w:t>
      </w:r>
      <w:r w:rsidR="00A724F1">
        <w:rPr>
          <w:rFonts w:ascii="Arial" w:hAnsi="Arial" w:cs="Arial"/>
          <w:szCs w:val="22"/>
        </w:rPr>
        <w:t>restorative</w:t>
      </w:r>
      <w:r w:rsidRPr="00525EB6">
        <w:rPr>
          <w:rFonts w:ascii="Arial" w:hAnsi="Arial" w:cs="Arial"/>
          <w:szCs w:val="22"/>
        </w:rPr>
        <w:t xml:space="preserve"> treatment. </w:t>
      </w:r>
      <w:r w:rsidR="00690F59">
        <w:rPr>
          <w:rFonts w:ascii="Arial" w:hAnsi="Arial" w:cs="Arial"/>
          <w:szCs w:val="22"/>
        </w:rPr>
        <w:t>W</w:t>
      </w:r>
      <w:r w:rsidR="00690F59" w:rsidRPr="00690F59">
        <w:rPr>
          <w:rFonts w:ascii="Arial" w:hAnsi="Arial" w:cs="Arial"/>
          <w:szCs w:val="22"/>
        </w:rPr>
        <w:t xml:space="preserve">hether building a </w:t>
      </w:r>
      <w:r w:rsidR="00690F59">
        <w:rPr>
          <w:rFonts w:ascii="Arial" w:hAnsi="Arial" w:cs="Arial"/>
          <w:szCs w:val="22"/>
        </w:rPr>
        <w:t xml:space="preserve">prosthetic </w:t>
      </w:r>
      <w:r w:rsidR="00690F59" w:rsidRPr="00690F59">
        <w:rPr>
          <w:rFonts w:ascii="Arial" w:hAnsi="Arial" w:cs="Arial"/>
          <w:szCs w:val="22"/>
        </w:rPr>
        <w:t>case with analog or digital methods</w:t>
      </w:r>
      <w:r w:rsidR="00690F59">
        <w:rPr>
          <w:rFonts w:ascii="Arial" w:hAnsi="Arial" w:cs="Arial"/>
          <w:szCs w:val="22"/>
        </w:rPr>
        <w:t>,</w:t>
      </w:r>
      <w:r w:rsidR="00690F59" w:rsidRPr="00690F59">
        <w:rPr>
          <w:rFonts w:ascii="Arial" w:hAnsi="Arial" w:cs="Arial"/>
          <w:szCs w:val="22"/>
        </w:rPr>
        <w:t xml:space="preserve"> problems </w:t>
      </w:r>
      <w:r w:rsidR="00690F59">
        <w:rPr>
          <w:rFonts w:ascii="Arial" w:hAnsi="Arial" w:cs="Arial"/>
          <w:szCs w:val="22"/>
        </w:rPr>
        <w:t xml:space="preserve">at </w:t>
      </w:r>
      <w:r w:rsidR="00690F59" w:rsidRPr="00690F59">
        <w:rPr>
          <w:rFonts w:ascii="Arial" w:hAnsi="Arial" w:cs="Arial"/>
          <w:szCs w:val="22"/>
        </w:rPr>
        <w:t>insertion</w:t>
      </w:r>
      <w:r w:rsidR="00126618">
        <w:rPr>
          <w:rFonts w:ascii="Arial" w:hAnsi="Arial" w:cs="Arial"/>
          <w:szCs w:val="22"/>
        </w:rPr>
        <w:t>,</w:t>
      </w:r>
      <w:r w:rsidR="00690F59" w:rsidRPr="00690F59">
        <w:rPr>
          <w:rFonts w:ascii="Arial" w:hAnsi="Arial" w:cs="Arial"/>
          <w:szCs w:val="22"/>
        </w:rPr>
        <w:t xml:space="preserve"> and </w:t>
      </w:r>
      <w:r w:rsidR="00690F59">
        <w:rPr>
          <w:rFonts w:ascii="Arial" w:hAnsi="Arial" w:cs="Arial"/>
          <w:szCs w:val="22"/>
        </w:rPr>
        <w:t xml:space="preserve">sometimes soon </w:t>
      </w:r>
      <w:r w:rsidR="00690F59" w:rsidRPr="00690F59">
        <w:rPr>
          <w:rFonts w:ascii="Arial" w:hAnsi="Arial" w:cs="Arial"/>
          <w:szCs w:val="22"/>
        </w:rPr>
        <w:t>after</w:t>
      </w:r>
      <w:r w:rsidR="00690F59">
        <w:rPr>
          <w:rFonts w:ascii="Arial" w:hAnsi="Arial" w:cs="Arial"/>
          <w:szCs w:val="22"/>
        </w:rPr>
        <w:t xml:space="preserve"> the patient uses their new prosthesis, are </w:t>
      </w:r>
      <w:r w:rsidR="00897AD7">
        <w:rPr>
          <w:rFonts w:ascii="Arial" w:hAnsi="Arial" w:cs="Arial"/>
          <w:szCs w:val="22"/>
        </w:rPr>
        <w:t>quite common</w:t>
      </w:r>
      <w:r w:rsidR="00690F59">
        <w:rPr>
          <w:rFonts w:ascii="Arial" w:hAnsi="Arial" w:cs="Arial"/>
          <w:szCs w:val="22"/>
        </w:rPr>
        <w:t xml:space="preserve"> in daily dental practice</w:t>
      </w:r>
      <w:r w:rsidR="006F5FAA">
        <w:rPr>
          <w:rFonts w:ascii="Arial" w:hAnsi="Arial" w:cs="Arial"/>
          <w:szCs w:val="22"/>
        </w:rPr>
        <w:t>. I</w:t>
      </w:r>
      <w:r w:rsidR="00E61DAA">
        <w:rPr>
          <w:rFonts w:ascii="Arial" w:hAnsi="Arial" w:cs="Arial"/>
          <w:szCs w:val="22"/>
        </w:rPr>
        <w:t>mplement</w:t>
      </w:r>
      <w:r w:rsidR="006F5FAA">
        <w:rPr>
          <w:rFonts w:ascii="Arial" w:hAnsi="Arial" w:cs="Arial"/>
          <w:szCs w:val="22"/>
        </w:rPr>
        <w:t xml:space="preserve">ing one </w:t>
      </w:r>
      <w:r w:rsidR="00E61DAA">
        <w:rPr>
          <w:rFonts w:ascii="Arial" w:hAnsi="Arial" w:cs="Arial"/>
          <w:szCs w:val="22"/>
        </w:rPr>
        <w:t xml:space="preserve">of </w:t>
      </w:r>
      <w:r w:rsidR="00D91254">
        <w:rPr>
          <w:rFonts w:ascii="Arial" w:hAnsi="Arial" w:cs="Arial"/>
          <w:szCs w:val="22"/>
        </w:rPr>
        <w:t xml:space="preserve">the </w:t>
      </w:r>
      <w:r w:rsidR="006F5FAA">
        <w:rPr>
          <w:rFonts w:ascii="Arial" w:hAnsi="Arial" w:cs="Arial"/>
          <w:szCs w:val="22"/>
        </w:rPr>
        <w:t>available</w:t>
      </w:r>
      <w:r w:rsidR="00C876AE">
        <w:rPr>
          <w:rFonts w:ascii="Arial" w:hAnsi="Arial" w:cs="Arial"/>
          <w:szCs w:val="22"/>
        </w:rPr>
        <w:t xml:space="preserve"> </w:t>
      </w:r>
      <w:r w:rsidR="0080412E" w:rsidRPr="0080412E">
        <w:rPr>
          <w:rFonts w:ascii="Arial" w:hAnsi="Arial" w:cs="Arial"/>
          <w:szCs w:val="22"/>
        </w:rPr>
        <w:t xml:space="preserve">Computerized Digital Occlusion </w:t>
      </w:r>
      <w:r w:rsidR="00D91254">
        <w:rPr>
          <w:rFonts w:ascii="Arial" w:hAnsi="Arial" w:cs="Arial"/>
          <w:szCs w:val="22"/>
        </w:rPr>
        <w:t>technolog</w:t>
      </w:r>
      <w:r w:rsidR="00C876AE">
        <w:rPr>
          <w:rFonts w:ascii="Arial" w:hAnsi="Arial" w:cs="Arial"/>
          <w:szCs w:val="22"/>
        </w:rPr>
        <w:t xml:space="preserve">ies </w:t>
      </w:r>
      <w:r w:rsidR="00AF7DC7">
        <w:rPr>
          <w:rFonts w:ascii="Arial" w:hAnsi="Arial" w:cs="Arial"/>
          <w:szCs w:val="22"/>
        </w:rPr>
        <w:t>at prosthetic case insert</w:t>
      </w:r>
      <w:r w:rsidR="006F5FAA">
        <w:rPr>
          <w:rFonts w:ascii="Arial" w:hAnsi="Arial" w:cs="Arial"/>
          <w:szCs w:val="22"/>
        </w:rPr>
        <w:t>, to locate, target</w:t>
      </w:r>
      <w:r w:rsidR="00E61DAA">
        <w:rPr>
          <w:rFonts w:ascii="Arial" w:hAnsi="Arial" w:cs="Arial"/>
          <w:szCs w:val="22"/>
        </w:rPr>
        <w:t xml:space="preserve"> </w:t>
      </w:r>
      <w:r w:rsidR="006F5FAA">
        <w:rPr>
          <w:rFonts w:ascii="Arial" w:hAnsi="Arial" w:cs="Arial"/>
          <w:szCs w:val="22"/>
        </w:rPr>
        <w:t>and remove</w:t>
      </w:r>
      <w:r w:rsidR="00030726">
        <w:rPr>
          <w:rFonts w:ascii="Arial" w:hAnsi="Arial" w:cs="Arial"/>
          <w:szCs w:val="22"/>
        </w:rPr>
        <w:t xml:space="preserve"> </w:t>
      </w:r>
      <w:r w:rsidR="00E61DAA">
        <w:rPr>
          <w:rFonts w:ascii="Arial" w:hAnsi="Arial" w:cs="Arial"/>
          <w:szCs w:val="22"/>
        </w:rPr>
        <w:t xml:space="preserve">excessive occlusal </w:t>
      </w:r>
      <w:r w:rsidR="00126618">
        <w:rPr>
          <w:rFonts w:ascii="Arial" w:hAnsi="Arial" w:cs="Arial"/>
          <w:szCs w:val="22"/>
        </w:rPr>
        <w:t xml:space="preserve">contact </w:t>
      </w:r>
      <w:r w:rsidR="00E61DAA">
        <w:rPr>
          <w:rFonts w:ascii="Arial" w:hAnsi="Arial" w:cs="Arial"/>
          <w:szCs w:val="22"/>
        </w:rPr>
        <w:t xml:space="preserve">forces </w:t>
      </w:r>
      <w:r w:rsidR="00D86133">
        <w:rPr>
          <w:rFonts w:ascii="Arial" w:hAnsi="Arial" w:cs="Arial"/>
          <w:szCs w:val="22"/>
        </w:rPr>
        <w:t>and time</w:t>
      </w:r>
      <w:r w:rsidR="00E61DAA">
        <w:rPr>
          <w:rFonts w:ascii="Arial" w:hAnsi="Arial" w:cs="Arial"/>
          <w:szCs w:val="22"/>
        </w:rPr>
        <w:t>–premature contacts</w:t>
      </w:r>
      <w:r w:rsidR="00D86133">
        <w:rPr>
          <w:rFonts w:ascii="Arial" w:hAnsi="Arial" w:cs="Arial"/>
          <w:szCs w:val="22"/>
        </w:rPr>
        <w:t>,</w:t>
      </w:r>
      <w:r w:rsidR="00E61DAA">
        <w:rPr>
          <w:rFonts w:ascii="Arial" w:hAnsi="Arial" w:cs="Arial"/>
          <w:szCs w:val="22"/>
        </w:rPr>
        <w:t xml:space="preserve"> </w:t>
      </w:r>
      <w:r w:rsidR="006F5FAA">
        <w:rPr>
          <w:rFonts w:ascii="Arial" w:hAnsi="Arial" w:cs="Arial"/>
          <w:szCs w:val="22"/>
        </w:rPr>
        <w:t>helps minimize</w:t>
      </w:r>
      <w:r w:rsidR="00E61DAA">
        <w:rPr>
          <w:rFonts w:ascii="Arial" w:hAnsi="Arial" w:cs="Arial"/>
          <w:szCs w:val="22"/>
        </w:rPr>
        <w:t xml:space="preserve"> post-insertion occlusal complications</w:t>
      </w:r>
      <w:r w:rsidR="006F5FAA">
        <w:rPr>
          <w:rFonts w:ascii="Arial" w:hAnsi="Arial" w:cs="Arial"/>
          <w:szCs w:val="22"/>
        </w:rPr>
        <w:t xml:space="preserve"> for both the patient, AND the doctor</w:t>
      </w:r>
      <w:r w:rsidR="00690F59">
        <w:rPr>
          <w:rFonts w:ascii="Arial" w:hAnsi="Arial" w:cs="Arial"/>
          <w:szCs w:val="22"/>
        </w:rPr>
        <w:t>.</w:t>
      </w:r>
      <w:r w:rsidR="00897AD7">
        <w:rPr>
          <w:rFonts w:ascii="Arial" w:hAnsi="Arial" w:cs="Arial"/>
          <w:szCs w:val="22"/>
        </w:rPr>
        <w:t xml:space="preserve"> </w:t>
      </w:r>
      <w:r w:rsidR="000A1087">
        <w:rPr>
          <w:rFonts w:ascii="Arial" w:hAnsi="Arial" w:cs="Arial"/>
          <w:szCs w:val="22"/>
        </w:rPr>
        <w:t xml:space="preserve">This presentation will </w:t>
      </w:r>
      <w:r w:rsidR="00C876AE">
        <w:rPr>
          <w:rFonts w:ascii="Arial" w:hAnsi="Arial" w:cs="Arial"/>
          <w:szCs w:val="22"/>
        </w:rPr>
        <w:t xml:space="preserve">detail the </w:t>
      </w:r>
      <w:r w:rsidR="00D77DF7">
        <w:rPr>
          <w:rFonts w:ascii="Arial" w:hAnsi="Arial" w:cs="Arial"/>
          <w:szCs w:val="22"/>
        </w:rPr>
        <w:t>three</w:t>
      </w:r>
      <w:r w:rsidR="00C876AE">
        <w:rPr>
          <w:rFonts w:ascii="Arial" w:hAnsi="Arial" w:cs="Arial"/>
          <w:szCs w:val="22"/>
        </w:rPr>
        <w:t xml:space="preserve"> </w:t>
      </w:r>
      <w:r w:rsidR="006F5FAA">
        <w:rPr>
          <w:rFonts w:ascii="Arial" w:hAnsi="Arial" w:cs="Arial"/>
          <w:szCs w:val="22"/>
        </w:rPr>
        <w:t xml:space="preserve">available </w:t>
      </w:r>
      <w:r w:rsidR="00C876AE">
        <w:rPr>
          <w:rFonts w:ascii="Arial" w:hAnsi="Arial" w:cs="Arial"/>
          <w:szCs w:val="22"/>
        </w:rPr>
        <w:t xml:space="preserve">Digital Occlusion </w:t>
      </w:r>
      <w:r w:rsidR="006F5FAA">
        <w:rPr>
          <w:rFonts w:ascii="Arial" w:hAnsi="Arial" w:cs="Arial"/>
          <w:szCs w:val="22"/>
        </w:rPr>
        <w:t>system</w:t>
      </w:r>
      <w:r w:rsidR="00C876AE">
        <w:rPr>
          <w:rFonts w:ascii="Arial" w:hAnsi="Arial" w:cs="Arial"/>
          <w:szCs w:val="22"/>
        </w:rPr>
        <w:t xml:space="preserve">s </w:t>
      </w:r>
      <w:r w:rsidR="00D77DF7">
        <w:rPr>
          <w:rFonts w:ascii="Arial" w:hAnsi="Arial" w:cs="Arial"/>
          <w:szCs w:val="22"/>
        </w:rPr>
        <w:t>(</w:t>
      </w:r>
      <w:r w:rsidR="00147890" w:rsidRPr="00D77DF7">
        <w:rPr>
          <w:rFonts w:ascii="Arial" w:hAnsi="Arial" w:cs="Arial"/>
          <w:i/>
          <w:szCs w:val="22"/>
        </w:rPr>
        <w:t>T-Scan 10</w:t>
      </w:r>
      <w:r w:rsidR="00147890">
        <w:rPr>
          <w:rFonts w:ascii="Arial" w:hAnsi="Arial" w:cs="Arial"/>
          <w:szCs w:val="22"/>
        </w:rPr>
        <w:t xml:space="preserve"> – Tekscan, USA</w:t>
      </w:r>
      <w:r w:rsidR="00147890">
        <w:rPr>
          <w:rFonts w:ascii="Arial" w:hAnsi="Arial" w:cs="Arial"/>
          <w:i/>
          <w:szCs w:val="22"/>
        </w:rPr>
        <w:t xml:space="preserve">; </w:t>
      </w:r>
      <w:r w:rsidR="00D77DF7" w:rsidRPr="00D77DF7">
        <w:rPr>
          <w:rFonts w:ascii="Arial" w:hAnsi="Arial" w:cs="Arial"/>
          <w:i/>
          <w:szCs w:val="22"/>
        </w:rPr>
        <w:t>Occlusense</w:t>
      </w:r>
      <w:r w:rsidR="00D77DF7">
        <w:rPr>
          <w:rFonts w:ascii="Arial" w:hAnsi="Arial" w:cs="Arial"/>
          <w:szCs w:val="22"/>
        </w:rPr>
        <w:t xml:space="preserve"> </w:t>
      </w:r>
      <w:r w:rsidR="006F5FAA" w:rsidRPr="006F5FAA">
        <w:rPr>
          <w:rFonts w:ascii="Arial" w:hAnsi="Arial" w:cs="Arial"/>
          <w:i/>
          <w:szCs w:val="22"/>
        </w:rPr>
        <w:t>I</w:t>
      </w:r>
      <w:r w:rsidR="006F5FAA">
        <w:rPr>
          <w:rFonts w:ascii="Arial" w:hAnsi="Arial" w:cs="Arial"/>
          <w:szCs w:val="22"/>
        </w:rPr>
        <w:t xml:space="preserve"> </w:t>
      </w:r>
      <w:r w:rsidR="00D77DF7">
        <w:rPr>
          <w:rFonts w:ascii="Arial" w:hAnsi="Arial" w:cs="Arial"/>
          <w:szCs w:val="22"/>
        </w:rPr>
        <w:t xml:space="preserve">– Bausch, </w:t>
      </w:r>
      <w:r w:rsidR="00D77DF7">
        <w:rPr>
          <w:rFonts w:ascii="Helvetica" w:hAnsi="Helvetica"/>
          <w:color w:val="111111"/>
          <w:shd w:val="clear" w:color="auto" w:fill="FFFFFF"/>
        </w:rPr>
        <w:t>GmbH</w:t>
      </w:r>
      <w:r w:rsidR="00D77DF7">
        <w:rPr>
          <w:rFonts w:ascii="Arial" w:hAnsi="Arial" w:cs="Arial"/>
          <w:szCs w:val="22"/>
        </w:rPr>
        <w:t xml:space="preserve">; </w:t>
      </w:r>
      <w:r w:rsidR="00147890" w:rsidRPr="00147890">
        <w:rPr>
          <w:rFonts w:ascii="Arial" w:hAnsi="Arial" w:cs="Arial"/>
          <w:i/>
          <w:iCs/>
          <w:szCs w:val="22"/>
        </w:rPr>
        <w:t>Innobyte</w:t>
      </w:r>
      <w:r w:rsidR="00147890">
        <w:rPr>
          <w:rFonts w:ascii="Arial" w:hAnsi="Arial" w:cs="Arial"/>
          <w:szCs w:val="22"/>
        </w:rPr>
        <w:t xml:space="preserve"> - Kube Innovations</w:t>
      </w:r>
      <w:r w:rsidR="00DB1112">
        <w:rPr>
          <w:rFonts w:ascii="Arial" w:hAnsi="Arial" w:cs="Arial"/>
          <w:szCs w:val="22"/>
        </w:rPr>
        <w:t>,</w:t>
      </w:r>
      <w:r w:rsidR="00147890">
        <w:rPr>
          <w:rFonts w:ascii="Arial" w:hAnsi="Arial" w:cs="Arial"/>
          <w:szCs w:val="22"/>
        </w:rPr>
        <w:t xml:space="preserve"> Canada</w:t>
      </w:r>
      <w:r w:rsidR="00D77DF7">
        <w:rPr>
          <w:rFonts w:ascii="Arial" w:hAnsi="Arial" w:cs="Arial"/>
          <w:szCs w:val="22"/>
        </w:rPr>
        <w:t>)</w:t>
      </w:r>
      <w:r w:rsidR="00C876AE">
        <w:rPr>
          <w:rFonts w:ascii="Arial" w:hAnsi="Arial" w:cs="Arial"/>
          <w:szCs w:val="22"/>
        </w:rPr>
        <w:t xml:space="preserve">, and </w:t>
      </w:r>
      <w:r w:rsidR="000A1087">
        <w:rPr>
          <w:rFonts w:ascii="Arial" w:hAnsi="Arial" w:cs="Arial"/>
          <w:szCs w:val="22"/>
        </w:rPr>
        <w:t xml:space="preserve">illustrate </w:t>
      </w:r>
      <w:r w:rsidR="00D77DF7">
        <w:rPr>
          <w:rFonts w:ascii="Arial" w:hAnsi="Arial" w:cs="Arial"/>
          <w:szCs w:val="22"/>
        </w:rPr>
        <w:t xml:space="preserve">the many </w:t>
      </w:r>
      <w:r w:rsidR="006F5FAA">
        <w:rPr>
          <w:rFonts w:ascii="Arial" w:hAnsi="Arial" w:cs="Arial"/>
          <w:szCs w:val="22"/>
        </w:rPr>
        <w:t>outcome improvements</w:t>
      </w:r>
      <w:r w:rsidR="00D77DF7">
        <w:rPr>
          <w:rFonts w:ascii="Arial" w:hAnsi="Arial" w:cs="Arial"/>
          <w:szCs w:val="22"/>
        </w:rPr>
        <w:t xml:space="preserve"> Digital Occlusion brings to case installation</w:t>
      </w:r>
      <w:r w:rsidR="006F5FAA">
        <w:rPr>
          <w:rFonts w:ascii="Arial" w:hAnsi="Arial" w:cs="Arial"/>
          <w:szCs w:val="22"/>
        </w:rPr>
        <w:t xml:space="preserve">. </w:t>
      </w:r>
      <w:r w:rsidR="00E62ECC">
        <w:rPr>
          <w:rFonts w:ascii="Arial" w:hAnsi="Arial" w:cs="Arial"/>
          <w:szCs w:val="22"/>
        </w:rPr>
        <w:t>Recently p</w:t>
      </w:r>
      <w:r w:rsidR="00126618">
        <w:rPr>
          <w:rFonts w:ascii="Arial" w:hAnsi="Arial" w:cs="Arial"/>
          <w:szCs w:val="22"/>
        </w:rPr>
        <w:t xml:space="preserve">ublished </w:t>
      </w:r>
      <w:r w:rsidR="006F5FAA">
        <w:rPr>
          <w:rFonts w:ascii="Arial" w:hAnsi="Arial" w:cs="Arial"/>
          <w:szCs w:val="22"/>
        </w:rPr>
        <w:t xml:space="preserve">research </w:t>
      </w:r>
      <w:r w:rsidR="00E62ECC">
        <w:rPr>
          <w:rFonts w:ascii="Arial" w:hAnsi="Arial" w:cs="Arial"/>
          <w:szCs w:val="22"/>
        </w:rPr>
        <w:t xml:space="preserve">will showcase that </w:t>
      </w:r>
      <w:r w:rsidR="00B345DB">
        <w:rPr>
          <w:rFonts w:ascii="Arial" w:hAnsi="Arial" w:cs="Arial"/>
          <w:szCs w:val="22"/>
        </w:rPr>
        <w:t xml:space="preserve">Digital Occlusal Indicators reduced </w:t>
      </w:r>
      <w:r w:rsidR="00E62ECC">
        <w:rPr>
          <w:rFonts w:ascii="Arial" w:hAnsi="Arial" w:cs="Arial"/>
          <w:szCs w:val="22"/>
        </w:rPr>
        <w:t xml:space="preserve">post-insert </w:t>
      </w:r>
      <w:r w:rsidR="00B345DB">
        <w:rPr>
          <w:rFonts w:ascii="Arial" w:hAnsi="Arial" w:cs="Arial"/>
          <w:szCs w:val="22"/>
        </w:rPr>
        <w:t>implant complications by 10 times</w:t>
      </w:r>
      <w:r w:rsidR="00A60FF8">
        <w:rPr>
          <w:rFonts w:ascii="Arial" w:hAnsi="Arial" w:cs="Arial"/>
          <w:szCs w:val="22"/>
        </w:rPr>
        <w:t xml:space="preserve"> </w:t>
      </w:r>
      <w:r w:rsidR="00EA43AE">
        <w:rPr>
          <w:rFonts w:ascii="Arial" w:hAnsi="Arial" w:cs="Arial"/>
          <w:szCs w:val="22"/>
        </w:rPr>
        <w:t>over</w:t>
      </w:r>
      <w:r w:rsidR="00A60FF8">
        <w:rPr>
          <w:rFonts w:ascii="Arial" w:hAnsi="Arial" w:cs="Arial"/>
          <w:szCs w:val="22"/>
        </w:rPr>
        <w:t xml:space="preserve"> </w:t>
      </w:r>
      <w:r w:rsidR="00EA43AE">
        <w:rPr>
          <w:rFonts w:ascii="Arial" w:hAnsi="Arial" w:cs="Arial"/>
          <w:szCs w:val="22"/>
        </w:rPr>
        <w:t>articulating paper insertions</w:t>
      </w:r>
      <w:r w:rsidR="00B345DB">
        <w:rPr>
          <w:rFonts w:ascii="Arial" w:hAnsi="Arial" w:cs="Arial"/>
          <w:szCs w:val="22"/>
        </w:rPr>
        <w:t xml:space="preserve">, </w:t>
      </w:r>
      <w:r w:rsidR="006F5FAA">
        <w:rPr>
          <w:rFonts w:ascii="Arial" w:hAnsi="Arial" w:cs="Arial"/>
          <w:szCs w:val="22"/>
        </w:rPr>
        <w:t>validat</w:t>
      </w:r>
      <w:r w:rsidR="00E62ECC">
        <w:rPr>
          <w:rFonts w:ascii="Arial" w:hAnsi="Arial" w:cs="Arial"/>
          <w:szCs w:val="22"/>
        </w:rPr>
        <w:t>ing</w:t>
      </w:r>
      <w:r w:rsidR="006F5FAA">
        <w:rPr>
          <w:rFonts w:ascii="Arial" w:hAnsi="Arial" w:cs="Arial"/>
          <w:szCs w:val="22"/>
        </w:rPr>
        <w:t xml:space="preserve"> </w:t>
      </w:r>
      <w:r w:rsidR="00126618">
        <w:rPr>
          <w:rFonts w:ascii="Arial" w:hAnsi="Arial" w:cs="Arial"/>
          <w:szCs w:val="22"/>
        </w:rPr>
        <w:t xml:space="preserve">Digital Occlusion </w:t>
      </w:r>
      <w:r w:rsidR="006F5FAA">
        <w:rPr>
          <w:rFonts w:ascii="Arial" w:hAnsi="Arial" w:cs="Arial"/>
          <w:szCs w:val="22"/>
        </w:rPr>
        <w:t xml:space="preserve">technology </w:t>
      </w:r>
      <w:r w:rsidR="00D77DF7">
        <w:rPr>
          <w:rFonts w:ascii="Arial" w:hAnsi="Arial" w:cs="Arial"/>
          <w:szCs w:val="22"/>
        </w:rPr>
        <w:t>control</w:t>
      </w:r>
      <w:r w:rsidR="00E62ECC">
        <w:rPr>
          <w:rFonts w:ascii="Arial" w:hAnsi="Arial" w:cs="Arial"/>
          <w:szCs w:val="22"/>
        </w:rPr>
        <w:t>s</w:t>
      </w:r>
      <w:r w:rsidR="000A1087" w:rsidRPr="00525EB6">
        <w:rPr>
          <w:rFonts w:ascii="Arial" w:hAnsi="Arial" w:cs="Arial"/>
          <w:szCs w:val="22"/>
        </w:rPr>
        <w:t xml:space="preserve"> destructive </w:t>
      </w:r>
      <w:r w:rsidR="00B345DB">
        <w:rPr>
          <w:rFonts w:ascii="Arial" w:hAnsi="Arial" w:cs="Arial"/>
          <w:szCs w:val="22"/>
        </w:rPr>
        <w:t xml:space="preserve">implant </w:t>
      </w:r>
      <w:r w:rsidR="000A1087" w:rsidRPr="00525EB6">
        <w:rPr>
          <w:rFonts w:ascii="Arial" w:hAnsi="Arial" w:cs="Arial"/>
          <w:szCs w:val="22"/>
        </w:rPr>
        <w:t>occlusal forces</w:t>
      </w:r>
      <w:r w:rsidR="00AF7DC7">
        <w:rPr>
          <w:rFonts w:ascii="Arial" w:hAnsi="Arial" w:cs="Arial"/>
          <w:szCs w:val="22"/>
        </w:rPr>
        <w:t>.</w:t>
      </w:r>
      <w:r w:rsidR="00E62ECC">
        <w:rPr>
          <w:rFonts w:ascii="Arial" w:hAnsi="Arial" w:cs="Arial"/>
          <w:szCs w:val="22"/>
          <w:vertAlign w:val="superscript"/>
        </w:rPr>
        <w:t>1</w:t>
      </w:r>
    </w:p>
    <w:p w14:paraId="231A8046" w14:textId="5A93170A" w:rsidR="00D72C87" w:rsidRPr="00D16595" w:rsidRDefault="00D16595" w:rsidP="00D16595">
      <w:pPr>
        <w:pStyle w:val="ListParagraph"/>
        <w:numPr>
          <w:ilvl w:val="0"/>
          <w:numId w:val="7"/>
        </w:numPr>
        <w:rPr>
          <w:lang w:val="es-ES_tradnl"/>
        </w:rPr>
      </w:pPr>
      <w:r w:rsidRPr="00D16595">
        <w:rPr>
          <w:lang w:val="es-ES_tradnl"/>
        </w:rPr>
        <w:t xml:space="preserve">Lerner, H., Mangano, C., Luongo, G., Mangano, A., Luongo, F., Van Stralen, K., Kerstein, R.B., &amp; Radke, J, (2024). </w:t>
      </w:r>
      <w:r w:rsidRPr="00EA7ECD">
        <w:t xml:space="preserve">Implant Complications After Installation with Traditional Vs Digital Occlusal Indicators. </w:t>
      </w:r>
      <w:r w:rsidRPr="00D16595">
        <w:rPr>
          <w:i/>
        </w:rPr>
        <w:t>Advanced Dental Technologies &amp; Techniques</w:t>
      </w:r>
      <w:r w:rsidRPr="00D16595">
        <w:rPr>
          <w:lang w:val="es-ES_tradnl"/>
        </w:rPr>
        <w:t>. Published online February 13, 1-15.</w:t>
      </w:r>
    </w:p>
    <w:p w14:paraId="00FD3E08" w14:textId="77777777" w:rsidR="003B0618" w:rsidRPr="001C6AFC" w:rsidRDefault="001C6AFC" w:rsidP="003B0618">
      <w:pPr>
        <w:pStyle w:val="yiv8310977599msonormal"/>
        <w:spacing w:line="276" w:lineRule="auto"/>
        <w:rPr>
          <w:rFonts w:ascii="Arial" w:hAnsi="Arial" w:cs="Arial"/>
          <w:b/>
          <w:szCs w:val="22"/>
        </w:rPr>
      </w:pPr>
      <w:r>
        <w:rPr>
          <w:rFonts w:ascii="Arial" w:hAnsi="Arial" w:cs="Arial"/>
          <w:b/>
          <w:szCs w:val="22"/>
        </w:rPr>
        <w:t>Learning Objectives</w:t>
      </w:r>
    </w:p>
    <w:p w14:paraId="0E417813" w14:textId="77777777" w:rsidR="006E4E43" w:rsidRDefault="006E4E43" w:rsidP="006E4E43">
      <w:pPr>
        <w:pStyle w:val="yiv8310977599msonormal"/>
        <w:spacing w:line="276" w:lineRule="auto"/>
        <w:ind w:left="360"/>
        <w:rPr>
          <w:rFonts w:ascii="Arial" w:hAnsi="Arial" w:cs="Arial"/>
          <w:szCs w:val="22"/>
        </w:rPr>
      </w:pPr>
      <w:r w:rsidRPr="006E4E43">
        <w:rPr>
          <w:rFonts w:ascii="Arial" w:hAnsi="Arial" w:cs="Arial"/>
          <w:szCs w:val="22"/>
        </w:rPr>
        <w:t>After this course attendees will</w:t>
      </w:r>
      <w:r w:rsidR="00281740">
        <w:rPr>
          <w:rFonts w:ascii="Arial" w:hAnsi="Arial" w:cs="Arial"/>
          <w:szCs w:val="22"/>
        </w:rPr>
        <w:t xml:space="preserve"> be able to</w:t>
      </w:r>
      <w:r w:rsidR="00595EAE">
        <w:rPr>
          <w:rFonts w:ascii="Arial" w:hAnsi="Arial" w:cs="Arial"/>
          <w:szCs w:val="22"/>
        </w:rPr>
        <w:t>:</w:t>
      </w:r>
    </w:p>
    <w:p w14:paraId="00A8291B" w14:textId="77777777" w:rsidR="005F1C30" w:rsidRDefault="00281740" w:rsidP="0080412E">
      <w:pPr>
        <w:pStyle w:val="yiv8310977599msonormal"/>
        <w:numPr>
          <w:ilvl w:val="0"/>
          <w:numId w:val="5"/>
        </w:numPr>
        <w:spacing w:line="276" w:lineRule="auto"/>
        <w:rPr>
          <w:rFonts w:ascii="Arial" w:hAnsi="Arial" w:cs="Arial"/>
          <w:szCs w:val="22"/>
        </w:rPr>
      </w:pPr>
      <w:r>
        <w:rPr>
          <w:rFonts w:ascii="Arial" w:hAnsi="Arial" w:cs="Arial"/>
          <w:szCs w:val="22"/>
        </w:rPr>
        <w:t>Recognize</w:t>
      </w:r>
      <w:r w:rsidR="00D77DF7">
        <w:rPr>
          <w:rFonts w:ascii="Arial" w:hAnsi="Arial" w:cs="Arial"/>
          <w:szCs w:val="22"/>
        </w:rPr>
        <w:t xml:space="preserve"> </w:t>
      </w:r>
      <w:r w:rsidR="005F1C30">
        <w:rPr>
          <w:rFonts w:ascii="Arial" w:hAnsi="Arial" w:cs="Arial"/>
          <w:szCs w:val="22"/>
        </w:rPr>
        <w:t xml:space="preserve">the differing Digital Occlusion technology options available for use in dental practice  </w:t>
      </w:r>
    </w:p>
    <w:p w14:paraId="4E3D9243" w14:textId="3A9DD261" w:rsidR="000C4B18" w:rsidRDefault="0080412E" w:rsidP="002A79F9">
      <w:pPr>
        <w:pStyle w:val="yiv8310977599msonormal"/>
        <w:numPr>
          <w:ilvl w:val="0"/>
          <w:numId w:val="5"/>
        </w:numPr>
        <w:spacing w:line="276" w:lineRule="auto"/>
        <w:rPr>
          <w:rFonts w:ascii="Arial" w:hAnsi="Arial" w:cs="Arial"/>
          <w:szCs w:val="22"/>
        </w:rPr>
      </w:pPr>
      <w:r w:rsidRPr="000C4B18">
        <w:rPr>
          <w:rFonts w:ascii="Arial" w:hAnsi="Arial" w:cs="Arial"/>
          <w:szCs w:val="22"/>
        </w:rPr>
        <w:lastRenderedPageBreak/>
        <w:t>Understand how Digital Occlusio</w:t>
      </w:r>
      <w:r w:rsidR="00D77DF7" w:rsidRPr="000C4B18">
        <w:rPr>
          <w:rFonts w:ascii="Arial" w:hAnsi="Arial" w:cs="Arial"/>
          <w:szCs w:val="22"/>
        </w:rPr>
        <w:t xml:space="preserve">n </w:t>
      </w:r>
      <w:r w:rsidR="00E62ECC">
        <w:rPr>
          <w:rFonts w:ascii="Arial" w:hAnsi="Arial" w:cs="Arial"/>
          <w:szCs w:val="22"/>
        </w:rPr>
        <w:t xml:space="preserve">technology </w:t>
      </w:r>
      <w:r w:rsidRPr="000C4B18">
        <w:rPr>
          <w:rFonts w:ascii="Arial" w:hAnsi="Arial" w:cs="Arial"/>
          <w:szCs w:val="22"/>
        </w:rPr>
        <w:t>measur</w:t>
      </w:r>
      <w:r w:rsidR="00D77DF7" w:rsidRPr="000C4B18">
        <w:rPr>
          <w:rFonts w:ascii="Arial" w:hAnsi="Arial" w:cs="Arial"/>
          <w:szCs w:val="22"/>
        </w:rPr>
        <w:t>es</w:t>
      </w:r>
      <w:r w:rsidRPr="000C4B18">
        <w:rPr>
          <w:rFonts w:ascii="Arial" w:hAnsi="Arial" w:cs="Arial"/>
          <w:szCs w:val="22"/>
        </w:rPr>
        <w:t xml:space="preserve"> occlusal forces and timing</w:t>
      </w:r>
      <w:r w:rsidR="00D77DF7" w:rsidRPr="000C4B18">
        <w:rPr>
          <w:rFonts w:ascii="Arial" w:hAnsi="Arial" w:cs="Arial"/>
          <w:szCs w:val="22"/>
        </w:rPr>
        <w:t xml:space="preserve">, </w:t>
      </w:r>
      <w:r w:rsidR="00126618" w:rsidRPr="000C4B18">
        <w:rPr>
          <w:rFonts w:ascii="Arial" w:hAnsi="Arial" w:cs="Arial"/>
          <w:szCs w:val="22"/>
        </w:rPr>
        <w:t>and</w:t>
      </w:r>
      <w:r w:rsidR="00D77DF7" w:rsidRPr="000C4B18">
        <w:rPr>
          <w:rFonts w:ascii="Arial" w:hAnsi="Arial" w:cs="Arial"/>
          <w:szCs w:val="22"/>
        </w:rPr>
        <w:t xml:space="preserve"> </w:t>
      </w:r>
      <w:r w:rsidR="00281740" w:rsidRPr="000C4B18">
        <w:rPr>
          <w:rFonts w:ascii="Arial" w:hAnsi="Arial" w:cs="Arial"/>
          <w:szCs w:val="22"/>
        </w:rPr>
        <w:t xml:space="preserve">can guide </w:t>
      </w:r>
      <w:r w:rsidR="000132BD">
        <w:rPr>
          <w:rFonts w:ascii="Arial" w:hAnsi="Arial" w:cs="Arial"/>
          <w:szCs w:val="22"/>
        </w:rPr>
        <w:t xml:space="preserve">insertion </w:t>
      </w:r>
      <w:r w:rsidR="00281740" w:rsidRPr="000C4B18">
        <w:rPr>
          <w:rFonts w:ascii="Arial" w:hAnsi="Arial" w:cs="Arial"/>
          <w:szCs w:val="22"/>
        </w:rPr>
        <w:t>occlusal adjustments</w:t>
      </w:r>
      <w:r w:rsidR="000132BD">
        <w:rPr>
          <w:rFonts w:ascii="Arial" w:hAnsi="Arial" w:cs="Arial"/>
          <w:szCs w:val="22"/>
        </w:rPr>
        <w:t>,</w:t>
      </w:r>
      <w:r w:rsidR="00281740" w:rsidRPr="000C4B18">
        <w:rPr>
          <w:rFonts w:ascii="Arial" w:hAnsi="Arial" w:cs="Arial"/>
          <w:szCs w:val="22"/>
        </w:rPr>
        <w:t xml:space="preserve"> improv</w:t>
      </w:r>
      <w:r w:rsidR="000C4B18">
        <w:rPr>
          <w:rFonts w:ascii="Arial" w:hAnsi="Arial" w:cs="Arial"/>
          <w:szCs w:val="22"/>
        </w:rPr>
        <w:t>ing</w:t>
      </w:r>
      <w:r w:rsidRPr="000C4B18">
        <w:rPr>
          <w:rFonts w:ascii="Arial" w:hAnsi="Arial" w:cs="Arial"/>
          <w:szCs w:val="22"/>
        </w:rPr>
        <w:t xml:space="preserve"> occlusal outcome</w:t>
      </w:r>
      <w:r w:rsidR="00281740" w:rsidRPr="000C4B18">
        <w:rPr>
          <w:rFonts w:ascii="Arial" w:hAnsi="Arial" w:cs="Arial"/>
          <w:szCs w:val="22"/>
        </w:rPr>
        <w:t xml:space="preserve"> </w:t>
      </w:r>
      <w:r w:rsidRPr="000C4B18">
        <w:rPr>
          <w:rFonts w:ascii="Arial" w:hAnsi="Arial" w:cs="Arial"/>
          <w:szCs w:val="22"/>
        </w:rPr>
        <w:t>predictability</w:t>
      </w:r>
    </w:p>
    <w:p w14:paraId="2B21054C" w14:textId="396BD0C3" w:rsidR="0080412E" w:rsidRPr="000C4B18" w:rsidRDefault="0080412E" w:rsidP="002A79F9">
      <w:pPr>
        <w:pStyle w:val="yiv8310977599msonormal"/>
        <w:numPr>
          <w:ilvl w:val="0"/>
          <w:numId w:val="5"/>
        </w:numPr>
        <w:spacing w:line="276" w:lineRule="auto"/>
        <w:rPr>
          <w:rFonts w:ascii="Arial" w:hAnsi="Arial" w:cs="Arial"/>
          <w:szCs w:val="22"/>
        </w:rPr>
      </w:pPr>
      <w:r w:rsidRPr="000C4B18">
        <w:rPr>
          <w:rFonts w:ascii="Arial" w:hAnsi="Arial" w:cs="Arial"/>
          <w:szCs w:val="22"/>
        </w:rPr>
        <w:t xml:space="preserve">Discover the </w:t>
      </w:r>
      <w:r w:rsidR="00E62ECC">
        <w:rPr>
          <w:rFonts w:ascii="Arial" w:hAnsi="Arial" w:cs="Arial"/>
          <w:szCs w:val="22"/>
        </w:rPr>
        <w:t>known</w:t>
      </w:r>
      <w:r w:rsidRPr="000C4B18">
        <w:rPr>
          <w:rFonts w:ascii="Arial" w:hAnsi="Arial" w:cs="Arial"/>
          <w:szCs w:val="22"/>
        </w:rPr>
        <w:t xml:space="preserve"> limitations of articulating paper</w:t>
      </w:r>
      <w:r w:rsidR="000D2E08" w:rsidRPr="000C4B18">
        <w:rPr>
          <w:rFonts w:ascii="Arial" w:hAnsi="Arial" w:cs="Arial"/>
          <w:szCs w:val="22"/>
        </w:rPr>
        <w:t xml:space="preserve"> and shim stock</w:t>
      </w:r>
      <w:r w:rsidRPr="000C4B18">
        <w:rPr>
          <w:rFonts w:ascii="Arial" w:hAnsi="Arial" w:cs="Arial"/>
          <w:szCs w:val="22"/>
        </w:rPr>
        <w:t>, and why intraoral scanner</w:t>
      </w:r>
      <w:r w:rsidR="00281740" w:rsidRPr="000C4B18">
        <w:rPr>
          <w:rFonts w:ascii="Arial" w:hAnsi="Arial" w:cs="Arial"/>
          <w:szCs w:val="22"/>
        </w:rPr>
        <w:t>s</w:t>
      </w:r>
      <w:r w:rsidRPr="000C4B18">
        <w:rPr>
          <w:rFonts w:ascii="Arial" w:hAnsi="Arial" w:cs="Arial"/>
          <w:szCs w:val="22"/>
        </w:rPr>
        <w:t xml:space="preserve"> </w:t>
      </w:r>
      <w:r w:rsidR="00281740" w:rsidRPr="000C4B18">
        <w:rPr>
          <w:rFonts w:ascii="Arial" w:hAnsi="Arial" w:cs="Arial"/>
          <w:szCs w:val="22"/>
        </w:rPr>
        <w:t>can</w:t>
      </w:r>
      <w:r w:rsidRPr="000C4B18">
        <w:rPr>
          <w:rFonts w:ascii="Arial" w:hAnsi="Arial" w:cs="Arial"/>
          <w:szCs w:val="22"/>
        </w:rPr>
        <w:t>not replace Digital Occlus</w:t>
      </w:r>
      <w:r w:rsidR="00281740" w:rsidRPr="000C4B18">
        <w:rPr>
          <w:rFonts w:ascii="Arial" w:hAnsi="Arial" w:cs="Arial"/>
          <w:szCs w:val="22"/>
        </w:rPr>
        <w:t>al technology</w:t>
      </w:r>
      <w:r w:rsidRPr="000C4B18">
        <w:rPr>
          <w:rFonts w:ascii="Arial" w:hAnsi="Arial" w:cs="Arial"/>
          <w:szCs w:val="22"/>
        </w:rPr>
        <w:t xml:space="preserve"> </w:t>
      </w:r>
      <w:r w:rsidR="00281740" w:rsidRPr="000C4B18">
        <w:rPr>
          <w:rFonts w:ascii="Arial" w:hAnsi="Arial" w:cs="Arial"/>
          <w:szCs w:val="22"/>
        </w:rPr>
        <w:t>during</w:t>
      </w:r>
      <w:r w:rsidRPr="000C4B18">
        <w:rPr>
          <w:rFonts w:ascii="Arial" w:hAnsi="Arial" w:cs="Arial"/>
          <w:szCs w:val="22"/>
        </w:rPr>
        <w:t xml:space="preserve"> </w:t>
      </w:r>
      <w:r w:rsidR="00281740" w:rsidRPr="000C4B18">
        <w:rPr>
          <w:rFonts w:ascii="Arial" w:hAnsi="Arial" w:cs="Arial"/>
          <w:szCs w:val="22"/>
        </w:rPr>
        <w:t>case</w:t>
      </w:r>
      <w:r w:rsidRPr="000C4B18">
        <w:rPr>
          <w:rFonts w:ascii="Arial" w:hAnsi="Arial" w:cs="Arial"/>
          <w:szCs w:val="22"/>
        </w:rPr>
        <w:t xml:space="preserve"> insertions. </w:t>
      </w:r>
    </w:p>
    <w:p w14:paraId="2CD4FFFD" w14:textId="5A04C16B" w:rsidR="0078672C" w:rsidRDefault="0078672C" w:rsidP="0078672C">
      <w:pPr>
        <w:pStyle w:val="yiv8310977599msonormal"/>
        <w:numPr>
          <w:ilvl w:val="0"/>
          <w:numId w:val="5"/>
        </w:numPr>
        <w:spacing w:line="276" w:lineRule="auto"/>
        <w:rPr>
          <w:rFonts w:ascii="Arial" w:hAnsi="Arial" w:cs="Arial"/>
          <w:szCs w:val="22"/>
        </w:rPr>
      </w:pPr>
      <w:r>
        <w:rPr>
          <w:rFonts w:ascii="Arial" w:hAnsi="Arial" w:cs="Arial"/>
          <w:szCs w:val="22"/>
        </w:rPr>
        <w:t xml:space="preserve">Visualize how </w:t>
      </w:r>
      <w:r w:rsidR="000C4B18">
        <w:rPr>
          <w:rFonts w:ascii="Arial" w:hAnsi="Arial" w:cs="Arial"/>
          <w:szCs w:val="22"/>
        </w:rPr>
        <w:t>digital occlusion</w:t>
      </w:r>
      <w:r>
        <w:rPr>
          <w:rFonts w:ascii="Arial" w:hAnsi="Arial" w:cs="Arial"/>
          <w:szCs w:val="22"/>
        </w:rPr>
        <w:t xml:space="preserve"> technology </w:t>
      </w:r>
      <w:r w:rsidR="000C4B18">
        <w:rPr>
          <w:rFonts w:ascii="Arial" w:hAnsi="Arial" w:cs="Arial"/>
          <w:szCs w:val="22"/>
        </w:rPr>
        <w:t>de</w:t>
      </w:r>
      <w:r w:rsidR="00E62ECC">
        <w:rPr>
          <w:rFonts w:ascii="Arial" w:hAnsi="Arial" w:cs="Arial"/>
          <w:szCs w:val="22"/>
        </w:rPr>
        <w:t>t</w:t>
      </w:r>
      <w:r w:rsidR="000C4B18">
        <w:rPr>
          <w:rFonts w:ascii="Arial" w:hAnsi="Arial" w:cs="Arial"/>
          <w:szCs w:val="22"/>
        </w:rPr>
        <w:t>ects</w:t>
      </w:r>
      <w:r>
        <w:rPr>
          <w:rFonts w:ascii="Arial" w:hAnsi="Arial" w:cs="Arial"/>
          <w:szCs w:val="22"/>
        </w:rPr>
        <w:t xml:space="preserve"> </w:t>
      </w:r>
      <w:r w:rsidR="00E62ECC">
        <w:rPr>
          <w:rFonts w:ascii="Arial" w:hAnsi="Arial" w:cs="Arial"/>
          <w:szCs w:val="22"/>
        </w:rPr>
        <w:t>u</w:t>
      </w:r>
      <w:r w:rsidR="00052C14">
        <w:rPr>
          <w:rFonts w:ascii="Arial" w:hAnsi="Arial" w:cs="Arial"/>
          <w:szCs w:val="22"/>
        </w:rPr>
        <w:t>n</w:t>
      </w:r>
      <w:r>
        <w:rPr>
          <w:rFonts w:ascii="Arial" w:hAnsi="Arial" w:cs="Arial"/>
          <w:szCs w:val="22"/>
        </w:rPr>
        <w:t xml:space="preserve">balanced occlusal forces despite the clinician </w:t>
      </w:r>
      <w:r w:rsidR="00281740">
        <w:rPr>
          <w:rFonts w:ascii="Arial" w:hAnsi="Arial" w:cs="Arial"/>
          <w:szCs w:val="22"/>
        </w:rPr>
        <w:t xml:space="preserve">having </w:t>
      </w:r>
      <w:r>
        <w:rPr>
          <w:rFonts w:ascii="Arial" w:hAnsi="Arial" w:cs="Arial"/>
          <w:szCs w:val="22"/>
        </w:rPr>
        <w:t>ma</w:t>
      </w:r>
      <w:r w:rsidR="00281740">
        <w:rPr>
          <w:rFonts w:ascii="Arial" w:hAnsi="Arial" w:cs="Arial"/>
          <w:szCs w:val="22"/>
        </w:rPr>
        <w:t>de</w:t>
      </w:r>
      <w:r>
        <w:rPr>
          <w:rFonts w:ascii="Arial" w:hAnsi="Arial" w:cs="Arial"/>
          <w:szCs w:val="22"/>
        </w:rPr>
        <w:t xml:space="preserve"> </w:t>
      </w:r>
      <w:r w:rsidR="00E62ECC">
        <w:rPr>
          <w:rFonts w:ascii="Arial" w:hAnsi="Arial" w:cs="Arial"/>
          <w:szCs w:val="22"/>
        </w:rPr>
        <w:t xml:space="preserve">traditional </w:t>
      </w:r>
      <w:r>
        <w:rPr>
          <w:rFonts w:ascii="Arial" w:hAnsi="Arial" w:cs="Arial"/>
          <w:szCs w:val="22"/>
        </w:rPr>
        <w:t xml:space="preserve">occlusal adjustments </w:t>
      </w:r>
    </w:p>
    <w:p w14:paraId="026D5C6A" w14:textId="77777777" w:rsidR="005F1C30" w:rsidRPr="003B0618" w:rsidRDefault="0078672C" w:rsidP="005F1C30">
      <w:pPr>
        <w:pStyle w:val="yiv8310977599msonormal"/>
        <w:numPr>
          <w:ilvl w:val="0"/>
          <w:numId w:val="5"/>
        </w:numPr>
        <w:spacing w:line="276" w:lineRule="auto"/>
        <w:rPr>
          <w:rFonts w:ascii="Arial" w:hAnsi="Arial" w:cs="Arial"/>
          <w:szCs w:val="22"/>
        </w:rPr>
      </w:pPr>
      <w:r>
        <w:rPr>
          <w:rFonts w:ascii="Arial" w:hAnsi="Arial" w:cs="Arial"/>
          <w:szCs w:val="22"/>
        </w:rPr>
        <w:t xml:space="preserve">Realize that </w:t>
      </w:r>
      <w:r w:rsidR="006E4E43" w:rsidRPr="006E4E43">
        <w:rPr>
          <w:rFonts w:ascii="Arial" w:hAnsi="Arial" w:cs="Arial"/>
          <w:szCs w:val="22"/>
        </w:rPr>
        <w:t>install</w:t>
      </w:r>
      <w:r w:rsidR="006E4E43">
        <w:rPr>
          <w:rFonts w:ascii="Arial" w:hAnsi="Arial" w:cs="Arial"/>
          <w:szCs w:val="22"/>
        </w:rPr>
        <w:t>ing</w:t>
      </w:r>
      <w:r w:rsidR="006E4E43" w:rsidRPr="006E4E43">
        <w:rPr>
          <w:rFonts w:ascii="Arial" w:hAnsi="Arial" w:cs="Arial"/>
          <w:szCs w:val="22"/>
        </w:rPr>
        <w:t xml:space="preserve"> new restorations </w:t>
      </w:r>
      <w:r w:rsidR="006E4E43">
        <w:rPr>
          <w:rFonts w:ascii="Arial" w:hAnsi="Arial" w:cs="Arial"/>
          <w:szCs w:val="22"/>
        </w:rPr>
        <w:t xml:space="preserve">with </w:t>
      </w:r>
      <w:r w:rsidR="00D73023">
        <w:rPr>
          <w:rFonts w:ascii="Arial" w:hAnsi="Arial" w:cs="Arial"/>
          <w:szCs w:val="22"/>
        </w:rPr>
        <w:t>traditional</w:t>
      </w:r>
      <w:r w:rsidR="006E4E43">
        <w:rPr>
          <w:rFonts w:ascii="Arial" w:hAnsi="Arial" w:cs="Arial"/>
          <w:szCs w:val="22"/>
        </w:rPr>
        <w:t xml:space="preserve"> </w:t>
      </w:r>
      <w:r w:rsidR="000C4B18">
        <w:rPr>
          <w:rFonts w:ascii="Arial" w:hAnsi="Arial" w:cs="Arial"/>
          <w:szCs w:val="22"/>
        </w:rPr>
        <w:t xml:space="preserve">occlusal </w:t>
      </w:r>
      <w:r w:rsidR="006E4E43">
        <w:rPr>
          <w:rFonts w:ascii="Arial" w:hAnsi="Arial" w:cs="Arial"/>
          <w:szCs w:val="22"/>
        </w:rPr>
        <w:t xml:space="preserve">indicators </w:t>
      </w:r>
      <w:r w:rsidR="00D73023">
        <w:rPr>
          <w:rFonts w:ascii="Arial" w:hAnsi="Arial" w:cs="Arial"/>
          <w:szCs w:val="22"/>
        </w:rPr>
        <w:t xml:space="preserve">can </w:t>
      </w:r>
      <w:r w:rsidR="006E4E43">
        <w:rPr>
          <w:rFonts w:ascii="Arial" w:hAnsi="Arial" w:cs="Arial"/>
          <w:szCs w:val="22"/>
        </w:rPr>
        <w:t xml:space="preserve">result in compromised occlusal force and timing outcomes </w:t>
      </w:r>
      <w:r w:rsidR="000C4B18">
        <w:rPr>
          <w:rFonts w:ascii="Arial" w:hAnsi="Arial" w:cs="Arial"/>
          <w:szCs w:val="22"/>
        </w:rPr>
        <w:t>that lead to complications</w:t>
      </w:r>
    </w:p>
    <w:p w14:paraId="387EF745" w14:textId="6CE5C854" w:rsidR="00F70167" w:rsidRPr="003B0618" w:rsidRDefault="00126618" w:rsidP="00F70167">
      <w:pPr>
        <w:pStyle w:val="yiv8310977599msonormal"/>
        <w:numPr>
          <w:ilvl w:val="0"/>
          <w:numId w:val="5"/>
        </w:numPr>
        <w:spacing w:line="276" w:lineRule="auto"/>
        <w:rPr>
          <w:rFonts w:ascii="Arial" w:hAnsi="Arial" w:cs="Arial"/>
          <w:szCs w:val="22"/>
        </w:rPr>
      </w:pPr>
      <w:r>
        <w:rPr>
          <w:rFonts w:ascii="Arial" w:hAnsi="Arial" w:cs="Arial"/>
          <w:szCs w:val="22"/>
        </w:rPr>
        <w:t>See</w:t>
      </w:r>
      <w:r w:rsidR="00F70167" w:rsidRPr="003B0618">
        <w:rPr>
          <w:rFonts w:ascii="Arial" w:hAnsi="Arial" w:cs="Arial"/>
          <w:szCs w:val="22"/>
        </w:rPr>
        <w:t xml:space="preserve"> how to </w:t>
      </w:r>
      <w:r w:rsidR="00F70167">
        <w:rPr>
          <w:rFonts w:ascii="Arial" w:hAnsi="Arial" w:cs="Arial"/>
          <w:szCs w:val="22"/>
        </w:rPr>
        <w:t>install</w:t>
      </w:r>
      <w:r w:rsidR="00052C14">
        <w:rPr>
          <w:rFonts w:ascii="Arial" w:hAnsi="Arial" w:cs="Arial"/>
          <w:szCs w:val="22"/>
        </w:rPr>
        <w:t xml:space="preserve"> a</w:t>
      </w:r>
      <w:r w:rsidR="00F70167">
        <w:rPr>
          <w:rFonts w:ascii="Arial" w:hAnsi="Arial" w:cs="Arial"/>
          <w:szCs w:val="22"/>
        </w:rPr>
        <w:t xml:space="preserve"> </w:t>
      </w:r>
      <w:r w:rsidR="00F70167" w:rsidRPr="006E4E43">
        <w:rPr>
          <w:rFonts w:ascii="Arial" w:hAnsi="Arial" w:cs="Arial"/>
          <w:szCs w:val="22"/>
        </w:rPr>
        <w:t>precis</w:t>
      </w:r>
      <w:r w:rsidR="000C4B18">
        <w:rPr>
          <w:rFonts w:ascii="Arial" w:hAnsi="Arial" w:cs="Arial"/>
          <w:szCs w:val="22"/>
        </w:rPr>
        <w:t>ely</w:t>
      </w:r>
      <w:r w:rsidR="003C606B">
        <w:rPr>
          <w:rFonts w:ascii="Arial" w:hAnsi="Arial" w:cs="Arial"/>
          <w:szCs w:val="22"/>
        </w:rPr>
        <w:t xml:space="preserve"> and measure</w:t>
      </w:r>
      <w:r w:rsidR="0080412E">
        <w:rPr>
          <w:rFonts w:ascii="Arial" w:hAnsi="Arial" w:cs="Arial"/>
          <w:szCs w:val="22"/>
        </w:rPr>
        <w:t>d</w:t>
      </w:r>
      <w:r w:rsidR="00F70167" w:rsidRPr="006E4E43">
        <w:rPr>
          <w:rFonts w:ascii="Arial" w:hAnsi="Arial" w:cs="Arial"/>
          <w:szCs w:val="22"/>
        </w:rPr>
        <w:t xml:space="preserve"> occlusal force balance</w:t>
      </w:r>
      <w:r>
        <w:rPr>
          <w:rFonts w:ascii="Arial" w:hAnsi="Arial" w:cs="Arial"/>
          <w:szCs w:val="22"/>
        </w:rPr>
        <w:t>,</w:t>
      </w:r>
      <w:r w:rsidR="00F70167">
        <w:rPr>
          <w:rFonts w:ascii="Arial" w:hAnsi="Arial" w:cs="Arial"/>
          <w:szCs w:val="22"/>
        </w:rPr>
        <w:t xml:space="preserve"> with a</w:t>
      </w:r>
      <w:r w:rsidR="00F70167" w:rsidRPr="006E4E43">
        <w:rPr>
          <w:rFonts w:ascii="Arial" w:hAnsi="Arial" w:cs="Arial"/>
          <w:szCs w:val="22"/>
        </w:rPr>
        <w:t xml:space="preserve"> </w:t>
      </w:r>
      <w:r w:rsidR="00E62ECC">
        <w:rPr>
          <w:rFonts w:ascii="Arial" w:hAnsi="Arial" w:cs="Arial"/>
          <w:szCs w:val="22"/>
        </w:rPr>
        <w:t>protective l</w:t>
      </w:r>
      <w:r>
        <w:rPr>
          <w:rFonts w:ascii="Arial" w:hAnsi="Arial" w:cs="Arial"/>
          <w:szCs w:val="22"/>
        </w:rPr>
        <w:t>ow</w:t>
      </w:r>
      <w:r w:rsidR="00F70167" w:rsidRPr="006E4E43">
        <w:rPr>
          <w:rFonts w:ascii="Arial" w:hAnsi="Arial" w:cs="Arial"/>
          <w:szCs w:val="22"/>
        </w:rPr>
        <w:t xml:space="preserve"> force profile</w:t>
      </w:r>
      <w:r w:rsidR="009C590A">
        <w:rPr>
          <w:rFonts w:ascii="Arial" w:hAnsi="Arial" w:cs="Arial"/>
          <w:szCs w:val="22"/>
        </w:rPr>
        <w:t xml:space="preserve"> that</w:t>
      </w:r>
      <w:r w:rsidR="00F70167">
        <w:rPr>
          <w:rFonts w:ascii="Arial" w:hAnsi="Arial" w:cs="Arial"/>
          <w:szCs w:val="22"/>
        </w:rPr>
        <w:t xml:space="preserve"> enhances </w:t>
      </w:r>
      <w:r w:rsidR="003C606B">
        <w:rPr>
          <w:rFonts w:ascii="Arial" w:hAnsi="Arial" w:cs="Arial"/>
          <w:szCs w:val="22"/>
        </w:rPr>
        <w:t>restorative l</w:t>
      </w:r>
      <w:r w:rsidR="00F70167">
        <w:rPr>
          <w:rFonts w:ascii="Arial" w:hAnsi="Arial" w:cs="Arial"/>
          <w:szCs w:val="22"/>
        </w:rPr>
        <w:t>ongevity</w:t>
      </w:r>
      <w:r w:rsidR="00D73023">
        <w:rPr>
          <w:rFonts w:ascii="Arial" w:hAnsi="Arial" w:cs="Arial"/>
          <w:szCs w:val="22"/>
        </w:rPr>
        <w:t xml:space="preserve">, and </w:t>
      </w:r>
      <w:r w:rsidR="00E62ECC">
        <w:rPr>
          <w:rFonts w:ascii="Arial" w:hAnsi="Arial" w:cs="Arial"/>
          <w:szCs w:val="22"/>
        </w:rPr>
        <w:t>improves</w:t>
      </w:r>
      <w:r w:rsidR="00D73023">
        <w:rPr>
          <w:rFonts w:ascii="Arial" w:hAnsi="Arial" w:cs="Arial"/>
          <w:szCs w:val="22"/>
        </w:rPr>
        <w:t xml:space="preserve"> patient acceptance </w:t>
      </w:r>
      <w:r w:rsidR="000C4B18">
        <w:rPr>
          <w:rFonts w:ascii="Arial" w:hAnsi="Arial" w:cs="Arial"/>
          <w:szCs w:val="22"/>
        </w:rPr>
        <w:t>to</w:t>
      </w:r>
      <w:r w:rsidR="00D73023">
        <w:rPr>
          <w:rFonts w:ascii="Arial" w:hAnsi="Arial" w:cs="Arial"/>
          <w:szCs w:val="22"/>
        </w:rPr>
        <w:t xml:space="preserve"> a newly installed occlusion</w:t>
      </w:r>
      <w:r w:rsidR="0080412E">
        <w:rPr>
          <w:rFonts w:ascii="Arial" w:hAnsi="Arial" w:cs="Arial"/>
          <w:szCs w:val="22"/>
        </w:rPr>
        <w:t>.</w:t>
      </w:r>
    </w:p>
    <w:p w14:paraId="79E0E4B6" w14:textId="77777777" w:rsidR="00D73023" w:rsidRDefault="00D73023" w:rsidP="00F70167">
      <w:pPr>
        <w:pStyle w:val="yiv8310977599msonormal"/>
        <w:spacing w:line="276" w:lineRule="auto"/>
        <w:ind w:left="360"/>
        <w:rPr>
          <w:rFonts w:ascii="Arial" w:hAnsi="Arial" w:cs="Arial"/>
          <w:b/>
          <w:szCs w:val="22"/>
        </w:rPr>
      </w:pPr>
    </w:p>
    <w:p w14:paraId="43B3185F" w14:textId="77777777" w:rsidR="0078672C" w:rsidRPr="00D77DF7" w:rsidRDefault="00D77DF7" w:rsidP="00F70167">
      <w:pPr>
        <w:pStyle w:val="yiv8310977599msonormal"/>
        <w:spacing w:line="276" w:lineRule="auto"/>
        <w:ind w:left="360"/>
        <w:rPr>
          <w:rFonts w:ascii="Arial" w:hAnsi="Arial" w:cs="Arial"/>
          <w:b/>
          <w:szCs w:val="22"/>
        </w:rPr>
      </w:pPr>
      <w:r w:rsidRPr="00D77DF7">
        <w:rPr>
          <w:rFonts w:ascii="Arial" w:hAnsi="Arial" w:cs="Arial"/>
          <w:b/>
          <w:szCs w:val="22"/>
        </w:rPr>
        <w:t>Disclosure</w:t>
      </w:r>
    </w:p>
    <w:p w14:paraId="41101983" w14:textId="1427926F" w:rsidR="0040744E" w:rsidRPr="0040744E" w:rsidRDefault="0040744E" w:rsidP="0040744E">
      <w:pPr>
        <w:pStyle w:val="yiv8310977599msonormal"/>
        <w:spacing w:line="276" w:lineRule="auto"/>
        <w:ind w:left="360"/>
        <w:rPr>
          <w:rFonts w:ascii="Arial" w:hAnsi="Arial" w:cs="Arial"/>
          <w:i/>
          <w:iCs/>
        </w:rPr>
      </w:pPr>
      <w:r w:rsidRPr="0040744E">
        <w:rPr>
          <w:rFonts w:ascii="Arial" w:hAnsi="Arial" w:cs="Arial"/>
          <w:b/>
          <w:bCs/>
          <w:i/>
          <w:iCs/>
        </w:rPr>
        <w:t>Dr</w:t>
      </w:r>
      <w:r>
        <w:rPr>
          <w:rFonts w:ascii="Arial" w:hAnsi="Arial" w:cs="Arial"/>
          <w:b/>
          <w:bCs/>
          <w:i/>
          <w:iCs/>
        </w:rPr>
        <w:t>.</w:t>
      </w:r>
      <w:r w:rsidRPr="0040744E">
        <w:rPr>
          <w:rFonts w:ascii="Arial" w:hAnsi="Arial" w:cs="Arial"/>
          <w:b/>
          <w:bCs/>
          <w:i/>
          <w:iCs/>
        </w:rPr>
        <w:t xml:space="preserve"> Kerstein </w:t>
      </w:r>
      <w:r>
        <w:rPr>
          <w:rFonts w:ascii="Arial" w:hAnsi="Arial" w:cs="Arial"/>
          <w:b/>
          <w:bCs/>
          <w:i/>
          <w:iCs/>
        </w:rPr>
        <w:t>does</w:t>
      </w:r>
      <w:r w:rsidRPr="0040744E">
        <w:rPr>
          <w:rFonts w:ascii="Arial" w:hAnsi="Arial" w:cs="Arial"/>
          <w:b/>
          <w:bCs/>
          <w:i/>
          <w:iCs/>
        </w:rPr>
        <w:t xml:space="preserve"> </w:t>
      </w:r>
      <w:r>
        <w:rPr>
          <w:rFonts w:ascii="Arial" w:hAnsi="Arial" w:cs="Arial"/>
          <w:b/>
          <w:bCs/>
          <w:i/>
          <w:iCs/>
        </w:rPr>
        <w:t>not</w:t>
      </w:r>
      <w:r w:rsidRPr="0040744E">
        <w:rPr>
          <w:rFonts w:ascii="Arial" w:hAnsi="Arial" w:cs="Arial"/>
          <w:b/>
          <w:bCs/>
          <w:i/>
          <w:iCs/>
        </w:rPr>
        <w:t xml:space="preserve"> </w:t>
      </w:r>
      <w:r w:rsidRPr="0040744E">
        <w:rPr>
          <w:rFonts w:ascii="Arial" w:hAnsi="Arial" w:cs="Arial"/>
          <w:i/>
          <w:iCs/>
        </w:rPr>
        <w:t xml:space="preserve">have any financial relationships with industry, commercial supporters, or conflicts of interest with the presented material. </w:t>
      </w:r>
    </w:p>
    <w:p w14:paraId="21AF7E60" w14:textId="3099B7A9" w:rsidR="0040744E" w:rsidRPr="0040744E" w:rsidRDefault="0040744E" w:rsidP="0040744E">
      <w:pPr>
        <w:pStyle w:val="yiv8310977599msonormal"/>
        <w:spacing w:line="276" w:lineRule="auto"/>
        <w:ind w:left="360"/>
        <w:rPr>
          <w:rFonts w:ascii="Arial" w:hAnsi="Arial" w:cs="Arial"/>
          <w:i/>
          <w:iCs/>
        </w:rPr>
      </w:pPr>
      <w:r w:rsidRPr="0040744E">
        <w:rPr>
          <w:rFonts w:ascii="Arial" w:hAnsi="Arial" w:cs="Arial"/>
          <w:b/>
          <w:bCs/>
          <w:i/>
          <w:iCs/>
        </w:rPr>
        <w:t>Dr</w:t>
      </w:r>
      <w:r>
        <w:rPr>
          <w:rFonts w:ascii="Arial" w:hAnsi="Arial" w:cs="Arial"/>
          <w:b/>
          <w:bCs/>
          <w:i/>
          <w:iCs/>
        </w:rPr>
        <w:t>.</w:t>
      </w:r>
      <w:r w:rsidRPr="0040744E">
        <w:rPr>
          <w:rFonts w:ascii="Arial" w:hAnsi="Arial" w:cs="Arial"/>
          <w:b/>
          <w:bCs/>
          <w:i/>
          <w:iCs/>
        </w:rPr>
        <w:t xml:space="preserve"> Kerstein has no financial arrangement with any dental company and receives no compensation for sales of any dental product. </w:t>
      </w:r>
    </w:p>
    <w:p w14:paraId="1A4C0CBF" w14:textId="595FE4C9" w:rsidR="00E04C19" w:rsidRPr="00E04C19" w:rsidRDefault="00E04C19" w:rsidP="00E04C19">
      <w:pPr>
        <w:pStyle w:val="yiv8310977599msonormal"/>
        <w:spacing w:line="276" w:lineRule="auto"/>
        <w:ind w:left="360"/>
        <w:rPr>
          <w:rFonts w:ascii="Arial" w:hAnsi="Arial" w:cs="Arial"/>
          <w:szCs w:val="22"/>
        </w:rPr>
      </w:pPr>
      <w:r w:rsidRPr="00E04C19">
        <w:rPr>
          <w:rFonts w:ascii="Arial" w:hAnsi="Arial" w:cs="Arial"/>
          <w:szCs w:val="22"/>
        </w:rPr>
        <w:t>Dr. Robert B. Kerstein received his D.M.D. degree in 1983, and his Prosthodontic certificate in 1985, both from Tufts University School of Dental Medicine.  From 1985 - 1998, he maintained an appointment at Tufts teaching Fixed and Removable Prosthodontics.  In 1984, Dr. Kerstein began studying the original T Scan I technology, and since that time has studied T-Scan II, T-Scan III, T-Scan VII, T-Scan 8, T-Scan 9, and the present-day T-Scan 10 Novus technology.</w:t>
      </w:r>
    </w:p>
    <w:p w14:paraId="5B35D736" w14:textId="68DEE972" w:rsidR="00E04C19" w:rsidRPr="00E04C19" w:rsidRDefault="00E04C19" w:rsidP="00775044">
      <w:pPr>
        <w:pStyle w:val="yiv8310977599msonormal"/>
        <w:spacing w:line="276" w:lineRule="auto"/>
        <w:ind w:left="360"/>
        <w:rPr>
          <w:rFonts w:ascii="Arial" w:hAnsi="Arial" w:cs="Arial"/>
          <w:szCs w:val="22"/>
        </w:rPr>
      </w:pPr>
      <w:r w:rsidRPr="00E04C19">
        <w:rPr>
          <w:rFonts w:ascii="Arial" w:hAnsi="Arial" w:cs="Arial"/>
          <w:szCs w:val="22"/>
        </w:rPr>
        <w:t>Over the past 4</w:t>
      </w:r>
      <w:r w:rsidR="003A1B25">
        <w:rPr>
          <w:rFonts w:ascii="Arial" w:hAnsi="Arial" w:cs="Arial"/>
          <w:szCs w:val="22"/>
        </w:rPr>
        <w:t>1</w:t>
      </w:r>
      <w:r w:rsidRPr="00E04C19">
        <w:rPr>
          <w:rFonts w:ascii="Arial" w:hAnsi="Arial" w:cs="Arial"/>
          <w:szCs w:val="22"/>
        </w:rPr>
        <w:t xml:space="preserve"> years, Dr. Kerstein has published many research studies using all versions of the T Scan. He has become the leading authority and researcher in the field of Computerized Occlusal Analysis. His findings have been published in the Journal of Prosthetic Dentistry, the Journal of Craniomandibular and Sleep Practice, Quintessence International, Practical Periodontics and Aesthetic Dentistry, the Journal of Computerized Dentistry, the Compendium of Continuing Education, the Journal of Implant Advanced Clinical Dentistry, Cosmetic Dentistry, and Advanced Technologies and Techniques.</w:t>
      </w:r>
    </w:p>
    <w:p w14:paraId="6F5A3A40" w14:textId="3B8E28EE" w:rsidR="00D77DF7" w:rsidRDefault="00E04C19" w:rsidP="00E04C19">
      <w:pPr>
        <w:pStyle w:val="yiv8310977599msonormal"/>
        <w:spacing w:line="276" w:lineRule="auto"/>
        <w:ind w:left="360"/>
        <w:rPr>
          <w:rFonts w:ascii="Arial" w:hAnsi="Arial" w:cs="Arial"/>
          <w:szCs w:val="22"/>
        </w:rPr>
      </w:pPr>
      <w:r w:rsidRPr="00E04C19">
        <w:rPr>
          <w:rFonts w:ascii="Arial" w:hAnsi="Arial" w:cs="Arial"/>
          <w:szCs w:val="22"/>
        </w:rPr>
        <w:lastRenderedPageBreak/>
        <w:t>A pioneer and academic science advocate for digital occlusal technology, Dr. Kerstein teaches a measured system which greatly improves the success of bite-related procedures commonplace in every dental practice.</w:t>
      </w:r>
    </w:p>
    <w:p w14:paraId="737996B8" w14:textId="77777777" w:rsidR="0078672C" w:rsidRPr="003B0618" w:rsidRDefault="0078672C" w:rsidP="00F70167">
      <w:pPr>
        <w:pStyle w:val="yiv8310977599msonormal"/>
        <w:spacing w:line="276" w:lineRule="auto"/>
        <w:ind w:left="360"/>
        <w:rPr>
          <w:rFonts w:ascii="Arial" w:hAnsi="Arial" w:cs="Arial"/>
          <w:szCs w:val="22"/>
        </w:rPr>
      </w:pPr>
    </w:p>
    <w:p w14:paraId="1A97F939" w14:textId="77777777" w:rsidR="00F9462A" w:rsidRPr="00F9462A" w:rsidRDefault="005340FF" w:rsidP="00F70167">
      <w:pPr>
        <w:pStyle w:val="yiv8310977599msonormal"/>
        <w:spacing w:line="276" w:lineRule="auto"/>
        <w:rPr>
          <w:rFonts w:ascii="Arial" w:hAnsi="Arial" w:cs="Arial"/>
        </w:rPr>
      </w:pPr>
      <w:r>
        <w:rPr>
          <w:rFonts w:ascii="Arial" w:hAnsi="Arial" w:cs="Arial"/>
          <w:b/>
          <w:szCs w:val="22"/>
        </w:rPr>
        <w:t xml:space="preserve">                                                                                                            </w:t>
      </w:r>
      <w:r w:rsidR="00A67BD9">
        <w:rPr>
          <w:rFonts w:ascii="Arial" w:hAnsi="Arial" w:cs="Arial"/>
          <w:b/>
          <w:szCs w:val="22"/>
        </w:rPr>
        <w:t xml:space="preserve">                               </w:t>
      </w:r>
    </w:p>
    <w:sectPr w:rsidR="00F9462A" w:rsidRPr="00F94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315D"/>
    <w:multiLevelType w:val="hybridMultilevel"/>
    <w:tmpl w:val="F8A222C4"/>
    <w:lvl w:ilvl="0" w:tplc="0409000F">
      <w:start w:val="1"/>
      <w:numFmt w:val="decimal"/>
      <w:lvlText w:val="%1."/>
      <w:lvlJc w:val="left"/>
      <w:pPr>
        <w:ind w:left="1080" w:hanging="7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51FD8"/>
    <w:multiLevelType w:val="hybridMultilevel"/>
    <w:tmpl w:val="B82AA524"/>
    <w:lvl w:ilvl="0" w:tplc="D83278D8">
      <w:start w:val="1"/>
      <w:numFmt w:val="bullet"/>
      <w:lvlText w:val="•"/>
      <w:lvlJc w:val="left"/>
      <w:pPr>
        <w:tabs>
          <w:tab w:val="num" w:pos="720"/>
        </w:tabs>
        <w:ind w:left="720" w:hanging="360"/>
      </w:pPr>
      <w:rPr>
        <w:rFonts w:ascii="Arial" w:hAnsi="Arial" w:hint="default"/>
      </w:rPr>
    </w:lvl>
    <w:lvl w:ilvl="1" w:tplc="6C4C2064">
      <w:numFmt w:val="bullet"/>
      <w:lvlText w:val="–"/>
      <w:lvlJc w:val="left"/>
      <w:pPr>
        <w:tabs>
          <w:tab w:val="num" w:pos="1440"/>
        </w:tabs>
        <w:ind w:left="1440" w:hanging="360"/>
      </w:pPr>
      <w:rPr>
        <w:rFonts w:ascii="Arial" w:hAnsi="Arial" w:hint="default"/>
      </w:rPr>
    </w:lvl>
    <w:lvl w:ilvl="2" w:tplc="F7F289C2" w:tentative="1">
      <w:start w:val="1"/>
      <w:numFmt w:val="bullet"/>
      <w:lvlText w:val="•"/>
      <w:lvlJc w:val="left"/>
      <w:pPr>
        <w:tabs>
          <w:tab w:val="num" w:pos="2160"/>
        </w:tabs>
        <w:ind w:left="2160" w:hanging="360"/>
      </w:pPr>
      <w:rPr>
        <w:rFonts w:ascii="Arial" w:hAnsi="Arial" w:hint="default"/>
      </w:rPr>
    </w:lvl>
    <w:lvl w:ilvl="3" w:tplc="455ADF90" w:tentative="1">
      <w:start w:val="1"/>
      <w:numFmt w:val="bullet"/>
      <w:lvlText w:val="•"/>
      <w:lvlJc w:val="left"/>
      <w:pPr>
        <w:tabs>
          <w:tab w:val="num" w:pos="2880"/>
        </w:tabs>
        <w:ind w:left="2880" w:hanging="360"/>
      </w:pPr>
      <w:rPr>
        <w:rFonts w:ascii="Arial" w:hAnsi="Arial" w:hint="default"/>
      </w:rPr>
    </w:lvl>
    <w:lvl w:ilvl="4" w:tplc="22649714" w:tentative="1">
      <w:start w:val="1"/>
      <w:numFmt w:val="bullet"/>
      <w:lvlText w:val="•"/>
      <w:lvlJc w:val="left"/>
      <w:pPr>
        <w:tabs>
          <w:tab w:val="num" w:pos="3600"/>
        </w:tabs>
        <w:ind w:left="3600" w:hanging="360"/>
      </w:pPr>
      <w:rPr>
        <w:rFonts w:ascii="Arial" w:hAnsi="Arial" w:hint="default"/>
      </w:rPr>
    </w:lvl>
    <w:lvl w:ilvl="5" w:tplc="8154E63A" w:tentative="1">
      <w:start w:val="1"/>
      <w:numFmt w:val="bullet"/>
      <w:lvlText w:val="•"/>
      <w:lvlJc w:val="left"/>
      <w:pPr>
        <w:tabs>
          <w:tab w:val="num" w:pos="4320"/>
        </w:tabs>
        <w:ind w:left="4320" w:hanging="360"/>
      </w:pPr>
      <w:rPr>
        <w:rFonts w:ascii="Arial" w:hAnsi="Arial" w:hint="default"/>
      </w:rPr>
    </w:lvl>
    <w:lvl w:ilvl="6" w:tplc="BEAA3758" w:tentative="1">
      <w:start w:val="1"/>
      <w:numFmt w:val="bullet"/>
      <w:lvlText w:val="•"/>
      <w:lvlJc w:val="left"/>
      <w:pPr>
        <w:tabs>
          <w:tab w:val="num" w:pos="5040"/>
        </w:tabs>
        <w:ind w:left="5040" w:hanging="360"/>
      </w:pPr>
      <w:rPr>
        <w:rFonts w:ascii="Arial" w:hAnsi="Arial" w:hint="default"/>
      </w:rPr>
    </w:lvl>
    <w:lvl w:ilvl="7" w:tplc="A52ABA0E" w:tentative="1">
      <w:start w:val="1"/>
      <w:numFmt w:val="bullet"/>
      <w:lvlText w:val="•"/>
      <w:lvlJc w:val="left"/>
      <w:pPr>
        <w:tabs>
          <w:tab w:val="num" w:pos="5760"/>
        </w:tabs>
        <w:ind w:left="5760" w:hanging="360"/>
      </w:pPr>
      <w:rPr>
        <w:rFonts w:ascii="Arial" w:hAnsi="Arial" w:hint="default"/>
      </w:rPr>
    </w:lvl>
    <w:lvl w:ilvl="8" w:tplc="48BCDCD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01458BF"/>
    <w:multiLevelType w:val="hybridMultilevel"/>
    <w:tmpl w:val="17C2C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8B79CD"/>
    <w:multiLevelType w:val="hybridMultilevel"/>
    <w:tmpl w:val="A8D23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A2D5443"/>
    <w:multiLevelType w:val="hybridMultilevel"/>
    <w:tmpl w:val="3B00EBC0"/>
    <w:lvl w:ilvl="0" w:tplc="F1722EF8">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930E18"/>
    <w:multiLevelType w:val="hybridMultilevel"/>
    <w:tmpl w:val="91584D9C"/>
    <w:lvl w:ilvl="0" w:tplc="F1722EF8">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B92C37"/>
    <w:multiLevelType w:val="hybridMultilevel"/>
    <w:tmpl w:val="DEC60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135814">
    <w:abstractNumId w:val="2"/>
  </w:num>
  <w:num w:numId="2" w16cid:durableId="79720721">
    <w:abstractNumId w:val="3"/>
  </w:num>
  <w:num w:numId="3" w16cid:durableId="707074806">
    <w:abstractNumId w:val="4"/>
  </w:num>
  <w:num w:numId="4" w16cid:durableId="592783774">
    <w:abstractNumId w:val="5"/>
  </w:num>
  <w:num w:numId="5" w16cid:durableId="2078045048">
    <w:abstractNumId w:val="0"/>
  </w:num>
  <w:num w:numId="6" w16cid:durableId="1210990240">
    <w:abstractNumId w:val="1"/>
  </w:num>
  <w:num w:numId="7" w16cid:durableId="12653788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EE0"/>
    <w:rsid w:val="000132BD"/>
    <w:rsid w:val="000247E7"/>
    <w:rsid w:val="00026E3C"/>
    <w:rsid w:val="00030726"/>
    <w:rsid w:val="0003105B"/>
    <w:rsid w:val="000446A8"/>
    <w:rsid w:val="00052C14"/>
    <w:rsid w:val="00077FE9"/>
    <w:rsid w:val="000A1087"/>
    <w:rsid w:val="000C4B18"/>
    <w:rsid w:val="000D2E08"/>
    <w:rsid w:val="000E00EB"/>
    <w:rsid w:val="00126618"/>
    <w:rsid w:val="00147890"/>
    <w:rsid w:val="0019086A"/>
    <w:rsid w:val="001B5BF3"/>
    <w:rsid w:val="001C6AFC"/>
    <w:rsid w:val="001E68E6"/>
    <w:rsid w:val="00216EE0"/>
    <w:rsid w:val="00271CD2"/>
    <w:rsid w:val="00281740"/>
    <w:rsid w:val="002A7A1C"/>
    <w:rsid w:val="002E5D46"/>
    <w:rsid w:val="003107D1"/>
    <w:rsid w:val="00334C2F"/>
    <w:rsid w:val="003A1B25"/>
    <w:rsid w:val="003B0618"/>
    <w:rsid w:val="003C4BCF"/>
    <w:rsid w:val="003C606B"/>
    <w:rsid w:val="00404CEB"/>
    <w:rsid w:val="0040744E"/>
    <w:rsid w:val="004154DD"/>
    <w:rsid w:val="00471C7B"/>
    <w:rsid w:val="00495946"/>
    <w:rsid w:val="004D2B53"/>
    <w:rsid w:val="00525EB6"/>
    <w:rsid w:val="005277F1"/>
    <w:rsid w:val="005340FF"/>
    <w:rsid w:val="00553D72"/>
    <w:rsid w:val="00567D05"/>
    <w:rsid w:val="005753D1"/>
    <w:rsid w:val="00587E09"/>
    <w:rsid w:val="00595EAE"/>
    <w:rsid w:val="005A6A3B"/>
    <w:rsid w:val="005D54BA"/>
    <w:rsid w:val="005D5DA5"/>
    <w:rsid w:val="005E3D20"/>
    <w:rsid w:val="005F1C30"/>
    <w:rsid w:val="005F32B5"/>
    <w:rsid w:val="00622DD2"/>
    <w:rsid w:val="00635F15"/>
    <w:rsid w:val="006906AE"/>
    <w:rsid w:val="00690F59"/>
    <w:rsid w:val="006E4E43"/>
    <w:rsid w:val="006F0F30"/>
    <w:rsid w:val="006F5FAA"/>
    <w:rsid w:val="0070300F"/>
    <w:rsid w:val="00715D6B"/>
    <w:rsid w:val="00722CB0"/>
    <w:rsid w:val="00775044"/>
    <w:rsid w:val="0078672C"/>
    <w:rsid w:val="007C0CE9"/>
    <w:rsid w:val="0080412E"/>
    <w:rsid w:val="00840809"/>
    <w:rsid w:val="0086065B"/>
    <w:rsid w:val="00897AD7"/>
    <w:rsid w:val="008F128B"/>
    <w:rsid w:val="009132F3"/>
    <w:rsid w:val="00916547"/>
    <w:rsid w:val="009405BD"/>
    <w:rsid w:val="009C590A"/>
    <w:rsid w:val="00A20FC6"/>
    <w:rsid w:val="00A24286"/>
    <w:rsid w:val="00A33765"/>
    <w:rsid w:val="00A412FB"/>
    <w:rsid w:val="00A45805"/>
    <w:rsid w:val="00A60FF8"/>
    <w:rsid w:val="00A67BD9"/>
    <w:rsid w:val="00A724F1"/>
    <w:rsid w:val="00A81687"/>
    <w:rsid w:val="00AD2F79"/>
    <w:rsid w:val="00AE2624"/>
    <w:rsid w:val="00AF0532"/>
    <w:rsid w:val="00AF5EB1"/>
    <w:rsid w:val="00AF7DC7"/>
    <w:rsid w:val="00B345DB"/>
    <w:rsid w:val="00B75FC1"/>
    <w:rsid w:val="00BA372B"/>
    <w:rsid w:val="00BA41EC"/>
    <w:rsid w:val="00BD0181"/>
    <w:rsid w:val="00C60DF3"/>
    <w:rsid w:val="00C8120B"/>
    <w:rsid w:val="00C876AE"/>
    <w:rsid w:val="00CB76D1"/>
    <w:rsid w:val="00CC0FCD"/>
    <w:rsid w:val="00CF7718"/>
    <w:rsid w:val="00D16595"/>
    <w:rsid w:val="00D7013D"/>
    <w:rsid w:val="00D72C87"/>
    <w:rsid w:val="00D73023"/>
    <w:rsid w:val="00D77DF7"/>
    <w:rsid w:val="00D86133"/>
    <w:rsid w:val="00D91254"/>
    <w:rsid w:val="00D94FED"/>
    <w:rsid w:val="00DB1112"/>
    <w:rsid w:val="00E04C19"/>
    <w:rsid w:val="00E5005A"/>
    <w:rsid w:val="00E61DAA"/>
    <w:rsid w:val="00E62ECC"/>
    <w:rsid w:val="00E72BE4"/>
    <w:rsid w:val="00EA1F16"/>
    <w:rsid w:val="00EA43AE"/>
    <w:rsid w:val="00EE1D15"/>
    <w:rsid w:val="00F06E03"/>
    <w:rsid w:val="00F47457"/>
    <w:rsid w:val="00F70167"/>
    <w:rsid w:val="00F9462A"/>
    <w:rsid w:val="00FA3D40"/>
    <w:rsid w:val="00FA4F63"/>
    <w:rsid w:val="00FA7181"/>
    <w:rsid w:val="00FB17AB"/>
    <w:rsid w:val="00FD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F7C7"/>
  <w15:chartTrackingRefBased/>
  <w15:docId w15:val="{1209F719-C865-4ACA-8572-881B11795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10977599msonormal">
    <w:name w:val="yiv8310977599msonormal"/>
    <w:basedOn w:val="Normal"/>
    <w:rsid w:val="00AF5EB1"/>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635F15"/>
    <w:rPr>
      <w:color w:val="0563C1" w:themeColor="hyperlink"/>
      <w:u w:val="single"/>
    </w:rPr>
  </w:style>
  <w:style w:type="paragraph" w:styleId="ListParagraph">
    <w:name w:val="List Paragraph"/>
    <w:basedOn w:val="Normal"/>
    <w:uiPriority w:val="34"/>
    <w:qFormat/>
    <w:rsid w:val="00AF05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5289">
      <w:bodyDiv w:val="1"/>
      <w:marLeft w:val="0"/>
      <w:marRight w:val="0"/>
      <w:marTop w:val="0"/>
      <w:marBottom w:val="0"/>
      <w:divBdr>
        <w:top w:val="none" w:sz="0" w:space="0" w:color="auto"/>
        <w:left w:val="none" w:sz="0" w:space="0" w:color="auto"/>
        <w:bottom w:val="none" w:sz="0" w:space="0" w:color="auto"/>
        <w:right w:val="none" w:sz="0" w:space="0" w:color="auto"/>
      </w:divBdr>
    </w:div>
    <w:div w:id="224294780">
      <w:bodyDiv w:val="1"/>
      <w:marLeft w:val="0"/>
      <w:marRight w:val="0"/>
      <w:marTop w:val="0"/>
      <w:marBottom w:val="0"/>
      <w:divBdr>
        <w:top w:val="none" w:sz="0" w:space="0" w:color="auto"/>
        <w:left w:val="none" w:sz="0" w:space="0" w:color="auto"/>
        <w:bottom w:val="none" w:sz="0" w:space="0" w:color="auto"/>
        <w:right w:val="none" w:sz="0" w:space="0" w:color="auto"/>
      </w:divBdr>
    </w:div>
    <w:div w:id="303660714">
      <w:bodyDiv w:val="1"/>
      <w:marLeft w:val="0"/>
      <w:marRight w:val="0"/>
      <w:marTop w:val="0"/>
      <w:marBottom w:val="0"/>
      <w:divBdr>
        <w:top w:val="none" w:sz="0" w:space="0" w:color="auto"/>
        <w:left w:val="none" w:sz="0" w:space="0" w:color="auto"/>
        <w:bottom w:val="none" w:sz="0" w:space="0" w:color="auto"/>
        <w:right w:val="none" w:sz="0" w:space="0" w:color="auto"/>
      </w:divBdr>
    </w:div>
    <w:div w:id="629630882">
      <w:bodyDiv w:val="1"/>
      <w:marLeft w:val="0"/>
      <w:marRight w:val="0"/>
      <w:marTop w:val="0"/>
      <w:marBottom w:val="0"/>
      <w:divBdr>
        <w:top w:val="none" w:sz="0" w:space="0" w:color="auto"/>
        <w:left w:val="none" w:sz="0" w:space="0" w:color="auto"/>
        <w:bottom w:val="none" w:sz="0" w:space="0" w:color="auto"/>
        <w:right w:val="none" w:sz="0" w:space="0" w:color="auto"/>
      </w:divBdr>
    </w:div>
    <w:div w:id="790637112">
      <w:bodyDiv w:val="1"/>
      <w:marLeft w:val="0"/>
      <w:marRight w:val="0"/>
      <w:marTop w:val="0"/>
      <w:marBottom w:val="0"/>
      <w:divBdr>
        <w:top w:val="none" w:sz="0" w:space="0" w:color="auto"/>
        <w:left w:val="none" w:sz="0" w:space="0" w:color="auto"/>
        <w:bottom w:val="none" w:sz="0" w:space="0" w:color="auto"/>
        <w:right w:val="none" w:sz="0" w:space="0" w:color="auto"/>
      </w:divBdr>
    </w:div>
    <w:div w:id="1937902974">
      <w:bodyDiv w:val="1"/>
      <w:marLeft w:val="0"/>
      <w:marRight w:val="0"/>
      <w:marTop w:val="0"/>
      <w:marBottom w:val="0"/>
      <w:divBdr>
        <w:top w:val="none" w:sz="0" w:space="0" w:color="auto"/>
        <w:left w:val="none" w:sz="0" w:space="0" w:color="auto"/>
        <w:bottom w:val="none" w:sz="0" w:space="0" w:color="auto"/>
        <w:right w:val="none" w:sz="0" w:space="0" w:color="auto"/>
      </w:divBdr>
      <w:divsChild>
        <w:div w:id="178590595">
          <w:marLeft w:val="533"/>
          <w:marRight w:val="0"/>
          <w:marTop w:val="128"/>
          <w:marBottom w:val="0"/>
          <w:divBdr>
            <w:top w:val="none" w:sz="0" w:space="0" w:color="auto"/>
            <w:left w:val="none" w:sz="0" w:space="0" w:color="auto"/>
            <w:bottom w:val="none" w:sz="0" w:space="0" w:color="auto"/>
            <w:right w:val="none" w:sz="0" w:space="0" w:color="auto"/>
          </w:divBdr>
        </w:div>
        <w:div w:id="1563563860">
          <w:marLeft w:val="1166"/>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Kerstein</dc:creator>
  <cp:keywords/>
  <dc:description/>
  <cp:lastModifiedBy>Kym Kerstein</cp:lastModifiedBy>
  <cp:revision>5</cp:revision>
  <dcterms:created xsi:type="dcterms:W3CDTF">2025-08-06T13:49:00Z</dcterms:created>
  <dcterms:modified xsi:type="dcterms:W3CDTF">2025-08-07T13:16:00Z</dcterms:modified>
</cp:coreProperties>
</file>