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media/image2.jpeg" ContentType="image/jpeg"/>
  <Override PartName="/word/media/image3.jpeg" ContentType="image/jpe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Author"/>
        <w:jc w:val="both"/>
      </w:pPr>
      <w:r>
        <w:rPr>
          <w:rStyle w:val="Nessuno A"/>
          <w:b w:val="1"/>
          <w:bCs w:val="1"/>
          <w:u w:val="single"/>
          <w:rtl w:val="0"/>
          <w:lang w:val="en-US"/>
        </w:rPr>
        <w:t>Abstract Template</w:t>
      </w:r>
    </w:p>
    <w:p>
      <w:pPr>
        <w:pStyle w:val="Normal.0"/>
        <w:jc w:val="both"/>
        <w:rPr>
          <w:rStyle w:val="Nessuno A"/>
          <w:color w:val="000000"/>
          <w:u w:color="000000"/>
        </w:rPr>
      </w:pPr>
      <w:r>
        <w:rPr>
          <w:rStyle w:val="Nessuno A"/>
          <w:b w:val="1"/>
          <w:bCs w:val="1"/>
          <w:color w:val="000000"/>
          <w:sz w:val="22"/>
          <w:szCs w:val="22"/>
          <w:u w:color="000000"/>
          <w:rtl w:val="0"/>
          <w:lang w:val="en-US"/>
        </w:rPr>
        <w:t xml:space="preserve">Title: </w:t>
      </w:r>
      <w:r>
        <w:rPr>
          <w:rStyle w:val="Nessuno A"/>
          <w:b w:val="1"/>
          <w:bCs w:val="1"/>
          <w:color w:val="000000"/>
          <w:sz w:val="22"/>
          <w:szCs w:val="22"/>
          <w:u w:color="000000"/>
          <w:rtl w:val="0"/>
          <w:lang w:val="it-IT"/>
        </w:rPr>
        <w:t xml:space="preserve"> NETWORKING: THE FUTURE OF DIGITAL DENTISTRY APPLICATION.</w:t>
      </w:r>
    </w:p>
    <w:p>
      <w:pPr>
        <w:pStyle w:val="Normal.0"/>
        <w:shd w:val="clear" w:color="auto" w:fill="ffffff"/>
        <w:spacing w:after="150"/>
        <w:jc w:val="both"/>
        <w:rPr>
          <w:rStyle w:val="Nessuno A"/>
          <w:sz w:val="19"/>
          <w:szCs w:val="19"/>
        </w:rPr>
      </w:pPr>
      <w:r>
        <w:rPr>
          <w:rStyle w:val="Nessuno A"/>
          <w:b w:val="1"/>
          <w:bCs w:val="1"/>
          <w:sz w:val="19"/>
          <w:szCs w:val="19"/>
          <w:rtl w:val="0"/>
          <w:lang w:val="it-IT"/>
        </w:rPr>
        <w:t>BARBERA L</w:t>
      </w:r>
      <w:r>
        <w:rPr>
          <w:rStyle w:val="Nessuno A"/>
          <w:b w:val="1"/>
          <w:bCs w:val="1"/>
          <w:sz w:val="19"/>
          <w:szCs w:val="19"/>
          <w:vertAlign w:val="superscript"/>
          <w:rtl w:val="0"/>
          <w:lang w:val="en-US"/>
        </w:rPr>
        <w:t>1</w:t>
      </w:r>
      <w:r>
        <w:rPr>
          <w:rStyle w:val="Nessuno A"/>
          <w:b w:val="1"/>
          <w:bCs w:val="1"/>
          <w:sz w:val="19"/>
          <w:szCs w:val="19"/>
          <w:vertAlign w:val="superscript"/>
          <w:rtl w:val="0"/>
          <w:lang w:val="it-IT"/>
        </w:rPr>
        <w:t xml:space="preserve"> MD DDS</w:t>
      </w:r>
      <w:r>
        <w:rPr>
          <w:rStyle w:val="Nessuno A"/>
          <w:b w:val="1"/>
          <w:bCs w:val="1"/>
          <w:sz w:val="19"/>
          <w:szCs w:val="19"/>
          <w:rtl w:val="0"/>
          <w:lang w:val="en-US"/>
        </w:rPr>
        <w:t xml:space="preserve">,  </w:t>
      </w:r>
      <w:r>
        <w:rPr>
          <w:rStyle w:val="Nessuno A"/>
          <w:b w:val="1"/>
          <w:bCs w:val="1"/>
          <w:sz w:val="19"/>
          <w:szCs w:val="19"/>
          <w:rtl w:val="0"/>
          <w:lang w:val="it-IT"/>
        </w:rPr>
        <w:t>HAFEEZ K</w:t>
      </w:r>
      <w:r>
        <w:rPr>
          <w:rStyle w:val="Nessuno A"/>
          <w:b w:val="1"/>
          <w:bCs w:val="1"/>
          <w:sz w:val="19"/>
          <w:szCs w:val="19"/>
          <w:rtl w:val="0"/>
          <w:lang w:val="en-US"/>
        </w:rPr>
        <w:t xml:space="preserve">  ES</w:t>
      </w:r>
      <w:r>
        <w:rPr>
          <w:rStyle w:val="Hyperlink.0"/>
          <w:b w:val="1"/>
          <w:bCs w:val="1"/>
          <w:sz w:val="19"/>
          <w:szCs w:val="19"/>
          <w:vertAlign w:val="superscript"/>
          <w:lang w:val="en-US"/>
        </w:rPr>
        <w:fldChar w:fldCharType="begin" w:fldLock="0"/>
      </w:r>
      <w:r>
        <w:rPr>
          <w:rStyle w:val="Hyperlink.0"/>
          <w:b w:val="1"/>
          <w:bCs w:val="1"/>
          <w:sz w:val="19"/>
          <w:szCs w:val="19"/>
          <w:vertAlign w:val="superscript"/>
          <w:lang w:val="en-US"/>
        </w:rPr>
        <w:instrText xml:space="preserve"> HYPERLINK "http://www.openaccessjournals.com/articles/major-risk-factors-for-atherosclerosis-and-metabolic-syndrome-the-uhs-12178.html%23a1"</w:instrText>
      </w:r>
      <w:r>
        <w:rPr>
          <w:rStyle w:val="Hyperlink.0"/>
          <w:b w:val="1"/>
          <w:bCs w:val="1"/>
          <w:sz w:val="19"/>
          <w:szCs w:val="19"/>
          <w:vertAlign w:val="superscript"/>
          <w:lang w:val="en-US"/>
        </w:rPr>
        <w:fldChar w:fldCharType="separate" w:fldLock="0"/>
      </w:r>
      <w:r>
        <w:rPr>
          <w:rStyle w:val="Hyperlink.0"/>
          <w:b w:val="1"/>
          <w:bCs w:val="1"/>
          <w:sz w:val="19"/>
          <w:szCs w:val="19"/>
          <w:vertAlign w:val="superscript"/>
          <w:rtl w:val="0"/>
          <w:lang w:val="en-US"/>
        </w:rPr>
        <w:t>1</w:t>
      </w:r>
      <w:r>
        <w:rPr/>
        <w:fldChar w:fldCharType="end" w:fldLock="0"/>
      </w:r>
      <w:r>
        <w:rPr>
          <w:rStyle w:val="Nessuno A"/>
          <w:b w:val="1"/>
          <w:bCs w:val="1"/>
          <w:sz w:val="19"/>
          <w:szCs w:val="19"/>
          <w:rtl w:val="0"/>
          <w:lang w:val="en-US"/>
        </w:rPr>
        <w:t xml:space="preserve">,  </w:t>
      </w:r>
      <w:r>
        <w:rPr>
          <w:rStyle w:val="Nessuno A"/>
          <w:b w:val="1"/>
          <w:bCs w:val="1"/>
          <w:sz w:val="19"/>
          <w:szCs w:val="19"/>
          <w:rtl w:val="0"/>
          <w:lang w:val="it-IT"/>
        </w:rPr>
        <w:t>TRAPANI E</w:t>
      </w:r>
      <w:r>
        <w:rPr>
          <w:rStyle w:val="Nessuno A"/>
          <w:b w:val="1"/>
          <w:bCs w:val="1"/>
          <w:sz w:val="19"/>
          <w:szCs w:val="19"/>
          <w:vertAlign w:val="superscript"/>
          <w:rtl w:val="0"/>
          <w:lang w:val="it-IT"/>
        </w:rPr>
        <w:t>3</w:t>
      </w:r>
      <w:r>
        <w:rPr>
          <w:rStyle w:val="Nessuno A"/>
          <w:b w:val="1"/>
          <w:bCs w:val="1"/>
          <w:sz w:val="19"/>
          <w:szCs w:val="19"/>
          <w:rtl w:val="0"/>
          <w:lang w:val="en-US"/>
        </w:rPr>
        <w:t>,</w:t>
      </w:r>
      <w:bookmarkStart w:name="a1" w:id="0"/>
      <w:r>
        <w:rPr>
          <w:rStyle w:val="Nessuno A"/>
          <w:sz w:val="19"/>
          <w:szCs w:val="19"/>
          <w:rtl w:val="0"/>
          <w:lang w:val="en-US"/>
        </w:rPr>
        <w:t xml:space="preserve"> </w:t>
      </w:r>
      <w:bookmarkEnd w:id="0"/>
    </w:p>
    <w:p>
      <w:pPr>
        <w:pStyle w:val="Normal.0"/>
        <w:shd w:val="clear" w:color="auto" w:fill="ffffff"/>
        <w:jc w:val="both"/>
        <w:rPr>
          <w:rStyle w:val="Nessuno A"/>
          <w:sz w:val="19"/>
          <w:szCs w:val="19"/>
          <w:lang w:val="it-IT"/>
        </w:rPr>
      </w:pPr>
      <w:r>
        <w:rPr>
          <w:rStyle w:val="Nessuno A"/>
          <w:sz w:val="19"/>
          <w:szCs w:val="19"/>
          <w:vertAlign w:val="superscript"/>
          <w:rtl w:val="0"/>
          <w:lang w:val="it-IT"/>
        </w:rPr>
        <w:t>1</w:t>
      </w:r>
      <w:r>
        <w:rPr>
          <w:rStyle w:val="Nessuno A"/>
          <w:sz w:val="19"/>
          <w:szCs w:val="19"/>
          <w:rtl w:val="0"/>
          <w:lang w:val="it-IT"/>
        </w:rPr>
        <w:t xml:space="preserve">Private practice-  Monza _ IT PG Cert Med Ed Cairo </w:t>
      </w:r>
    </w:p>
    <w:p>
      <w:pPr>
        <w:pStyle w:val="Normal.0"/>
        <w:shd w:val="clear" w:color="auto" w:fill="ffffff"/>
        <w:jc w:val="both"/>
        <w:rPr>
          <w:rStyle w:val="Nessuno A"/>
          <w:sz w:val="19"/>
          <w:szCs w:val="19"/>
        </w:rPr>
      </w:pPr>
      <w:r>
        <w:rPr>
          <w:rStyle w:val="Nessuno A"/>
          <w:sz w:val="19"/>
          <w:szCs w:val="19"/>
          <w:vertAlign w:val="superscript"/>
          <w:rtl w:val="0"/>
          <w:lang w:val="en-US"/>
        </w:rPr>
        <w:t>2</w:t>
      </w:r>
      <w:r>
        <w:rPr>
          <w:rStyle w:val="Nessuno A"/>
          <w:sz w:val="19"/>
          <w:szCs w:val="19"/>
          <w:rtl w:val="0"/>
          <w:lang w:val="it-IT"/>
        </w:rPr>
        <w:t xml:space="preserve">Private Practice Bristol UK </w:t>
      </w:r>
      <w:r>
        <w:rPr>
          <w:rStyle w:val="Nessuno A"/>
          <w:sz w:val="19"/>
          <w:szCs w:val="19"/>
          <w:rtl w:val="0"/>
          <w:lang w:val="en-US"/>
        </w:rPr>
        <w:t>, Regional Dental Advisor, Royal College of Surgeons Edinburgh</w:t>
      </w:r>
    </w:p>
    <w:p>
      <w:pPr>
        <w:pStyle w:val="Normal.0"/>
        <w:shd w:val="clear" w:color="auto" w:fill="ffffff"/>
        <w:jc w:val="both"/>
        <w:rPr>
          <w:rStyle w:val="Nessuno A"/>
          <w:sz w:val="19"/>
          <w:szCs w:val="19"/>
          <w:lang w:val="it-IT"/>
        </w:rPr>
      </w:pPr>
      <w:r>
        <w:rPr>
          <w:rStyle w:val="Nessuno A"/>
          <w:sz w:val="19"/>
          <w:szCs w:val="19"/>
          <w:vertAlign w:val="superscript"/>
          <w:rtl w:val="0"/>
          <w:lang w:val="it-IT"/>
        </w:rPr>
        <w:t>3</w:t>
      </w:r>
      <w:r>
        <w:rPr>
          <w:rStyle w:val="Nessuno A"/>
          <w:sz w:val="19"/>
          <w:szCs w:val="19"/>
          <w:rtl w:val="0"/>
          <w:lang w:val="it-IT"/>
        </w:rPr>
        <w:t>Private Practice Turin IT Digital Sistem Consultant MDT</w:t>
      </w:r>
    </w:p>
    <w:p>
      <w:pPr>
        <w:pStyle w:val="Normal.0"/>
        <w:shd w:val="clear" w:color="auto" w:fill="ffffff"/>
        <w:jc w:val="both"/>
        <w:sectPr>
          <w:headerReference w:type="default" r:id="rId4"/>
          <w:footerReference w:type="default" r:id="rId5"/>
          <w:pgSz w:w="11900" w:h="16840" w:orient="portrait"/>
          <w:pgMar w:top="1080" w:right="734" w:bottom="2434" w:left="734" w:header="720" w:footer="720"/>
          <w:bidi w:val="0"/>
        </w:sectPr>
      </w:pPr>
    </w:p>
    <w:p>
      <w:pPr>
        <w:pStyle w:val="key words"/>
        <w:ind w:firstLine="0"/>
      </w:pPr>
      <w:r>
        <w:rPr>
          <w:rStyle w:val="Nessuno A"/>
          <w:i w:val="0"/>
          <w:iCs w:val="0"/>
          <w:sz w:val="19"/>
          <w:szCs w:val="19"/>
          <w:rtl w:val="0"/>
          <w:lang w:val="en-US"/>
        </w:rPr>
        <w:t xml:space="preserve">Keywords: </w:t>
      </w:r>
      <w:r>
        <w:rPr>
          <w:rStyle w:val="Nessuno A"/>
          <w:i w:val="0"/>
          <w:iCs w:val="0"/>
          <w:sz w:val="19"/>
          <w:szCs w:val="19"/>
          <w:rtl w:val="0"/>
          <w:lang w:val="it-IT"/>
        </w:rPr>
        <w:t>NETWORK</w:t>
      </w:r>
      <w:r>
        <w:rPr>
          <w:rStyle w:val="Nessuno A"/>
          <w:i w:val="0"/>
          <w:iCs w:val="0"/>
          <w:sz w:val="19"/>
          <w:szCs w:val="19"/>
          <w:rtl w:val="0"/>
          <w:lang w:val="en-US"/>
        </w:rPr>
        <w:t xml:space="preserve"> </w:t>
      </w:r>
      <w:r>
        <w:rPr>
          <w:rStyle w:val="Nessuno A"/>
          <w:i w:val="0"/>
          <w:iCs w:val="0"/>
          <w:sz w:val="19"/>
          <w:szCs w:val="19"/>
          <w:rtl w:val="0"/>
          <w:lang w:val="it-IT"/>
        </w:rPr>
        <w:t>DIGITAL</w:t>
      </w:r>
      <w:r>
        <w:rPr>
          <w:rStyle w:val="Nessuno A"/>
          <w:i w:val="0"/>
          <w:iCs w:val="0"/>
          <w:sz w:val="19"/>
          <w:szCs w:val="19"/>
          <w:rtl w:val="0"/>
          <w:lang w:val="en-US"/>
        </w:rPr>
        <w:t xml:space="preserve"> </w:t>
      </w:r>
      <w:r>
        <w:rPr>
          <w:rStyle w:val="Nessuno A"/>
          <w:i w:val="0"/>
          <w:iCs w:val="0"/>
          <w:sz w:val="19"/>
          <w:szCs w:val="19"/>
          <w:rtl w:val="0"/>
          <w:lang w:val="it-IT"/>
        </w:rPr>
        <w:t>WORKFLOW</w:t>
      </w:r>
      <w:r>
        <w:rPr>
          <w:rStyle w:val="Nessuno A"/>
          <w:i w:val="0"/>
          <w:iCs w:val="0"/>
          <w:sz w:val="19"/>
          <w:szCs w:val="19"/>
          <w:rtl w:val="0"/>
          <w:lang w:val="en-US"/>
        </w:rPr>
        <w:t xml:space="preserve"> </w:t>
      </w:r>
      <w:r>
        <w:rPr>
          <w:rStyle w:val="Nessuno A"/>
          <w:i w:val="0"/>
          <w:iCs w:val="0"/>
          <w:sz w:val="19"/>
          <w:szCs w:val="19"/>
          <w:rtl w:val="0"/>
          <w:lang w:val="it-IT"/>
        </w:rPr>
        <w:t>DENTISTRY</w:t>
      </w:r>
      <w:r>
        <w:rPr>
          <w:rStyle w:val="Nessuno A"/>
          <w:i w:val="0"/>
          <w:iCs w:val="0"/>
          <w:sz w:val="19"/>
          <w:szCs w:val="19"/>
          <w:rtl w:val="0"/>
          <w:lang w:val="en-US"/>
        </w:rPr>
        <w:t>,</w:t>
      </w:r>
    </w:p>
    <w:p>
      <w:pPr>
        <w:pStyle w:val="key words"/>
        <w:numPr>
          <w:ilvl w:val="0"/>
          <w:numId w:val="2"/>
        </w:numPr>
        <w:bidi w:val="0"/>
        <w:ind w:right="0"/>
        <w:jc w:val="both"/>
        <w:rPr>
          <w:rStyle w:val="Nessuno A"/>
          <w:i w:val="0"/>
          <w:iCs w:val="0"/>
          <w:sz w:val="19"/>
          <w:szCs w:val="19"/>
          <w:rtl w:val="0"/>
          <w:lang w:val="en-US"/>
        </w:rPr>
      </w:pPr>
      <w:r>
        <w:rPr>
          <w:rStyle w:val="Nessuno A"/>
          <w:i w:val="0"/>
          <w:iCs w:val="0"/>
          <w:sz w:val="19"/>
          <w:szCs w:val="19"/>
          <w:rtl w:val="0"/>
          <w:lang w:val="en-US"/>
        </w:rPr>
        <w:t>Abstract Body (up to 250 words)</w:t>
      </w:r>
    </w:p>
    <w:p>
      <w:pPr>
        <w:pStyle w:val="Normal.0"/>
        <w:jc w:val="both"/>
        <w:rPr>
          <w:rStyle w:val="Nessuno A"/>
          <w:b w:val="1"/>
          <w:bCs w:val="1"/>
          <w:sz w:val="19"/>
          <w:szCs w:val="19"/>
        </w:rPr>
      </w:pPr>
      <w:r>
        <w:rPr>
          <w:rStyle w:val="Nessuno A"/>
          <w:sz w:val="19"/>
          <w:szCs w:val="19"/>
          <w:rtl w:val="0"/>
          <w:lang w:val="it-IT"/>
        </w:rPr>
        <w:t>D</w:t>
      </w:r>
      <w:r>
        <w:rPr>
          <w:rStyle w:val="Nessuno A"/>
          <w:sz w:val="19"/>
          <w:szCs w:val="19"/>
          <w:rtl w:val="0"/>
          <w:lang w:val="en-US"/>
        </w:rPr>
        <w:t xml:space="preserve">igital technology is imposing itself in dental clinical practice thanks to </w:t>
      </w:r>
      <w:r>
        <w:rPr>
          <w:rStyle w:val="Nessuno A"/>
          <w:sz w:val="19"/>
          <w:szCs w:val="19"/>
          <w:rtl w:val="0"/>
          <w:lang w:val="it-IT"/>
        </w:rPr>
        <w:t xml:space="preserve">EFFICACY, SAFETY and PREDICTABILITY  of </w:t>
      </w:r>
      <w:r>
        <w:rPr>
          <w:rStyle w:val="Nessuno A"/>
          <w:sz w:val="19"/>
          <w:szCs w:val="19"/>
          <w:rtl w:val="0"/>
          <w:lang w:val="en-US"/>
        </w:rPr>
        <w:t xml:space="preserve">technologies used to rationalize the </w:t>
      </w:r>
      <w:r>
        <w:rPr>
          <w:rStyle w:val="Nessuno A"/>
          <w:sz w:val="19"/>
          <w:szCs w:val="19"/>
          <w:rtl w:val="0"/>
          <w:lang w:val="en-US"/>
        </w:rPr>
        <w:t>work flow</w:t>
      </w:r>
      <w:r>
        <w:rPr>
          <w:rStyle w:val="Nessuno A"/>
          <w:sz w:val="19"/>
          <w:szCs w:val="19"/>
          <w:rtl w:val="0"/>
          <w:lang w:val="it-IT"/>
        </w:rPr>
        <w:t xml:space="preserve">. Due to </w:t>
      </w:r>
      <w:r>
        <w:rPr>
          <w:rStyle w:val="Nessuno A"/>
          <w:sz w:val="19"/>
          <w:szCs w:val="19"/>
          <w:rtl w:val="0"/>
          <w:lang w:val="en-US"/>
        </w:rPr>
        <w:t xml:space="preserve">the characteristic of the data used and their digital format, it is easy for the clinician to move the data through the computer </w:t>
      </w:r>
      <w:r>
        <w:rPr>
          <w:rStyle w:val="Nessuno A"/>
          <w:sz w:val="19"/>
          <w:szCs w:val="19"/>
          <w:rtl w:val="0"/>
          <w:lang w:val="it-IT"/>
        </w:rPr>
        <w:t>network</w:t>
      </w:r>
      <w:r>
        <w:rPr>
          <w:rStyle w:val="Nessuno A"/>
          <w:sz w:val="19"/>
          <w:szCs w:val="19"/>
          <w:rtl w:val="0"/>
          <w:lang w:val="en-US"/>
        </w:rPr>
        <w:t xml:space="preserve">, save them and make virtual storage in the cloud, especially to share with other colleagues for technical / cultural comparisons and with digital </w:t>
      </w:r>
      <w:r>
        <w:rPr>
          <w:rStyle w:val="Nessuno A"/>
          <w:sz w:val="19"/>
          <w:szCs w:val="19"/>
          <w:rtl w:val="0"/>
          <w:lang w:val="it-IT"/>
        </w:rPr>
        <w:t>storing</w:t>
      </w:r>
      <w:r>
        <w:rPr>
          <w:rStyle w:val="Nessuno A"/>
          <w:sz w:val="19"/>
          <w:szCs w:val="19"/>
          <w:rtl w:val="0"/>
          <w:lang w:val="en-US"/>
        </w:rPr>
        <w:t xml:space="preserve"> and processing </w:t>
      </w:r>
      <w:r>
        <w:rPr>
          <w:rStyle w:val="Nessuno A"/>
          <w:sz w:val="19"/>
          <w:szCs w:val="19"/>
          <w:rtl w:val="0"/>
          <w:lang w:val="en-US"/>
        </w:rPr>
        <w:t>centres</w:t>
      </w:r>
      <w:r>
        <w:rPr>
          <w:rStyle w:val="Nessuno A"/>
          <w:sz w:val="19"/>
          <w:szCs w:val="19"/>
          <w:rtl w:val="0"/>
          <w:lang w:val="en-US"/>
        </w:rPr>
        <w:t xml:space="preserve"> that today are able to provide all the needs of the clinician from the simple technical advice, the design processing, the production of the required materials and </w:t>
      </w:r>
      <w:r>
        <w:rPr>
          <w:rStyle w:val="Nessuno A"/>
          <w:sz w:val="19"/>
          <w:szCs w:val="19"/>
          <w:rtl w:val="0"/>
          <w:lang w:val="it-IT"/>
        </w:rPr>
        <w:t xml:space="preserve">also </w:t>
      </w:r>
      <w:r>
        <w:rPr>
          <w:rStyle w:val="Nessuno A"/>
          <w:sz w:val="19"/>
          <w:szCs w:val="19"/>
          <w:rtl w:val="0"/>
          <w:lang w:val="en-US"/>
        </w:rPr>
        <w:t xml:space="preserve">to the technical assistance in the operating room. </w:t>
      </w:r>
      <w:r>
        <w:rPr>
          <w:rStyle w:val="Nessuno A"/>
          <w:sz w:val="19"/>
          <w:szCs w:val="19"/>
          <w:rtl w:val="0"/>
          <w:lang w:val="it-IT"/>
        </w:rPr>
        <w:t>Aim</w:t>
      </w:r>
      <w:r>
        <w:rPr>
          <w:rStyle w:val="Nessuno A"/>
          <w:sz w:val="19"/>
          <w:szCs w:val="19"/>
          <w:rtl w:val="0"/>
          <w:lang w:val="en-US"/>
        </w:rPr>
        <w:t xml:space="preserve"> of our work is to evaluate the </w:t>
      </w:r>
      <w:r>
        <w:rPr>
          <w:rStyle w:val="Nessuno A"/>
          <w:sz w:val="19"/>
          <w:szCs w:val="19"/>
          <w:rtl w:val="0"/>
          <w:lang w:val="en-US"/>
        </w:rPr>
        <w:t>work flow</w:t>
      </w:r>
      <w:r>
        <w:rPr>
          <w:rStyle w:val="Nessuno A"/>
          <w:sz w:val="19"/>
          <w:szCs w:val="19"/>
          <w:rtl w:val="0"/>
          <w:lang w:val="en-US"/>
        </w:rPr>
        <w:t xml:space="preserve"> of one of these networks, according to the needs of two types of experienced dental professionals: the one with a consolidated experience on digital and the novice and one with only the basic experience in this field. </w:t>
      </w:r>
      <w:r>
        <w:rPr>
          <w:rStyle w:val="Nessuno A"/>
          <w:sz w:val="19"/>
          <w:szCs w:val="19"/>
          <w:rtl w:val="0"/>
          <w:lang w:val="it-IT"/>
        </w:rPr>
        <w:t>B</w:t>
      </w:r>
      <w:r>
        <w:rPr>
          <w:rStyle w:val="Nessuno A"/>
          <w:sz w:val="19"/>
          <w:szCs w:val="19"/>
          <w:rtl w:val="0"/>
          <w:lang w:val="en-US"/>
        </w:rPr>
        <w:t xml:space="preserve">oth have used the network incorporating their cases in the cycle to be rehabilitated and evaluate the final results, the difficulties encountered in entering and receiving data and then establishing a personal </w:t>
      </w:r>
      <w:r>
        <w:rPr>
          <w:rStyle w:val="Nessuno A"/>
          <w:sz w:val="19"/>
          <w:szCs w:val="19"/>
          <w:rtl w:val="0"/>
          <w:lang w:val="en-US"/>
        </w:rPr>
        <w:t>judgement</w:t>
      </w:r>
      <w:r>
        <w:rPr>
          <w:rStyle w:val="Nessuno A"/>
          <w:sz w:val="19"/>
          <w:szCs w:val="19"/>
          <w:rtl w:val="0"/>
          <w:lang w:val="en-US"/>
        </w:rPr>
        <w:t xml:space="preserve"> based mainly on their</w:t>
      </w:r>
      <w:r>
        <w:rPr>
          <w:rStyle w:val="Nessuno A"/>
          <w:sz w:val="19"/>
          <w:szCs w:val="19"/>
          <w:lang w:val="en-US"/>
        </w:rPr>
        <w:drawing>
          <wp:anchor distT="152400" distB="152400" distL="152400" distR="152400" simplePos="0" relativeHeight="251659264" behindDoc="0" locked="0" layoutInCell="1" allowOverlap="1">
            <wp:simplePos x="0" y="0"/>
            <wp:positionH relativeFrom="margin">
              <wp:posOffset>3426762</wp:posOffset>
            </wp:positionH>
            <wp:positionV relativeFrom="line">
              <wp:posOffset>192405</wp:posOffset>
            </wp:positionV>
            <wp:extent cx="627276" cy="836661"/>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G_4540.jpg"/>
                    <pic:cNvPicPr>
                      <a:picLocks noChangeAspect="1"/>
                    </pic:cNvPicPr>
                  </pic:nvPicPr>
                  <pic:blipFill>
                    <a:blip r:embed="rId6">
                      <a:extLst/>
                    </a:blip>
                    <a:stretch>
                      <a:fillRect/>
                    </a:stretch>
                  </pic:blipFill>
                  <pic:spPr>
                    <a:xfrm>
                      <a:off x="0" y="0"/>
                      <a:ext cx="627276" cy="836661"/>
                    </a:xfrm>
                    <a:prstGeom prst="rect">
                      <a:avLst/>
                    </a:prstGeom>
                    <a:ln w="12700" cap="flat">
                      <a:noFill/>
                      <a:miter lim="400000"/>
                    </a:ln>
                    <a:effectLst/>
                  </pic:spPr>
                </pic:pic>
              </a:graphicData>
            </a:graphic>
          </wp:anchor>
        </w:drawing>
      </w:r>
      <w:r>
        <w:rPr>
          <w:rStyle w:val="Nessuno A"/>
          <w:sz w:val="19"/>
          <w:szCs w:val="19"/>
          <w:rtl w:val="0"/>
          <w:lang w:val="en-US"/>
        </w:rPr>
        <w:t xml:space="preserve"> intention to continue with this mode of "virtual" work. </w:t>
      </w:r>
      <w:r>
        <w:rPr>
          <w:rStyle w:val="Nessuno A"/>
          <w:sz w:val="19"/>
          <w:szCs w:val="19"/>
          <w:rtl w:val="0"/>
          <w:lang w:val="it-IT"/>
        </w:rPr>
        <w:t>T</w:t>
      </w:r>
      <w:r>
        <w:rPr>
          <w:rStyle w:val="Nessuno A"/>
          <w:sz w:val="19"/>
          <w:szCs w:val="19"/>
          <w:rtl w:val="0"/>
          <w:lang w:val="en-US"/>
        </w:rPr>
        <w:t xml:space="preserve">he results obtained were positive for both classes of professionals chosen. </w:t>
      </w:r>
      <w:r>
        <w:rPr>
          <w:rStyle w:val="Nessuno A"/>
          <w:sz w:val="19"/>
          <w:szCs w:val="19"/>
          <w:rtl w:val="0"/>
          <w:lang w:val="it-IT"/>
        </w:rPr>
        <w:t>B</w:t>
      </w:r>
      <w:r>
        <w:rPr>
          <w:rStyle w:val="Nessuno A"/>
          <w:sz w:val="19"/>
          <w:szCs w:val="19"/>
          <w:rtl w:val="0"/>
          <w:lang w:val="en-US"/>
        </w:rPr>
        <w:t xml:space="preserve">oth appreciated the efficiency of the </w:t>
      </w:r>
      <w:r>
        <w:rPr>
          <w:rStyle w:val="Nessuno A"/>
          <w:sz w:val="19"/>
          <w:szCs w:val="19"/>
          <w:rtl w:val="0"/>
          <w:lang w:val="en-US"/>
        </w:rPr>
        <w:t>work flow</w:t>
      </w:r>
      <w:r>
        <w:rPr>
          <w:rStyle w:val="Nessuno A"/>
          <w:sz w:val="19"/>
          <w:szCs w:val="19"/>
          <w:rtl w:val="0"/>
          <w:lang w:val="en-US"/>
        </w:rPr>
        <w:t xml:space="preserve">, the ease of access to the processed data and the ease of application of the materials produced. </w:t>
      </w:r>
      <w:r>
        <w:rPr>
          <w:rStyle w:val="Nessuno A"/>
          <w:sz w:val="19"/>
          <w:szCs w:val="19"/>
          <w:rtl w:val="0"/>
          <w:lang w:val="it-IT"/>
        </w:rPr>
        <w:t>B</w:t>
      </w:r>
      <w:r>
        <w:rPr>
          <w:rStyle w:val="Nessuno A"/>
          <w:sz w:val="19"/>
          <w:szCs w:val="19"/>
          <w:rtl w:val="0"/>
          <w:lang w:val="en-US"/>
        </w:rPr>
        <w:t xml:space="preserve">oth have recognized their firm intention to continue with this type of approach to digital therapeutic flow. </w:t>
      </w:r>
      <w:r>
        <w:rPr>
          <w:rStyle w:val="Nessuno A"/>
          <w:sz w:val="19"/>
          <w:szCs w:val="19"/>
          <w:rtl w:val="0"/>
          <w:lang w:val="it-IT"/>
        </w:rPr>
        <w:t>T</w:t>
      </w:r>
      <w:r>
        <w:rPr>
          <w:rStyle w:val="Nessuno A"/>
          <w:sz w:val="19"/>
          <w:szCs w:val="19"/>
          <w:rtl w:val="0"/>
          <w:lang w:val="en-US"/>
        </w:rPr>
        <w:t xml:space="preserve">his work confirms the versatility of </w:t>
      </w:r>
      <w:r>
        <w:rPr>
          <w:rStyle w:val="Nessuno A"/>
          <w:sz w:val="19"/>
          <w:szCs w:val="19"/>
          <w:rtl w:val="0"/>
          <w:lang w:val="it-IT"/>
        </w:rPr>
        <w:t xml:space="preserve">Networks in </w:t>
      </w:r>
      <w:r>
        <w:rPr>
          <w:rStyle w:val="Nessuno A"/>
          <w:sz w:val="19"/>
          <w:szCs w:val="19"/>
          <w:rtl w:val="0"/>
          <w:lang w:val="en-US"/>
        </w:rPr>
        <w:t xml:space="preserve">digital systematics, operational effectiveness, together with the possibility to use them even if there is not a very wide "machinery fleet" available </w:t>
      </w:r>
      <w:r>
        <w:rPr>
          <w:rStyle w:val="Nessuno A"/>
          <w:sz w:val="19"/>
          <w:szCs w:val="19"/>
          <w:rtl w:val="0"/>
          <w:lang w:val="it-IT"/>
        </w:rPr>
        <w:t>by clinicians of  basic</w:t>
      </w:r>
      <w:r>
        <w:rPr>
          <w:rStyle w:val="Nessuno A"/>
          <w:sz w:val="19"/>
          <w:szCs w:val="19"/>
          <w:rtl w:val="0"/>
          <w:lang w:val="en-US"/>
        </w:rPr>
        <w:t xml:space="preserve"> experience level</w:t>
      </w:r>
      <w:r>
        <w:rPr>
          <w:rStyle w:val="Nessuno A"/>
          <w:sz w:val="19"/>
          <w:szCs w:val="19"/>
          <w:rtl w:val="0"/>
          <w:lang w:val="it-IT"/>
        </w:rPr>
        <w:t>.</w:t>
      </w:r>
      <w:r>
        <w:rPr>
          <w:rStyle w:val="Nessuno A"/>
          <w:b w:val="1"/>
          <w:bCs w:val="1"/>
          <w:sz w:val="19"/>
          <w:szCs w:val="19"/>
          <w:rtl w:val="0"/>
          <w:lang w:val="en-US"/>
        </w:rPr>
        <w:t xml:space="preserve"> </w:t>
      </w:r>
    </w:p>
    <w:p>
      <w:pPr>
        <w:pStyle w:val="Body Text"/>
        <w:ind w:firstLine="0"/>
        <w:rPr>
          <w:rStyle w:val="Nessuno A"/>
          <w:sz w:val="19"/>
          <w:szCs w:val="19"/>
        </w:rPr>
      </w:pPr>
      <w:r>
        <w:rPr>
          <w:rStyle w:val="Nessuno A"/>
          <w:b w:val="1"/>
          <w:bCs w:val="1"/>
          <w:sz w:val="19"/>
          <w:szCs w:val="19"/>
          <w:rtl w:val="0"/>
          <w:lang w:val="en-US"/>
        </w:rPr>
        <w:t>Image:</w:t>
      </w:r>
    </w:p>
    <w:p>
      <w:pPr>
        <w:pStyle w:val="Body Text"/>
        <w:tabs>
          <w:tab w:val="left" w:pos="1440"/>
        </w:tabs>
        <w:ind w:left="274" w:hanging="274"/>
        <w:jc w:val="left"/>
        <w:rPr>
          <w:b w:val="1"/>
          <w:bCs w:val="1"/>
          <w:sz w:val="19"/>
          <w:szCs w:val="19"/>
        </w:rPr>
      </w:pPr>
    </w:p>
    <w:p>
      <w:pPr>
        <w:pStyle w:val="Body Text"/>
        <w:tabs>
          <w:tab w:val="left" w:pos="1440"/>
        </w:tabs>
        <w:ind w:left="274" w:hanging="274"/>
        <w:jc w:val="left"/>
        <w:rPr>
          <w:b w:val="1"/>
          <w:bCs w:val="1"/>
          <w:sz w:val="19"/>
          <w:szCs w:val="19"/>
        </w:rPr>
      </w:pPr>
    </w:p>
    <w:p>
      <w:pPr>
        <w:pStyle w:val="Body Text"/>
        <w:ind w:left="994" w:firstLine="0"/>
        <w:jc w:val="left"/>
        <w:rPr>
          <w:b w:val="1"/>
          <w:bCs w:val="1"/>
          <w:sz w:val="19"/>
          <w:szCs w:val="19"/>
        </w:rPr>
      </w:pPr>
    </w:p>
    <w:p>
      <w:pPr>
        <w:pStyle w:val="Body Text"/>
        <w:ind w:left="994" w:firstLine="0"/>
        <w:jc w:val="left"/>
        <w:rPr>
          <w:rStyle w:val="Nessuno A"/>
          <w:b w:val="1"/>
          <w:bCs w:val="1"/>
          <w:sz w:val="19"/>
          <w:szCs w:val="19"/>
        </w:rPr>
      </w:pPr>
      <w:r>
        <w:rPr>
          <w:rStyle w:val="Nessuno A"/>
          <w:b w:val="1"/>
          <w:bCs w:val="1"/>
          <w:sz w:val="19"/>
          <w:szCs w:val="19"/>
          <w:rtl w:val="0"/>
          <w:lang w:val="en-US"/>
        </w:rPr>
        <w:t>Reference:</w:t>
      </w:r>
    </w:p>
    <w:p>
      <w:pPr>
        <w:pStyle w:val="Normal.0"/>
        <w:numPr>
          <w:ilvl w:val="0"/>
          <w:numId w:val="4"/>
        </w:numPr>
        <w:shd w:val="clear" w:color="auto" w:fill="ffffff"/>
        <w:bidi w:val="0"/>
        <w:spacing w:before="100" w:after="120"/>
        <w:ind w:right="0"/>
        <w:jc w:val="left"/>
        <w:rPr>
          <w:rStyle w:val="Nessuno A"/>
          <w:sz w:val="19"/>
          <w:szCs w:val="19"/>
          <w:rtl w:val="0"/>
          <w:lang w:val="it-IT"/>
        </w:rPr>
      </w:pPr>
      <w:r>
        <w:rPr>
          <w:rStyle w:val="Nessuno A"/>
          <w:sz w:val="19"/>
          <w:szCs w:val="19"/>
          <w:rtl w:val="0"/>
          <w:lang w:val="it-IT"/>
        </w:rPr>
        <w:t>P. L. Dordal   An Introduction to computer network:</w:t>
      </w:r>
      <w:r>
        <w:rPr>
          <w:rStyle w:val="Nessuno A"/>
          <w:sz w:val="19"/>
          <w:szCs w:val="19"/>
          <w:rtl w:val="0"/>
          <w:lang w:val="en-US"/>
        </w:rPr>
        <w:t xml:space="preserve"> </w:t>
      </w:r>
      <w:r>
        <w:rPr>
          <w:rStyle w:val="Nessuno A"/>
          <w:sz w:val="19"/>
          <w:szCs w:val="19"/>
          <w:rtl w:val="0"/>
          <w:lang w:val="it-IT"/>
        </w:rPr>
        <w:t>Rel 1.9.16</w:t>
      </w:r>
    </w:p>
    <w:p>
      <w:pPr>
        <w:pStyle w:val="Normal.0"/>
        <w:numPr>
          <w:ilvl w:val="0"/>
          <w:numId w:val="7"/>
        </w:numPr>
        <w:shd w:val="clear" w:color="auto" w:fill="ffffff"/>
        <w:bidi w:val="0"/>
        <w:spacing w:before="100" w:after="120"/>
        <w:ind w:right="0"/>
        <w:jc w:val="left"/>
        <w:rPr>
          <w:rStyle w:val="Nessuno A"/>
          <w:sz w:val="19"/>
          <w:szCs w:val="19"/>
          <w:rtl w:val="0"/>
          <w:lang w:val="it-IT"/>
        </w:rPr>
      </w:pPr>
      <w:r>
        <w:rPr>
          <w:rStyle w:val="Nessuno A"/>
          <w:sz w:val="19"/>
          <w:szCs w:val="19"/>
          <w:rtl w:val="0"/>
          <w:lang w:val="it-IT"/>
        </w:rPr>
        <w:t>C. Severance  Introduction to Networking  2015- May-25</w:t>
      </w:r>
      <w:r>
        <w:rPr>
          <w:rStyle w:val="Nessuno A"/>
          <w:sz w:val="19"/>
          <w:szCs w:val="19"/>
          <w:rtl w:val="0"/>
          <w:lang w:val="en-US"/>
        </w:rPr>
        <w:t xml:space="preserve"> </w:t>
      </w:r>
      <w:r>
        <w:rPr>
          <w:rStyle w:val="Nessuno A"/>
          <w:sz w:val="19"/>
          <w:szCs w:val="19"/>
          <w:rtl w:val="0"/>
          <w:lang w:val="it-IT"/>
        </w:rPr>
        <w:t>Original Printing:</w:t>
      </w:r>
      <w:r>
        <w:rPr>
          <w:rStyle w:val="Nessuno A"/>
          <w:sz w:val="19"/>
          <w:szCs w:val="19"/>
          <w:rtl w:val="0"/>
          <w:lang w:val="en-US"/>
        </w:rPr>
        <w:t xml:space="preserve"> </w:t>
      </w:r>
      <w:r>
        <w:rPr>
          <w:rStyle w:val="Nessuno A"/>
          <w:sz w:val="19"/>
          <w:szCs w:val="19"/>
          <w:rtl w:val="0"/>
          <w:lang w:val="it-IT"/>
        </w:rPr>
        <w:t>Create Space</w:t>
      </w:r>
    </w:p>
    <w:p>
      <w:pPr>
        <w:pStyle w:val="Normal.0"/>
        <w:numPr>
          <w:ilvl w:val="0"/>
          <w:numId w:val="6"/>
        </w:numPr>
        <w:shd w:val="clear" w:color="auto" w:fill="ffffff"/>
        <w:bidi w:val="0"/>
        <w:spacing w:before="100" w:after="120"/>
        <w:ind w:right="0"/>
        <w:jc w:val="left"/>
        <w:rPr>
          <w:rStyle w:val="Nessuno A"/>
          <w:sz w:val="19"/>
          <w:szCs w:val="19"/>
          <w:rtl w:val="0"/>
          <w:lang w:val="it-IT"/>
        </w:rPr>
      </w:pPr>
      <w:r>
        <w:rPr>
          <w:rStyle w:val="Nessuno A"/>
          <w:sz w:val="19"/>
          <w:szCs w:val="19"/>
          <w:rtl w:val="0"/>
          <w:lang w:val="it-IT"/>
        </w:rPr>
        <w:t>T. Bakerdjieva Introduction to Computer Networking  V F University C. Hrabar I of technology</w:t>
      </w:r>
    </w:p>
    <w:p>
      <w:pPr>
        <w:pStyle w:val="Normal.0"/>
        <w:numPr>
          <w:ilvl w:val="0"/>
          <w:numId w:val="8"/>
        </w:numPr>
        <w:shd w:val="clear" w:color="auto" w:fill="ffffff"/>
        <w:bidi w:val="0"/>
        <w:spacing w:before="100" w:after="120"/>
        <w:ind w:right="0"/>
        <w:jc w:val="left"/>
        <w:rPr>
          <w:rStyle w:val="Nessuno A"/>
          <w:b w:val="1"/>
          <w:bCs w:val="1"/>
          <w:sz w:val="19"/>
          <w:szCs w:val="19"/>
          <w:rtl w:val="0"/>
          <w:lang w:val="en-US"/>
        </w:rPr>
      </w:pPr>
      <w:r>
        <w:rPr>
          <w:rStyle w:val="Nessuno A"/>
          <w:b w:val="1"/>
          <w:bCs w:val="1"/>
          <w:sz w:val="19"/>
          <w:szCs w:val="19"/>
          <w:rtl w:val="0"/>
          <w:lang w:val="en-US"/>
        </w:rPr>
        <w:t>Biography:</w:t>
      </w:r>
    </w:p>
    <w:p>
      <w:pPr>
        <w:pStyle w:val="Normal.0"/>
        <w:jc w:val="both"/>
        <w:rPr>
          <w:rStyle w:val="Nessuno A"/>
          <w:sz w:val="19"/>
          <w:szCs w:val="19"/>
          <w:lang w:val="it-IT"/>
        </w:rPr>
      </w:pPr>
      <w:r>
        <w:rPr>
          <w:rStyle w:val="Nessuno A"/>
          <w:sz w:val="19"/>
          <w:szCs w:val="19"/>
          <w:rtl w:val="0"/>
          <w:lang w:val="it-IT"/>
        </w:rPr>
        <w:t xml:space="preserve">Dr L BARBERA Graduated in Medicine &amp; Surgery in 1991 University of Milan.  Since Degree he practiced exclusively Oral Surgery. Graduated 2lev Master in Digital Dentistry University ov Varese 2018. Actually he is Consultant for different Companies for Digital technology and Implant Dentistry. he direct different Private dept of surgery and his own Clinic. Vis Prof univ of Cairo (EGYPT) </w:t>
      </w:r>
    </w:p>
    <w:p>
      <w:pPr>
        <w:pStyle w:val="Normal.0"/>
        <w:jc w:val="both"/>
        <w:rPr>
          <w:rStyle w:val="Nessuno A"/>
          <w:b w:val="1"/>
          <w:bCs w:val="1"/>
          <w:sz w:val="19"/>
          <w:szCs w:val="19"/>
        </w:rPr>
      </w:pPr>
      <w:r>
        <w:rPr>
          <w:rStyle w:val="Nessuno A"/>
          <w:sz w:val="19"/>
          <w:szCs w:val="19"/>
          <w:rtl w:val="0"/>
          <w:lang w:val="it-IT"/>
        </w:rPr>
        <w:t>Dr K.HAFEEZ</w:t>
      </w:r>
      <w:r>
        <w:rPr>
          <w:rStyle w:val="Nessuno A"/>
          <w:sz w:val="19"/>
          <w:szCs w:val="19"/>
          <w:rtl w:val="0"/>
          <w:lang w:val="en-US"/>
        </w:rPr>
        <w:t xml:space="preserve"> is a member and a Fellow of Royal College of Surgeons Ireland and a Fellow of Royal College of Surgeons Edinburgh. He works as  an examiner for these Royal Colleges as well. He lectures internationally and is a visiting Implantologist of different practices in England. </w:t>
      </w:r>
    </w:p>
    <w:p>
      <w:pPr>
        <w:pStyle w:val="Normal.0"/>
        <w:numPr>
          <w:ilvl w:val="0"/>
          <w:numId w:val="2"/>
        </w:numPr>
        <w:bidi w:val="0"/>
        <w:ind w:right="0"/>
        <w:jc w:val="left"/>
        <w:rPr>
          <w:rStyle w:val="Nessuno A"/>
          <w:b w:val="1"/>
          <w:bCs w:val="1"/>
          <w:sz w:val="19"/>
          <w:szCs w:val="19"/>
          <w:rtl w:val="0"/>
          <w:lang w:val="en-US"/>
        </w:rPr>
      </w:pPr>
      <w:r>
        <w:rPr>
          <w:rStyle w:val="Nessuno A"/>
          <w:b w:val="1"/>
          <w:bCs w:val="1"/>
          <w:sz w:val="19"/>
          <w:szCs w:val="19"/>
          <w:rtl w:val="0"/>
          <w:lang w:val="en-US"/>
        </w:rPr>
        <w:t xml:space="preserve">Presenting author details </w:t>
      </w:r>
    </w:p>
    <w:p>
      <w:pPr>
        <w:pStyle w:val="Normal.0"/>
        <w:jc w:val="left"/>
        <w:rPr>
          <w:sz w:val="19"/>
          <w:szCs w:val="19"/>
        </w:rPr>
      </w:pPr>
    </w:p>
    <w:p>
      <w:pPr>
        <w:pStyle w:val="Normal.0"/>
        <w:jc w:val="left"/>
        <w:rPr>
          <w:rStyle w:val="Nessuno A"/>
          <w:sz w:val="19"/>
          <w:szCs w:val="19"/>
        </w:rPr>
      </w:pPr>
      <w:r>
        <w:rPr>
          <w:rStyle w:val="Nessuno A"/>
          <w:sz w:val="19"/>
          <w:szCs w:val="19"/>
          <w:rtl w:val="0"/>
          <w:lang w:val="en-US"/>
        </w:rPr>
        <w:t xml:space="preserve">    </w:t>
      </w:r>
      <w:r>
        <w:rPr>
          <w:rStyle w:val="Nessuno A"/>
          <w:rFonts w:ascii="Arial Unicode MS" w:cs="Arial Unicode MS" w:hAnsi="Arial Unicode MS" w:eastAsia="Arial Unicode MS"/>
          <w:sz w:val="19"/>
          <w:szCs w:val="19"/>
          <w:lang w:val="en-US"/>
        </w:rPr>
        <w:br w:type="textWrapping"/>
      </w:r>
    </w:p>
    <w:p>
      <w:pPr>
        <w:pStyle w:val="Normal.0"/>
        <w:jc w:val="left"/>
        <w:rPr>
          <w:sz w:val="18"/>
          <w:szCs w:val="18"/>
          <w:lang w:val="it-IT"/>
        </w:rPr>
      </w:pPr>
    </w:p>
    <w:p>
      <w:pPr>
        <w:pStyle w:val="Normal.0"/>
        <w:jc w:val="left"/>
        <w:rPr>
          <w:rStyle w:val="Nessuno A"/>
          <w:sz w:val="18"/>
          <w:szCs w:val="18"/>
          <w:lang w:val="it-IT"/>
        </w:rPr>
      </w:pPr>
      <w:r>
        <w:rPr>
          <w:rStyle w:val="Nessuno A"/>
          <w:sz w:val="18"/>
          <w:szCs w:val="18"/>
          <w:rtl w:val="0"/>
          <w:lang w:val="it-IT"/>
        </w:rPr>
        <w:t xml:space="preserve">   </w:t>
      </w:r>
      <w:r>
        <w:rPr>
          <w:rStyle w:val="Nessuno A"/>
          <w:sz w:val="18"/>
          <w:szCs w:val="18"/>
          <w:lang w:val="it-IT"/>
        </w:rPr>
        <w:drawing>
          <wp:inline distT="0" distB="0" distL="0" distR="0">
            <wp:extent cx="600075" cy="600075"/>
            <wp:effectExtent l="0" t="0" r="0" b="0"/>
            <wp:docPr id="1073741826" name="officeArt object" descr="kash"/>
            <wp:cNvGraphicFramePr/>
            <a:graphic xmlns:a="http://schemas.openxmlformats.org/drawingml/2006/main">
              <a:graphicData uri="http://schemas.openxmlformats.org/drawingml/2006/picture">
                <pic:pic xmlns:pic="http://schemas.openxmlformats.org/drawingml/2006/picture">
                  <pic:nvPicPr>
                    <pic:cNvPr id="1073741826" name="image3.jpg" descr="kash"/>
                    <pic:cNvPicPr>
                      <a:picLocks noChangeAspect="1"/>
                    </pic:cNvPicPr>
                  </pic:nvPicPr>
                  <pic:blipFill>
                    <a:blip r:embed="rId7">
                      <a:extLst/>
                    </a:blip>
                    <a:stretch>
                      <a:fillRect/>
                    </a:stretch>
                  </pic:blipFill>
                  <pic:spPr>
                    <a:xfrm>
                      <a:off x="0" y="0"/>
                      <a:ext cx="600075" cy="600075"/>
                    </a:xfrm>
                    <a:prstGeom prst="rect">
                      <a:avLst/>
                    </a:prstGeom>
                    <a:ln w="12700" cap="flat">
                      <a:noFill/>
                      <a:miter lim="400000"/>
                    </a:ln>
                    <a:effectLst/>
                  </pic:spPr>
                </pic:pic>
              </a:graphicData>
            </a:graphic>
          </wp:inline>
        </w:drawing>
      </w:r>
    </w:p>
    <w:p>
      <w:pPr>
        <w:pStyle w:val="Normal.0"/>
        <w:jc w:val="left"/>
        <w:rPr>
          <w:rStyle w:val="Nessuno A"/>
          <w:sz w:val="18"/>
          <w:szCs w:val="18"/>
          <w:lang w:val="en-US"/>
        </w:rPr>
      </w:pPr>
      <w:r>
        <w:rPr>
          <w:rStyle w:val="Nessuno A"/>
          <w:sz w:val="18"/>
          <w:szCs w:val="18"/>
          <w:rtl w:val="0"/>
          <w:lang w:val="en-US"/>
        </w:rPr>
        <w:t>Full name:Kashif Hafeez</w:t>
      </w:r>
    </w:p>
    <w:p>
      <w:pPr>
        <w:pStyle w:val="Normal.0"/>
        <w:jc w:val="left"/>
        <w:rPr>
          <w:rStyle w:val="Nessuno A"/>
          <w:sz w:val="18"/>
          <w:szCs w:val="18"/>
          <w:lang w:val="en-US"/>
        </w:rPr>
      </w:pPr>
      <w:r>
        <w:rPr>
          <w:rStyle w:val="Nessuno A"/>
          <w:sz w:val="18"/>
          <w:szCs w:val="18"/>
          <w:rtl w:val="0"/>
          <w:lang w:val="en-US"/>
        </w:rPr>
        <w:t>Contact Number:+447460387738</w:t>
      </w:r>
    </w:p>
    <w:p>
      <w:pPr>
        <w:pStyle w:val="Normal.0"/>
        <w:jc w:val="left"/>
        <w:rPr>
          <w:rStyle w:val="Nessuno A"/>
          <w:sz w:val="18"/>
          <w:szCs w:val="18"/>
          <w:lang w:val="en-US"/>
        </w:rPr>
      </w:pPr>
      <w:r>
        <w:rPr>
          <w:rStyle w:val="Hyperlink.1"/>
          <w:sz w:val="18"/>
          <w:szCs w:val="18"/>
          <w:lang w:val="en-US"/>
        </w:rPr>
        <w:fldChar w:fldCharType="begin" w:fldLock="0"/>
      </w:r>
      <w:r>
        <w:rPr>
          <w:rStyle w:val="Hyperlink.1"/>
          <w:sz w:val="18"/>
          <w:szCs w:val="18"/>
          <w:lang w:val="en-US"/>
        </w:rPr>
        <w:instrText xml:space="preserve"> HYPERLINK "mailto:hafeezkashif@yahoo.co.uk"</w:instrText>
      </w:r>
      <w:r>
        <w:rPr>
          <w:rStyle w:val="Hyperlink.1"/>
          <w:sz w:val="18"/>
          <w:szCs w:val="18"/>
          <w:lang w:val="en-US"/>
        </w:rPr>
        <w:fldChar w:fldCharType="separate" w:fldLock="0"/>
      </w:r>
      <w:r>
        <w:rPr>
          <w:rStyle w:val="Hyperlink.1"/>
          <w:sz w:val="18"/>
          <w:szCs w:val="18"/>
          <w:rtl w:val="0"/>
          <w:lang w:val="en-US"/>
        </w:rPr>
        <w:t>hafeezkashif@yahoo.co.uk</w:t>
      </w:r>
      <w:r>
        <w:rPr>
          <w:lang w:val="en-US"/>
        </w:rPr>
        <w:fldChar w:fldCharType="end" w:fldLock="0"/>
      </w:r>
    </w:p>
    <w:p>
      <w:pPr>
        <w:pStyle w:val="Normal.0"/>
        <w:jc w:val="left"/>
        <w:rPr>
          <w:rStyle w:val="Nessuno A"/>
          <w:sz w:val="18"/>
          <w:szCs w:val="18"/>
          <w:lang w:val="en-US"/>
        </w:rPr>
      </w:pPr>
      <w:r>
        <w:rPr>
          <w:rStyle w:val="Nessuno A"/>
          <w:sz w:val="18"/>
          <w:szCs w:val="18"/>
          <w:rtl w:val="0"/>
          <w:lang w:val="en-US"/>
        </w:rPr>
        <w:t xml:space="preserve">Category:Oral presentation </w:t>
      </w:r>
    </w:p>
    <w:p>
      <w:pPr>
        <w:pStyle w:val="Normal.0"/>
        <w:jc w:val="left"/>
      </w:pPr>
      <w:r>
        <w:rPr>
          <w:rStyle w:val="Nessuno A"/>
          <w:sz w:val="18"/>
          <w:szCs w:val="18"/>
          <w:rtl w:val="0"/>
          <w:lang w:val="en-US"/>
        </w:rPr>
        <w:t>Passport number 548090021</w:t>
      </w:r>
      <w:r>
        <w:rPr>
          <w:rtl w:val="0"/>
        </w:rPr>
        <w:t xml:space="preserve"> </w:t>
      </w:r>
    </w:p>
    <w:p>
      <w:pPr>
        <w:pStyle w:val="Normal.0"/>
        <w:jc w:val="left"/>
      </w:pPr>
      <w:r>
        <w:tab/>
      </w:r>
    </w:p>
    <w:p>
      <w:pPr>
        <w:pStyle w:val="Normal.0"/>
        <w:jc w:val="left"/>
      </w:pPr>
    </w:p>
    <w:p>
      <w:pPr>
        <w:pStyle w:val="Normal.0"/>
        <w:jc w:val="left"/>
      </w:pPr>
    </w:p>
    <w:p>
      <w:pPr>
        <w:pStyle w:val="Normal.0"/>
        <w:jc w:val="left"/>
      </w:pPr>
    </w:p>
    <w:p>
      <w:pPr>
        <w:pStyle w:val="Normal.0"/>
        <w:jc w:val="left"/>
      </w:pPr>
    </w:p>
    <w:p>
      <w:pPr>
        <w:pStyle w:val="Normal.0"/>
        <w:jc w:val="left"/>
      </w:pPr>
    </w:p>
    <w:p>
      <w:pPr>
        <w:pStyle w:val="Normal.0"/>
        <w:jc w:val="left"/>
      </w:pPr>
    </w:p>
    <w:p>
      <w:pPr>
        <w:pStyle w:val="Normal.0"/>
        <w:jc w:val="left"/>
      </w:pPr>
    </w:p>
    <w:p>
      <w:pPr>
        <w:pStyle w:val="Normal.0"/>
        <w:jc w:val="left"/>
      </w:pPr>
    </w:p>
    <w:p>
      <w:pPr>
        <w:pStyle w:val="Normal.0"/>
        <w:jc w:val="left"/>
      </w:pPr>
    </w:p>
    <w:p>
      <w:pPr>
        <w:pStyle w:val="Normal.0"/>
        <w:jc w:val="left"/>
        <w:rPr>
          <w:rStyle w:val="Nessuno A"/>
          <w:sz w:val="18"/>
          <w:szCs w:val="18"/>
          <w:lang w:val="en-US"/>
        </w:rPr>
      </w:pPr>
      <w:r>
        <w:rPr>
          <w:rStyle w:val="Nessuno A"/>
          <w:sz w:val="18"/>
          <w:szCs w:val="18"/>
          <w:rtl w:val="0"/>
          <w:lang w:val="en-US"/>
        </w:rPr>
        <w:t>Full name:</w:t>
      </w:r>
      <w:r>
        <w:rPr>
          <w:rStyle w:val="Nessuno A"/>
          <w:sz w:val="18"/>
          <w:szCs w:val="18"/>
          <w:rtl w:val="0"/>
          <w:lang w:val="it-IT"/>
        </w:rPr>
        <w:t>Luca Barbera</w:t>
      </w:r>
    </w:p>
    <w:p>
      <w:pPr>
        <w:pStyle w:val="Normal.0"/>
        <w:jc w:val="left"/>
        <w:rPr>
          <w:rStyle w:val="Nessuno A"/>
          <w:sz w:val="18"/>
          <w:szCs w:val="18"/>
          <w:lang w:val="en-US"/>
        </w:rPr>
      </w:pPr>
      <w:r>
        <w:rPr>
          <w:rStyle w:val="Nessuno A"/>
          <w:sz w:val="18"/>
          <w:szCs w:val="18"/>
          <w:rtl w:val="0"/>
          <w:lang w:val="en-US"/>
        </w:rPr>
        <w:t>Contact Number:</w:t>
      </w:r>
      <w:r>
        <w:rPr>
          <w:rStyle w:val="Nessuno A"/>
          <w:sz w:val="18"/>
          <w:szCs w:val="18"/>
          <w:rtl w:val="0"/>
          <w:lang w:val="it-IT"/>
        </w:rPr>
        <w:t>+393920182765</w:t>
      </w:r>
    </w:p>
    <w:p>
      <w:pPr>
        <w:pStyle w:val="Normal.0"/>
        <w:jc w:val="left"/>
        <w:rPr>
          <w:rStyle w:val="Nessuno A"/>
          <w:sz w:val="18"/>
          <w:szCs w:val="18"/>
          <w:lang w:val="en-US"/>
        </w:rPr>
      </w:pPr>
      <w:r>
        <w:rPr>
          <w:rStyle w:val="Nessuno A"/>
          <w:sz w:val="18"/>
          <w:szCs w:val="18"/>
          <w:rtl w:val="0"/>
          <w:lang w:val="it-IT"/>
        </w:rPr>
        <w:t>luc.barbera@tiscali.it</w:t>
      </w:r>
    </w:p>
    <w:p>
      <w:pPr>
        <w:pStyle w:val="Normal.0"/>
        <w:jc w:val="left"/>
        <w:rPr>
          <w:rStyle w:val="Nessuno A"/>
          <w:sz w:val="18"/>
          <w:szCs w:val="18"/>
          <w:lang w:val="en-US"/>
        </w:rPr>
      </w:pPr>
      <w:r>
        <w:rPr>
          <w:rStyle w:val="Nessuno A"/>
          <w:sz w:val="18"/>
          <w:szCs w:val="18"/>
          <w:rtl w:val="0"/>
          <w:lang w:val="en-US"/>
        </w:rPr>
        <w:t xml:space="preserve">Category:Oral presentation </w:t>
      </w:r>
    </w:p>
    <w:p>
      <w:pPr>
        <w:pStyle w:val="Normal.0"/>
        <w:jc w:val="left"/>
      </w:pPr>
      <w:r>
        <w:rPr>
          <w:rStyle w:val="Nessuno A"/>
          <w:sz w:val="18"/>
          <w:szCs w:val="18"/>
          <w:rtl w:val="0"/>
          <w:lang w:val="en-US"/>
        </w:rPr>
        <w:t xml:space="preserve">Passport number </w:t>
      </w:r>
      <w:r>
        <w:rPr>
          <w:rStyle w:val="Nessuno A"/>
          <w:sz w:val="18"/>
          <w:szCs w:val="18"/>
          <w:rtl w:val="0"/>
          <w:lang w:val="it-IT"/>
        </w:rPr>
        <w:t>YB1660904</w:t>
      </w:r>
      <w:r>
        <w:rPr>
          <w:rStyle w:val="Nessuno A"/>
          <w:sz w:val="18"/>
          <w:szCs w:val="18"/>
          <w:lang w:val="en-US"/>
        </w:rPr>
        <w:drawing>
          <wp:anchor distT="152400" distB="152400" distL="152400" distR="152400" simplePos="0" relativeHeight="251660288" behindDoc="0" locked="0" layoutInCell="1" allowOverlap="1">
            <wp:simplePos x="0" y="0"/>
            <wp:positionH relativeFrom="margin">
              <wp:posOffset>3782335</wp:posOffset>
            </wp:positionH>
            <wp:positionV relativeFrom="line">
              <wp:posOffset>860874</wp:posOffset>
            </wp:positionV>
            <wp:extent cx="2835635" cy="1632356"/>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network.jpg"/>
                    <pic:cNvPicPr>
                      <a:picLocks noChangeAspect="1"/>
                    </pic:cNvPicPr>
                  </pic:nvPicPr>
                  <pic:blipFill>
                    <a:blip r:embed="rId8">
                      <a:extLst/>
                    </a:blip>
                    <a:stretch>
                      <a:fillRect/>
                    </a:stretch>
                  </pic:blipFill>
                  <pic:spPr>
                    <a:xfrm>
                      <a:off x="0" y="0"/>
                      <a:ext cx="2835635" cy="1632356"/>
                    </a:xfrm>
                    <a:prstGeom prst="rect">
                      <a:avLst/>
                    </a:prstGeom>
                    <a:ln w="12700" cap="flat">
                      <a:noFill/>
                      <a:miter lim="400000"/>
                    </a:ln>
                    <a:effectLst/>
                  </pic:spPr>
                </pic:pic>
              </a:graphicData>
            </a:graphic>
          </wp:anchor>
        </w:drawing>
      </w:r>
      <w:r>
        <w:rPr>
          <w:rStyle w:val="Nessuno A"/>
          <w:sz w:val="18"/>
          <w:szCs w:val="18"/>
          <w:rtl w:val="0"/>
          <w:lang w:val="it-IT"/>
        </w:rPr>
        <w:t xml:space="preserve">     </w:t>
      </w:r>
    </w:p>
    <w:sectPr>
      <w:headerReference w:type="default" r:id="rId9"/>
      <w:footerReference w:type="default" r:id="rId10"/>
      <w:type w:val="continuous"/>
      <w:pgSz w:w="11900" w:h="16840" w:orient="portrait"/>
      <w:pgMar w:top="1080" w:right="734" w:bottom="2434" w:left="734" w:header="720" w:footer="720"/>
      <w:cols w:space="360" w:num="2" w:equalWidth="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Intestazione e piè di pagina"/>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Intestazione e piè di pagin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Intestazione e piè di pagina"/>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Intestazione e piè di pagina"/>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Stile importato 1"/>
  </w:abstractNum>
  <w:abstractNum w:abstractNumId="1">
    <w:multiLevelType w:val="hybridMultilevel"/>
    <w:styleLink w:val="Stile importato 1"/>
    <w:lvl w:ilvl="0">
      <w:start w:val="1"/>
      <w:numFmt w:val="upperRoman"/>
      <w:suff w:val="tab"/>
      <w:lvlText w:val="%1."/>
      <w:lvlJc w:val="left"/>
      <w:pPr>
        <w:tabs>
          <w:tab w:val="num" w:pos="1440"/>
        </w:tabs>
        <w:ind w:left="1714"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1440"/>
          <w:tab w:val="num" w:pos="2074"/>
        </w:tabs>
        <w:ind w:left="234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440"/>
          <w:tab w:val="num" w:pos="2794"/>
        </w:tabs>
        <w:ind w:left="3068" w:hanging="53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440"/>
          <w:tab w:val="num" w:pos="3514"/>
        </w:tabs>
        <w:ind w:left="378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440"/>
          <w:tab w:val="num" w:pos="4234"/>
        </w:tabs>
        <w:ind w:left="450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440"/>
          <w:tab w:val="num" w:pos="4954"/>
        </w:tabs>
        <w:ind w:left="5228" w:hanging="53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440"/>
          <w:tab w:val="num" w:pos="5674"/>
        </w:tabs>
        <w:ind w:left="594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440"/>
          <w:tab w:val="num" w:pos="6394"/>
        </w:tabs>
        <w:ind w:left="666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440"/>
          <w:tab w:val="num" w:pos="7114"/>
        </w:tabs>
        <w:ind w:left="7388" w:hanging="53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Stile importato 2"/>
  </w:abstractNum>
  <w:abstractNum w:abstractNumId="3">
    <w:multiLevelType w:val="hybridMultilevel"/>
    <w:styleLink w:val="Stile importato 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5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5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5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Stile importato 3"/>
  </w:abstractNum>
  <w:abstractNum w:abstractNumId="5">
    <w:multiLevelType w:val="hybridMultilevel"/>
    <w:styleLink w:val="Stile importato 3"/>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4"/>
    <w:lvlOverride w:ilvl="0">
      <w:startOverride w:val="2"/>
    </w:lvlOverride>
  </w:num>
  <w:num w:numId="8">
    <w:abstractNumId w:val="0"/>
    <w:lvlOverride w:ilvl="0">
      <w:startOverride w:val="4"/>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Author">
    <w:name w:val="Author"/>
    <w:next w:val="Author"/>
    <w:pPr>
      <w:keepNext w:val="0"/>
      <w:keepLines w:val="0"/>
      <w:pageBreakBefore w:val="0"/>
      <w:widowControl w:val="1"/>
      <w:shd w:val="clear" w:color="auto" w:fill="auto"/>
      <w:suppressAutoHyphens w:val="0"/>
      <w:bidi w:val="0"/>
      <w:spacing w:before="360" w:after="40" w:line="240" w:lineRule="auto"/>
      <w:ind w:left="0" w:right="0" w:firstLine="0"/>
      <w:jc w:val="center"/>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character" w:styleId="Nessuno A">
    <w:name w:val="Nessuno A"/>
    <w:rPr>
      <w:lang w:val="en-US"/>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character" w:styleId="Hyperlink.0">
    <w:name w:val="Hyperlink.0"/>
    <w:basedOn w:val="Nessuno A"/>
    <w:next w:val="Hyperlink.0"/>
    <w:rPr>
      <w:rFonts w:ascii="Times New Roman" w:cs="Times New Roman" w:hAnsi="Times New Roman" w:eastAsia="Times New Roman"/>
      <w:b w:val="1"/>
      <w:bCs w:val="1"/>
      <w:sz w:val="19"/>
      <w:szCs w:val="19"/>
      <w:vertAlign w:val="superscript"/>
      <w:lang w:val="en-US"/>
    </w:rPr>
  </w:style>
  <w:style w:type="paragraph" w:styleId="key words">
    <w:name w:val="key words"/>
    <w:next w:val="key words"/>
    <w:pPr>
      <w:keepNext w:val="0"/>
      <w:keepLines w:val="0"/>
      <w:pageBreakBefore w:val="0"/>
      <w:widowControl w:val="1"/>
      <w:shd w:val="clear" w:color="auto" w:fill="auto"/>
      <w:suppressAutoHyphens w:val="0"/>
      <w:bidi w:val="0"/>
      <w:spacing w:before="0" w:after="120" w:line="240" w:lineRule="auto"/>
      <w:ind w:left="0" w:right="0" w:firstLine="274"/>
      <w:jc w:val="both"/>
      <w:outlineLvl w:val="9"/>
    </w:pPr>
    <w:rPr>
      <w:rFonts w:ascii="Times New Roman" w:cs="Arial Unicode MS" w:hAnsi="Times New Roman" w:eastAsia="Arial Unicode MS"/>
      <w:b w:val="1"/>
      <w:bCs w:val="1"/>
      <w:i w:val="1"/>
      <w:iCs w:val="1"/>
      <w:caps w:val="0"/>
      <w:smallCaps w:val="0"/>
      <w:strike w:val="0"/>
      <w:dstrike w:val="0"/>
      <w:outline w:val="0"/>
      <w:color w:val="000000"/>
      <w:spacing w:val="0"/>
      <w:kern w:val="0"/>
      <w:position w:val="0"/>
      <w:sz w:val="18"/>
      <w:szCs w:val="18"/>
      <w:u w:val="none" w:color="000000"/>
      <w:vertAlign w:val="baseline"/>
      <w:lang w:val="en-US"/>
    </w:rPr>
  </w:style>
  <w:style w:type="numbering" w:styleId="Stile importato 1">
    <w:name w:val="Stile importato 1"/>
    <w:pPr>
      <w:numPr>
        <w:numId w:val="1"/>
      </w:numPr>
    </w:pPr>
  </w:style>
  <w:style w:type="paragraph" w:styleId="Body Text">
    <w:name w:val="Body Text"/>
    <w:next w:val="Body Text"/>
    <w:pPr>
      <w:keepNext w:val="0"/>
      <w:keepLines w:val="0"/>
      <w:pageBreakBefore w:val="0"/>
      <w:widowControl w:val="1"/>
      <w:shd w:val="clear" w:color="auto" w:fill="auto"/>
      <w:tabs>
        <w:tab w:val="left" w:pos="288"/>
      </w:tabs>
      <w:suppressAutoHyphens w:val="0"/>
      <w:bidi w:val="0"/>
      <w:spacing w:before="0" w:after="120" w:line="228" w:lineRule="auto"/>
      <w:ind w:left="0" w:right="0" w:firstLine="288"/>
      <w:jc w:val="both"/>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numbering" w:styleId="Stile importato 2">
    <w:name w:val="Stile importato 2"/>
    <w:pPr>
      <w:numPr>
        <w:numId w:val="3"/>
      </w:numPr>
    </w:pPr>
  </w:style>
  <w:style w:type="numbering" w:styleId="Stile importato 3">
    <w:name w:val="Stile importato 3"/>
    <w:pPr>
      <w:numPr>
        <w:numId w:val="5"/>
      </w:numPr>
    </w:pPr>
  </w:style>
  <w:style w:type="character" w:styleId="Link">
    <w:name w:val="Link"/>
    <w:rPr>
      <w:color w:val="0000ff"/>
      <w:u w:val="single" w:color="0000ff"/>
    </w:rPr>
  </w:style>
  <w:style w:type="character" w:styleId="Hyperlink.1">
    <w:name w:val="Hyperlink.1"/>
    <w:basedOn w:val="Link"/>
    <w:next w:val="Hyperlink.1"/>
    <w:rPr>
      <w:sz w:val="18"/>
      <w:szCs w:val="18"/>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numbering" Target="numbering.xml"/><Relationship Id="rId12"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