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31A2" w14:textId="77777777" w:rsidR="006861CE" w:rsidRDefault="006861CE" w:rsidP="000F30B6">
      <w:pPr>
        <w:jc w:val="right"/>
        <w:rPr>
          <w:rFonts w:cs="Arial"/>
          <w:rtl/>
        </w:rPr>
      </w:pPr>
      <w:r>
        <w:t>Evaluation of Recently Proposed</w:t>
      </w:r>
      <w:r>
        <w:rPr>
          <w:rFonts w:cs="Arial"/>
          <w:rtl/>
        </w:rPr>
        <w:t xml:space="preserve"> </w:t>
      </w:r>
    </w:p>
    <w:p w14:paraId="52DC0179" w14:textId="77777777" w:rsidR="006861CE" w:rsidRDefault="006861CE" w:rsidP="000F30B6">
      <w:pPr>
        <w:jc w:val="right"/>
        <w:rPr>
          <w:rFonts w:cs="Arial"/>
          <w:rtl/>
        </w:rPr>
      </w:pPr>
      <w:r>
        <w:t>Scales as Predictors of</w:t>
      </w:r>
      <w:r>
        <w:rPr>
          <w:rFonts w:cs="Arial"/>
          <w:rtl/>
        </w:rPr>
        <w:t xml:space="preserve"> </w:t>
      </w:r>
    </w:p>
    <w:p w14:paraId="5D314ED4" w14:textId="77777777" w:rsidR="006861CE" w:rsidRDefault="006861CE" w:rsidP="000F30B6">
      <w:pPr>
        <w:jc w:val="right"/>
        <w:rPr>
          <w:rFonts w:cs="Arial"/>
          <w:rtl/>
        </w:rPr>
      </w:pPr>
      <w:r>
        <w:t>Mandibular Third Molar</w:t>
      </w:r>
      <w:r>
        <w:rPr>
          <w:rFonts w:cs="Arial"/>
          <w:rtl/>
        </w:rPr>
        <w:t xml:space="preserve"> </w:t>
      </w:r>
    </w:p>
    <w:p w14:paraId="47AA0CFB" w14:textId="77777777" w:rsidR="006861CE" w:rsidRDefault="006861CE" w:rsidP="000F30B6">
      <w:pPr>
        <w:jc w:val="right"/>
        <w:rPr>
          <w:rFonts w:cs="Arial"/>
          <w:rtl/>
        </w:rPr>
      </w:pPr>
      <w:r>
        <w:t>Extraction Difficulty</w:t>
      </w:r>
    </w:p>
    <w:p w14:paraId="61C0DD96" w14:textId="77777777" w:rsidR="006861CE" w:rsidRDefault="006861CE" w:rsidP="000F30B6">
      <w:pPr>
        <w:jc w:val="right"/>
        <w:rPr>
          <w:rFonts w:cs="Arial"/>
          <w:rtl/>
        </w:rPr>
      </w:pPr>
      <w:r>
        <w:t>Abdurrahman A Al-Samman1,2</w:t>
      </w:r>
      <w:r>
        <w:rPr>
          <w:rFonts w:cs="Arial"/>
          <w:rtl/>
        </w:rPr>
        <w:t>*</w:t>
      </w:r>
    </w:p>
    <w:p w14:paraId="3F01AC9E" w14:textId="77777777" w:rsidR="006861CE" w:rsidRDefault="006861CE" w:rsidP="000F30B6">
      <w:pPr>
        <w:jc w:val="right"/>
        <w:rPr>
          <w:rFonts w:cs="Arial"/>
          <w:rtl/>
        </w:rPr>
      </w:pPr>
      <w:r>
        <w:rPr>
          <w:rFonts w:cs="Arial"/>
          <w:rtl/>
        </w:rPr>
        <w:t xml:space="preserve">, </w:t>
      </w:r>
      <w:r>
        <w:t>Ghada Mohammed</w:t>
      </w:r>
      <w:r>
        <w:rPr>
          <w:rFonts w:cs="Arial"/>
          <w:rtl/>
        </w:rPr>
        <w:t xml:space="preserve"> </w:t>
      </w:r>
    </w:p>
    <w:p w14:paraId="3E47FD2B" w14:textId="77777777" w:rsidR="006861CE" w:rsidRDefault="006861CE" w:rsidP="000F30B6">
      <w:pPr>
        <w:jc w:val="right"/>
        <w:rPr>
          <w:rFonts w:cs="Arial"/>
          <w:rtl/>
        </w:rPr>
      </w:pPr>
      <w:r>
        <w:t>Sami3</w:t>
      </w:r>
    </w:p>
    <w:p w14:paraId="6AC8374E" w14:textId="77777777" w:rsidR="006861CE" w:rsidRDefault="006861CE" w:rsidP="000F30B6">
      <w:pPr>
        <w:jc w:val="right"/>
        <w:rPr>
          <w:rFonts w:cs="Arial"/>
          <w:rtl/>
        </w:rPr>
      </w:pPr>
      <w:r>
        <w:rPr>
          <w:rFonts w:cs="Arial"/>
          <w:rtl/>
        </w:rPr>
        <w:t xml:space="preserve">, </w:t>
      </w:r>
      <w:r>
        <w:t>Rayyan Mohammed Abdullah4 and Omer</w:t>
      </w:r>
      <w:r>
        <w:rPr>
          <w:rFonts w:cs="Arial"/>
          <w:rtl/>
        </w:rPr>
        <w:t xml:space="preserve"> </w:t>
      </w:r>
    </w:p>
    <w:p w14:paraId="1DFE9FA1" w14:textId="77777777" w:rsidR="006861CE" w:rsidRDefault="006861CE" w:rsidP="000F30B6">
      <w:pPr>
        <w:jc w:val="right"/>
        <w:rPr>
          <w:rFonts w:cs="Arial"/>
          <w:rtl/>
        </w:rPr>
      </w:pPr>
      <w:r>
        <w:t>Waleed Majid5</w:t>
      </w:r>
    </w:p>
    <w:p w14:paraId="4C3E935E" w14:textId="77777777" w:rsidR="006861CE" w:rsidRDefault="006861CE" w:rsidP="000F30B6">
      <w:pPr>
        <w:jc w:val="right"/>
        <w:rPr>
          <w:rFonts w:cs="Arial"/>
          <w:rtl/>
        </w:rPr>
      </w:pPr>
      <w:r>
        <w:t>Abstract</w:t>
      </w:r>
    </w:p>
    <w:p w14:paraId="17A8599D" w14:textId="77777777" w:rsidR="006861CE" w:rsidRDefault="006861CE" w:rsidP="000F30B6">
      <w:pPr>
        <w:jc w:val="right"/>
        <w:rPr>
          <w:rFonts w:cs="Arial"/>
          <w:rtl/>
        </w:rPr>
      </w:pPr>
      <w:r>
        <w:t>Background: The Prediction of extraction difficulty of</w:t>
      </w:r>
      <w:r>
        <w:rPr>
          <w:rFonts w:cs="Arial"/>
          <w:rtl/>
        </w:rPr>
        <w:t xml:space="preserve"> </w:t>
      </w:r>
    </w:p>
    <w:p w14:paraId="3082950F" w14:textId="77777777" w:rsidR="006861CE" w:rsidRDefault="006861CE" w:rsidP="000F30B6">
      <w:pPr>
        <w:jc w:val="right"/>
        <w:rPr>
          <w:rFonts w:cs="Arial"/>
          <w:rtl/>
        </w:rPr>
      </w:pPr>
      <w:r>
        <w:t>impacted mandibular third molar (M3M) is extremely</w:t>
      </w:r>
      <w:r>
        <w:rPr>
          <w:rFonts w:cs="Arial"/>
          <w:rtl/>
        </w:rPr>
        <w:t xml:space="preserve"> </w:t>
      </w:r>
    </w:p>
    <w:p w14:paraId="1C9D1CB2" w14:textId="77777777" w:rsidR="006861CE" w:rsidRDefault="006861CE" w:rsidP="000F30B6">
      <w:pPr>
        <w:jc w:val="right"/>
        <w:rPr>
          <w:rFonts w:cs="Arial"/>
          <w:rtl/>
        </w:rPr>
      </w:pPr>
      <w:r>
        <w:t>important for both patients and clinicians. Recently, many</w:t>
      </w:r>
      <w:r>
        <w:rPr>
          <w:rFonts w:cs="Arial"/>
          <w:rtl/>
        </w:rPr>
        <w:t xml:space="preserve"> </w:t>
      </w:r>
    </w:p>
    <w:p w14:paraId="52628DA3" w14:textId="77777777" w:rsidR="006861CE" w:rsidRDefault="006861CE" w:rsidP="000F30B6">
      <w:pPr>
        <w:jc w:val="right"/>
        <w:rPr>
          <w:rFonts w:cs="Arial"/>
          <w:rtl/>
        </w:rPr>
      </w:pPr>
      <w:r>
        <w:t>new difficulty-estimating indices had been proposed</w:t>
      </w:r>
      <w:r>
        <w:rPr>
          <w:rFonts w:cs="Arial"/>
          <w:rtl/>
        </w:rPr>
        <w:t xml:space="preserve">, </w:t>
      </w:r>
    </w:p>
    <w:p w14:paraId="29E0902A" w14:textId="77777777" w:rsidR="006861CE" w:rsidRDefault="006861CE" w:rsidP="000F30B6">
      <w:pPr>
        <w:jc w:val="right"/>
        <w:rPr>
          <w:rFonts w:cs="Arial"/>
          <w:rtl/>
        </w:rPr>
      </w:pPr>
      <w:r>
        <w:t>among them are, Zhang et al., Kim et al., Pernambuco</w:t>
      </w:r>
      <w:r>
        <w:rPr>
          <w:rFonts w:cs="Arial"/>
          <w:rtl/>
        </w:rPr>
        <w:t xml:space="preserve">, </w:t>
      </w:r>
    </w:p>
    <w:p w14:paraId="27076EF4" w14:textId="77777777" w:rsidR="006861CE" w:rsidRDefault="006861CE" w:rsidP="000F30B6">
      <w:pPr>
        <w:jc w:val="right"/>
        <w:rPr>
          <w:rFonts w:cs="Arial"/>
          <w:rtl/>
        </w:rPr>
      </w:pPr>
      <w:r>
        <w:t>Lainez et al., and Roy et al. indices. This study aimed to</w:t>
      </w:r>
      <w:r>
        <w:rPr>
          <w:rFonts w:cs="Arial"/>
          <w:rtl/>
        </w:rPr>
        <w:t xml:space="preserve"> </w:t>
      </w:r>
    </w:p>
    <w:p w14:paraId="63385C5B" w14:textId="77777777" w:rsidR="006861CE" w:rsidRDefault="006861CE" w:rsidP="000F30B6">
      <w:pPr>
        <w:jc w:val="right"/>
        <w:rPr>
          <w:rFonts w:cs="Arial"/>
          <w:rtl/>
        </w:rPr>
      </w:pPr>
      <w:r>
        <w:t>evaluate the validity of these new scales as preoperative</w:t>
      </w:r>
      <w:r>
        <w:rPr>
          <w:rFonts w:cs="Arial"/>
          <w:rtl/>
        </w:rPr>
        <w:t xml:space="preserve"> </w:t>
      </w:r>
    </w:p>
    <w:p w14:paraId="043C0779" w14:textId="77777777" w:rsidR="006861CE" w:rsidRDefault="006861CE" w:rsidP="000F30B6">
      <w:pPr>
        <w:jc w:val="right"/>
        <w:rPr>
          <w:rFonts w:cs="Arial"/>
          <w:rtl/>
        </w:rPr>
      </w:pPr>
      <w:r>
        <w:t>predictors of the difficulty of surgical removal of impacted</w:t>
      </w:r>
      <w:r>
        <w:rPr>
          <w:rFonts w:cs="Arial"/>
          <w:rtl/>
        </w:rPr>
        <w:t xml:space="preserve"> </w:t>
      </w:r>
    </w:p>
    <w:p w14:paraId="0DF75C77" w14:textId="77777777" w:rsidR="006861CE" w:rsidRDefault="006861CE" w:rsidP="000F30B6">
      <w:pPr>
        <w:jc w:val="right"/>
        <w:rPr>
          <w:rFonts w:cs="Arial"/>
          <w:rtl/>
        </w:rPr>
      </w:pPr>
      <w:r>
        <w:t>M3M</w:t>
      </w:r>
      <w:r>
        <w:rPr>
          <w:rFonts w:cs="Arial"/>
          <w:rtl/>
        </w:rPr>
        <w:t xml:space="preserve">. </w:t>
      </w:r>
    </w:p>
    <w:p w14:paraId="65A2FAD9" w14:textId="77777777" w:rsidR="006861CE" w:rsidRDefault="006861CE" w:rsidP="000F30B6">
      <w:pPr>
        <w:jc w:val="right"/>
        <w:rPr>
          <w:rFonts w:cs="Arial"/>
          <w:rtl/>
        </w:rPr>
      </w:pPr>
      <w:r>
        <w:t>Material and Methods: The five scales under study</w:t>
      </w:r>
      <w:r>
        <w:rPr>
          <w:rFonts w:cs="Arial"/>
          <w:rtl/>
        </w:rPr>
        <w:t xml:space="preserve"> </w:t>
      </w:r>
    </w:p>
    <w:p w14:paraId="387E4AD2" w14:textId="77777777" w:rsidR="006861CE" w:rsidRDefault="006861CE" w:rsidP="000F30B6">
      <w:pPr>
        <w:jc w:val="right"/>
        <w:rPr>
          <w:rFonts w:cs="Arial"/>
          <w:rtl/>
        </w:rPr>
      </w:pPr>
      <w:r>
        <w:t>predicted extraction difficulty of a series of 50-impacted</w:t>
      </w:r>
      <w:r>
        <w:rPr>
          <w:rFonts w:cs="Arial"/>
          <w:rtl/>
        </w:rPr>
        <w:t xml:space="preserve"> </w:t>
      </w:r>
    </w:p>
    <w:p w14:paraId="60093B05" w14:textId="77777777" w:rsidR="006861CE" w:rsidRDefault="006861CE" w:rsidP="000F30B6">
      <w:pPr>
        <w:jc w:val="right"/>
        <w:rPr>
          <w:rFonts w:cs="Arial"/>
          <w:rtl/>
        </w:rPr>
      </w:pPr>
      <w:r>
        <w:t>M3M preoperatively, and postoperative difficulty was</w:t>
      </w:r>
      <w:r>
        <w:rPr>
          <w:rFonts w:cs="Arial"/>
          <w:rtl/>
        </w:rPr>
        <w:t xml:space="preserve"> </w:t>
      </w:r>
    </w:p>
    <w:p w14:paraId="5D2A1BC3" w14:textId="77777777" w:rsidR="006861CE" w:rsidRDefault="006861CE" w:rsidP="000F30B6">
      <w:pPr>
        <w:jc w:val="right"/>
        <w:rPr>
          <w:rFonts w:cs="Arial"/>
          <w:rtl/>
        </w:rPr>
      </w:pPr>
      <w:r>
        <w:t xml:space="preserve">assessed with </w:t>
      </w:r>
      <w:proofErr w:type="spellStart"/>
      <w:r>
        <w:t>Parant</w:t>
      </w:r>
      <w:proofErr w:type="spellEnd"/>
      <w:r>
        <w:t xml:space="preserve"> scale (PS) and by the time required</w:t>
      </w:r>
      <w:r>
        <w:rPr>
          <w:rFonts w:cs="Arial"/>
          <w:rtl/>
        </w:rPr>
        <w:t xml:space="preserve"> </w:t>
      </w:r>
    </w:p>
    <w:p w14:paraId="3377E5BA" w14:textId="77777777" w:rsidR="006861CE" w:rsidRDefault="006861CE" w:rsidP="000F30B6">
      <w:pPr>
        <w:jc w:val="right"/>
        <w:rPr>
          <w:rFonts w:cs="Arial"/>
          <w:rtl/>
        </w:rPr>
      </w:pPr>
      <w:r>
        <w:t>for surgery (TS)</w:t>
      </w:r>
      <w:r>
        <w:rPr>
          <w:rFonts w:cs="Arial"/>
          <w:rtl/>
        </w:rPr>
        <w:t xml:space="preserve">. </w:t>
      </w:r>
    </w:p>
    <w:p w14:paraId="19B4DAE7" w14:textId="77777777" w:rsidR="006861CE" w:rsidRDefault="006861CE" w:rsidP="000F30B6">
      <w:pPr>
        <w:jc w:val="right"/>
        <w:rPr>
          <w:rFonts w:cs="Arial"/>
          <w:rtl/>
        </w:rPr>
      </w:pPr>
      <w:r>
        <w:t>Results: The proposed indices had low to moderate</w:t>
      </w:r>
      <w:r>
        <w:rPr>
          <w:rFonts w:cs="Arial"/>
          <w:rtl/>
        </w:rPr>
        <w:t xml:space="preserve"> </w:t>
      </w:r>
    </w:p>
    <w:p w14:paraId="4A3E8A96" w14:textId="77777777" w:rsidR="006861CE" w:rsidRDefault="006861CE" w:rsidP="000F30B6">
      <w:pPr>
        <w:jc w:val="right"/>
        <w:rPr>
          <w:rFonts w:cs="Arial"/>
          <w:rtl/>
        </w:rPr>
      </w:pPr>
      <w:r>
        <w:t xml:space="preserve">sensitivity (21%-45%, 41%-67%) and variable in </w:t>
      </w:r>
      <w:proofErr w:type="gramStart"/>
      <w:r>
        <w:t>their</w:t>
      </w:r>
      <w:proofErr w:type="gramEnd"/>
      <w:r>
        <w:rPr>
          <w:rFonts w:cs="Arial"/>
          <w:rtl/>
        </w:rPr>
        <w:t xml:space="preserve"> </w:t>
      </w:r>
    </w:p>
    <w:p w14:paraId="5C577EF2" w14:textId="77777777" w:rsidR="006861CE" w:rsidRDefault="006861CE" w:rsidP="000F30B6">
      <w:pPr>
        <w:jc w:val="right"/>
        <w:rPr>
          <w:rFonts w:cs="Arial"/>
          <w:rtl/>
        </w:rPr>
      </w:pPr>
      <w:r>
        <w:t>specificity (21%-86%, 36%-85%)</w:t>
      </w:r>
      <w:r>
        <w:rPr>
          <w:rFonts w:cs="Arial"/>
          <w:rtl/>
        </w:rPr>
        <w:t>.</w:t>
      </w:r>
    </w:p>
    <w:p w14:paraId="23ADFDAE" w14:textId="77777777" w:rsidR="006861CE" w:rsidRDefault="006861CE" w:rsidP="000F30B6">
      <w:pPr>
        <w:jc w:val="right"/>
        <w:rPr>
          <w:rFonts w:cs="Arial"/>
          <w:rtl/>
        </w:rPr>
      </w:pPr>
      <w:r>
        <w:t>Only three out of five evaluated indices have shown a</w:t>
      </w:r>
      <w:r>
        <w:rPr>
          <w:rFonts w:cs="Arial"/>
          <w:rtl/>
        </w:rPr>
        <w:t xml:space="preserve"> </w:t>
      </w:r>
    </w:p>
    <w:p w14:paraId="64E9C809" w14:textId="77777777" w:rsidR="006861CE" w:rsidRDefault="006861CE" w:rsidP="000F30B6">
      <w:pPr>
        <w:jc w:val="right"/>
        <w:rPr>
          <w:rFonts w:cs="Arial"/>
          <w:rtl/>
        </w:rPr>
      </w:pPr>
      <w:r>
        <w:t>statistically significant correlation with both, the</w:t>
      </w:r>
      <w:r>
        <w:rPr>
          <w:rFonts w:cs="Arial"/>
          <w:rtl/>
        </w:rPr>
        <w:t xml:space="preserve"> </w:t>
      </w:r>
    </w:p>
    <w:p w14:paraId="77ABFA93" w14:textId="77777777" w:rsidR="006861CE" w:rsidRDefault="006861CE" w:rsidP="000F30B6">
      <w:pPr>
        <w:jc w:val="right"/>
        <w:rPr>
          <w:rFonts w:cs="Arial"/>
          <w:rtl/>
        </w:rPr>
      </w:pPr>
      <w:r>
        <w:t>operation time and the surgical technique; namely, Zhang</w:t>
      </w:r>
      <w:r>
        <w:rPr>
          <w:rFonts w:cs="Arial"/>
          <w:rtl/>
        </w:rPr>
        <w:t xml:space="preserve"> </w:t>
      </w:r>
    </w:p>
    <w:p w14:paraId="1BB8DC88" w14:textId="77777777" w:rsidR="006861CE" w:rsidRDefault="006861CE" w:rsidP="000F30B6">
      <w:pPr>
        <w:jc w:val="right"/>
        <w:rPr>
          <w:rFonts w:cs="Arial"/>
          <w:rtl/>
        </w:rPr>
      </w:pPr>
      <w:r>
        <w:t>et al., Pernambuco, Lainez et al. indices</w:t>
      </w:r>
      <w:r>
        <w:rPr>
          <w:rFonts w:cs="Arial"/>
          <w:rtl/>
        </w:rPr>
        <w:t xml:space="preserve">. </w:t>
      </w:r>
    </w:p>
    <w:p w14:paraId="1DF0FC17" w14:textId="77777777" w:rsidR="006861CE" w:rsidRDefault="006861CE" w:rsidP="000F30B6">
      <w:pPr>
        <w:jc w:val="right"/>
        <w:rPr>
          <w:rFonts w:cs="Arial"/>
          <w:rtl/>
        </w:rPr>
      </w:pPr>
      <w:r>
        <w:lastRenderedPageBreak/>
        <w:t>Conclusions: Zhang et al., Pernambuco, Lainez et al</w:t>
      </w:r>
      <w:r>
        <w:rPr>
          <w:rFonts w:cs="Arial"/>
          <w:rtl/>
        </w:rPr>
        <w:t xml:space="preserve">. </w:t>
      </w:r>
    </w:p>
    <w:p w14:paraId="4103B80D" w14:textId="77777777" w:rsidR="006861CE" w:rsidRDefault="006861CE" w:rsidP="000F30B6">
      <w:pPr>
        <w:jc w:val="right"/>
      </w:pPr>
      <w:r>
        <w:t>indices can be used as preoperative predictors of the impacted M3M extraction difficulty</w:t>
      </w:r>
      <w:r>
        <w:rPr>
          <w:rFonts w:cs="Arial"/>
          <w:rtl/>
        </w:rPr>
        <w:t>.</w:t>
      </w:r>
    </w:p>
    <w:sectPr w:rsidR="006861CE" w:rsidSect="00D25F6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E"/>
    <w:rsid w:val="000C18D8"/>
    <w:rsid w:val="000F30B6"/>
    <w:rsid w:val="005F4FF3"/>
    <w:rsid w:val="006861CE"/>
    <w:rsid w:val="00B2586E"/>
    <w:rsid w:val="00D2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B1D98"/>
  <w15:chartTrackingRefBased/>
  <w15:docId w15:val="{6137D539-36F6-0C4A-BE63-ABCD93F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aws ghasan</dc:creator>
  <cp:keywords/>
  <dc:description/>
  <cp:lastModifiedBy>H SA</cp:lastModifiedBy>
  <cp:revision>2</cp:revision>
  <dcterms:created xsi:type="dcterms:W3CDTF">2023-01-28T09:57:00Z</dcterms:created>
  <dcterms:modified xsi:type="dcterms:W3CDTF">2023-01-28T09:57:00Z</dcterms:modified>
</cp:coreProperties>
</file>