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6D4B" w:rsidRDefault="001D6D4B" w:rsidP="00494130">
      <w:pPr>
        <w:pStyle w:val="1"/>
        <w:spacing w:before="170"/>
        <w:ind w:left="0"/>
        <w:rPr>
          <w:color w:val="337AB7"/>
        </w:rPr>
      </w:pPr>
      <w:bookmarkStart w:id="0" w:name="_GoBack"/>
      <w:bookmarkEnd w:id="0"/>
      <w:r w:rsidRPr="001D6D4B">
        <w:rPr>
          <w:color w:val="337AB7"/>
        </w:rPr>
        <w:t>Factors to be considered to ensure the success of dental implants</w:t>
      </w:r>
    </w:p>
    <w:p w:rsidR="001D6D4B" w:rsidRPr="001D6D4B" w:rsidRDefault="001D6D4B" w:rsidP="001D6D4B">
      <w:pPr>
        <w:rPr>
          <w:rFonts w:ascii="Arial"/>
          <w:sz w:val="18"/>
          <w:szCs w:val="18"/>
        </w:rPr>
      </w:pPr>
      <w:r w:rsidRPr="001D6D4B">
        <w:rPr>
          <w:rFonts w:ascii="Arial"/>
          <w:sz w:val="18"/>
          <w:szCs w:val="18"/>
        </w:rPr>
        <w:t xml:space="preserve">Prof. Dr. </w:t>
      </w:r>
      <w:proofErr w:type="spellStart"/>
      <w:r w:rsidRPr="001D6D4B">
        <w:rPr>
          <w:rFonts w:ascii="Arial"/>
          <w:sz w:val="18"/>
          <w:szCs w:val="18"/>
        </w:rPr>
        <w:t>Rashad</w:t>
      </w:r>
      <w:proofErr w:type="spellEnd"/>
      <w:r w:rsidRPr="001D6D4B">
        <w:rPr>
          <w:rFonts w:ascii="Arial"/>
          <w:sz w:val="18"/>
          <w:szCs w:val="18"/>
        </w:rPr>
        <w:t xml:space="preserve"> </w:t>
      </w:r>
      <w:proofErr w:type="spellStart"/>
      <w:r w:rsidRPr="001D6D4B">
        <w:rPr>
          <w:rFonts w:ascii="Arial"/>
          <w:sz w:val="18"/>
          <w:szCs w:val="18"/>
        </w:rPr>
        <w:t>Murad</w:t>
      </w:r>
      <w:proofErr w:type="spellEnd"/>
      <w:r w:rsidRPr="001D6D4B">
        <w:rPr>
          <w:rFonts w:ascii="Arial"/>
          <w:sz w:val="18"/>
          <w:szCs w:val="18"/>
        </w:rPr>
        <w:t>, DDS, PhD</w:t>
      </w:r>
    </w:p>
    <w:p w:rsidR="001D6D4B" w:rsidRPr="001D6D4B" w:rsidRDefault="001D6D4B" w:rsidP="001D6D4B">
      <w:pPr>
        <w:autoSpaceDE w:val="0"/>
        <w:autoSpaceDN w:val="0"/>
        <w:adjustRightInd w:val="0"/>
        <w:rPr>
          <w:rFonts w:ascii="Arial"/>
          <w:sz w:val="18"/>
          <w:szCs w:val="18"/>
        </w:rPr>
      </w:pPr>
      <w:r w:rsidRPr="001D6D4B">
        <w:rPr>
          <w:rFonts w:ascii="Arial"/>
          <w:sz w:val="18"/>
          <w:szCs w:val="18"/>
        </w:rPr>
        <w:t>Ambassador of ICOI in Syria</w:t>
      </w:r>
    </w:p>
    <w:p w:rsidR="001D6D4B" w:rsidRPr="001D6D4B" w:rsidRDefault="001D6D4B" w:rsidP="00A848C9">
      <w:pPr>
        <w:autoSpaceDE w:val="0"/>
        <w:autoSpaceDN w:val="0"/>
        <w:adjustRightInd w:val="0"/>
        <w:rPr>
          <w:rFonts w:ascii="Arial"/>
          <w:sz w:val="18"/>
          <w:szCs w:val="18"/>
        </w:rPr>
      </w:pPr>
      <w:r w:rsidRPr="001D6D4B">
        <w:rPr>
          <w:rFonts w:ascii="Arial"/>
          <w:sz w:val="18"/>
          <w:szCs w:val="18"/>
        </w:rPr>
        <w:t>Chairman of Damascus Dental Syndicate</w:t>
      </w:r>
      <w:r>
        <w:rPr>
          <w:rFonts w:ascii="Arial"/>
          <w:sz w:val="18"/>
          <w:szCs w:val="18"/>
        </w:rPr>
        <w:t>, Syria</w:t>
      </w:r>
      <w:r w:rsidRPr="001D6D4B">
        <w:rPr>
          <w:rFonts w:ascii="Arial"/>
          <w:sz w:val="18"/>
          <w:szCs w:val="18"/>
        </w:rPr>
        <w:br/>
        <w:t>Professor at Damascus University</w:t>
      </w:r>
      <w:r>
        <w:rPr>
          <w:rFonts w:ascii="Arial"/>
          <w:sz w:val="18"/>
          <w:szCs w:val="18"/>
        </w:rPr>
        <w:t>, Syria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5A0EE8">
      <w:pPr>
        <w:pStyle w:val="3"/>
        <w:spacing w:before="147"/>
        <w:jc w:val="both"/>
      </w:pPr>
      <w:r>
        <w:rPr>
          <w:color w:val="BF5A14"/>
        </w:rPr>
        <w:lastRenderedPageBreak/>
        <w:t>Abstract</w:t>
      </w:r>
      <w:r w:rsidR="005A0EE8">
        <w:rPr>
          <w:color w:val="BF5A14"/>
        </w:rPr>
        <w:t>:</w:t>
      </w:r>
    </w:p>
    <w:p w:rsidR="005A0EE8" w:rsidRPr="005A0EE8" w:rsidRDefault="005A0EE8" w:rsidP="005A0EE8">
      <w:pPr>
        <w:autoSpaceDE w:val="0"/>
        <w:autoSpaceDN w:val="0"/>
        <w:adjustRightInd w:val="0"/>
        <w:jc w:val="both"/>
        <w:rPr>
          <w:sz w:val="18"/>
          <w:szCs w:val="18"/>
        </w:rPr>
      </w:pPr>
      <w:r w:rsidRPr="005A0EE8">
        <w:rPr>
          <w:sz w:val="18"/>
          <w:szCs w:val="18"/>
        </w:rPr>
        <w:t xml:space="preserve">Dental implants are by far the best choice for tooth replacement. They should closely mimic the function of natural teeth. Modern implants have high success rate – about 95%- when they are inserted properly and followed up so they can last for lifetime. So many factors and considerations influence the success of dental implants, These include  treatment-planning, surgical, and  prosthetic keys. </w:t>
      </w:r>
    </w:p>
    <w:p w:rsidR="005A0EE8" w:rsidRPr="005A0EE8" w:rsidRDefault="005A0EE8" w:rsidP="005A0EE8">
      <w:pPr>
        <w:autoSpaceDE w:val="0"/>
        <w:autoSpaceDN w:val="0"/>
        <w:adjustRightInd w:val="0"/>
        <w:jc w:val="both"/>
        <w:rPr>
          <w:sz w:val="18"/>
          <w:szCs w:val="18"/>
        </w:rPr>
      </w:pPr>
      <w:r w:rsidRPr="005A0EE8">
        <w:rPr>
          <w:sz w:val="18"/>
          <w:szCs w:val="18"/>
        </w:rPr>
        <w:t xml:space="preserve">When considering patient selection and implant treatment planning, there are several factors that must be considered when using implant therapy. Beyond the simple idea of replacing a missing tooth with an implant, a careful analysis of patients’ oral and systemic health, the amount of residual supporting tissues, and the planned restoration must </w:t>
      </w:r>
      <w:r w:rsidRPr="005A0EE8">
        <w:rPr>
          <w:sz w:val="18"/>
          <w:szCs w:val="18"/>
        </w:rPr>
        <w:lastRenderedPageBreak/>
        <w:t>all factor into the planning of dental implants. Much of this information can only be accurately obtained by careful and diagnostic photographs and models followed by diagnostic wax-up of the planned prosthesis. Using the Rules of Six and the Rules of 10, it is possible to plan for implant restorations that have sufficient restorative space to not only provide an aesthetic outcome but also provide for prosthetic longevity leading to great success.</w:t>
      </w:r>
    </w:p>
    <w:p w:rsidR="005A0EE8" w:rsidRPr="005A0EE8" w:rsidRDefault="005A0EE8" w:rsidP="005A0EE8">
      <w:pPr>
        <w:rPr>
          <w:sz w:val="18"/>
          <w:szCs w:val="18"/>
        </w:rPr>
      </w:pPr>
    </w:p>
    <w:p w:rsidR="005973B9" w:rsidRDefault="005973B9" w:rsidP="005A0EE8">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5A0EE8" w:rsidRDefault="005A0EE8">
      <w:pPr>
        <w:pStyle w:val="a3"/>
        <w:spacing w:line="40" w:lineRule="exact"/>
        <w:ind w:left="2202"/>
        <w:rPr>
          <w:rFonts w:ascii="Calibri"/>
          <w:sz w:val="20"/>
        </w:rPr>
      </w:pPr>
    </w:p>
    <w:p w:rsidR="00AE3E37" w:rsidRDefault="002D2DB9">
      <w:pPr>
        <w:pStyle w:val="a3"/>
        <w:spacing w:line="40" w:lineRule="exact"/>
        <w:ind w:left="2202"/>
        <w:rPr>
          <w:rFonts w:ascii="Calibri"/>
          <w:sz w:val="4"/>
        </w:rPr>
      </w:pPr>
      <w:r w:rsidRPr="002D2DB9">
        <w:rPr>
          <w:rFonts w:ascii="Calibri"/>
          <w:noProof/>
          <w:sz w:val="4"/>
          <w:lang w:val="en-IN" w:eastAsia="en-IN"/>
        </w:rPr>
      </w:r>
      <w:r w:rsidRPr="002D2DB9">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FC5BD3" w:rsidRDefault="00FC5BD3" w:rsidP="00404E5B">
      <w:pPr>
        <w:spacing w:before="92"/>
        <w:ind w:right="4234"/>
        <w:rPr>
          <w:noProof/>
        </w:rPr>
      </w:pPr>
    </w:p>
    <w:p w:rsidR="00FC5BD3" w:rsidRDefault="00FC5BD3" w:rsidP="00404E5B">
      <w:pPr>
        <w:spacing w:before="92"/>
        <w:ind w:right="4234"/>
        <w:rPr>
          <w:noProof/>
        </w:rPr>
      </w:pPr>
      <w:r>
        <w:rPr>
          <w:noProof/>
        </w:rPr>
        <w:drawing>
          <wp:inline distT="0" distB="0" distL="0" distR="0">
            <wp:extent cx="1988820" cy="1988820"/>
            <wp:effectExtent l="19050" t="0" r="0" b="0"/>
            <wp:docPr id="2"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stretch>
                      <a:fillRect/>
                    </a:stretch>
                  </pic:blipFill>
                  <pic:spPr bwMode="auto">
                    <a:xfrm>
                      <a:off x="0" y="0"/>
                      <a:ext cx="1989549" cy="1989549"/>
                    </a:xfrm>
                    <a:prstGeom prst="rect">
                      <a:avLst/>
                    </a:prstGeom>
                    <a:noFill/>
                    <a:ln>
                      <a:noFill/>
                    </a:ln>
                  </pic:spPr>
                </pic:pic>
              </a:graphicData>
            </a:graphic>
          </wp:inline>
        </w:drawing>
      </w:r>
    </w:p>
    <w:p w:rsidR="00FC5BD3" w:rsidRDefault="00FC5BD3" w:rsidP="00404E5B">
      <w:pPr>
        <w:spacing w:before="92"/>
        <w:ind w:right="4234"/>
        <w:rPr>
          <w:noProof/>
        </w:rPr>
      </w:pPr>
    </w:p>
    <w:p w:rsidR="00AE3E37" w:rsidRDefault="008756E6" w:rsidP="00FC5BD3">
      <w:pPr>
        <w:spacing w:before="92"/>
        <w:ind w:right="4234"/>
        <w:rPr>
          <w:rFonts w:ascii="Arial"/>
          <w:color w:val="BF5A14"/>
        </w:rPr>
      </w:pPr>
      <w:r>
        <w:rPr>
          <w:noProof/>
        </w:rPr>
        <w:t xml:space="preserve">              </w:t>
      </w:r>
      <w:r w:rsidR="00A9710C">
        <w:rPr>
          <w:rFonts w:ascii="Arial"/>
          <w:color w:val="BF5A14"/>
        </w:rPr>
        <w:t>Biography</w:t>
      </w:r>
      <w:r w:rsidR="00404E5B">
        <w:rPr>
          <w:rFonts w:ascii="Arial"/>
          <w:color w:val="BF5A14"/>
        </w:rPr>
        <w:t xml:space="preserve"> </w:t>
      </w:r>
      <w:r w:rsidR="00FC5BD3">
        <w:rPr>
          <w:rFonts w:ascii="Arial"/>
          <w:color w:val="BF5A14"/>
        </w:rPr>
        <w:t>:</w:t>
      </w:r>
    </w:p>
    <w:p w:rsidR="00FC5BD3" w:rsidRDefault="00FC5BD3" w:rsidP="00FC5BD3">
      <w:pPr>
        <w:spacing w:before="92"/>
        <w:ind w:right="4234"/>
        <w:rPr>
          <w:rFonts w:ascii="Arial"/>
        </w:rPr>
      </w:pPr>
    </w:p>
    <w:p w:rsidR="00C678A3" w:rsidRDefault="00C678A3">
      <w:pPr>
        <w:spacing w:before="41" w:line="154" w:lineRule="exact"/>
        <w:ind w:left="213" w:right="231"/>
        <w:jc w:val="both"/>
        <w:rPr>
          <w:rFonts w:ascii="Arial"/>
          <w:sz w:val="14"/>
        </w:rPr>
      </w:pPr>
    </w:p>
    <w:p w:rsidR="00AE3E37" w:rsidRDefault="00C678A3" w:rsidP="00C678A3">
      <w:pPr>
        <w:spacing w:before="41" w:line="154" w:lineRule="exact"/>
        <w:ind w:left="213" w:right="231"/>
        <w:jc w:val="both"/>
        <w:rPr>
          <w:rFonts w:ascii="Arial"/>
          <w:sz w:val="14"/>
        </w:rPr>
      </w:pPr>
      <w:proofErr w:type="spellStart"/>
      <w:r>
        <w:rPr>
          <w:rFonts w:ascii="Arial"/>
          <w:sz w:val="14"/>
        </w:rPr>
        <w:t>Prof.</w:t>
      </w:r>
      <w:r w:rsidRPr="00C678A3">
        <w:rPr>
          <w:rFonts w:ascii="Arial"/>
          <w:sz w:val="14"/>
        </w:rPr>
        <w:t>Dr</w:t>
      </w:r>
      <w:proofErr w:type="spellEnd"/>
      <w:r w:rsidRPr="00C678A3">
        <w:rPr>
          <w:rFonts w:ascii="Arial"/>
          <w:sz w:val="14"/>
        </w:rPr>
        <w:t xml:space="preserve"> </w:t>
      </w:r>
      <w:proofErr w:type="spellStart"/>
      <w:r w:rsidRPr="00C678A3">
        <w:rPr>
          <w:rFonts w:ascii="Arial"/>
          <w:sz w:val="14"/>
        </w:rPr>
        <w:t>Rashad</w:t>
      </w:r>
      <w:proofErr w:type="spellEnd"/>
      <w:r w:rsidRPr="00C678A3">
        <w:rPr>
          <w:rFonts w:ascii="Arial"/>
          <w:sz w:val="14"/>
        </w:rPr>
        <w:t xml:space="preserve"> </w:t>
      </w:r>
      <w:proofErr w:type="spellStart"/>
      <w:r w:rsidRPr="00C678A3">
        <w:rPr>
          <w:rFonts w:ascii="Arial"/>
          <w:sz w:val="14"/>
        </w:rPr>
        <w:t>Murad</w:t>
      </w:r>
      <w:proofErr w:type="spellEnd"/>
      <w:r w:rsidRPr="00C678A3">
        <w:rPr>
          <w:rFonts w:ascii="Arial"/>
          <w:sz w:val="14"/>
        </w:rPr>
        <w:t xml:space="preserve"> currently serves as </w:t>
      </w:r>
      <w:r>
        <w:rPr>
          <w:rFonts w:ascii="Arial"/>
          <w:sz w:val="14"/>
        </w:rPr>
        <w:t>Ambassador</w:t>
      </w:r>
      <w:r w:rsidRPr="00C678A3">
        <w:rPr>
          <w:rFonts w:ascii="Arial"/>
          <w:sz w:val="14"/>
        </w:rPr>
        <w:t xml:space="preserve"> of ICOI-Syria. He is the Chief Director of Dental Association in Damascus. , Professor at Damascus University, Inventor of "</w:t>
      </w:r>
      <w:proofErr w:type="spellStart"/>
      <w:r w:rsidRPr="00C678A3">
        <w:rPr>
          <w:rFonts w:ascii="Arial"/>
          <w:sz w:val="14"/>
        </w:rPr>
        <w:t>Murad</w:t>
      </w:r>
      <w:proofErr w:type="spellEnd"/>
      <w:r w:rsidRPr="00C678A3">
        <w:rPr>
          <w:rFonts w:ascii="Arial"/>
          <w:sz w:val="14"/>
        </w:rPr>
        <w:t xml:space="preserve"> Bridge in Dentistry"</w:t>
      </w:r>
      <w:r>
        <w:rPr>
          <w:rFonts w:ascii="Arial"/>
          <w:sz w:val="14"/>
        </w:rPr>
        <w:t xml:space="preserve">, </w:t>
      </w:r>
      <w:r w:rsidRPr="00C678A3">
        <w:rPr>
          <w:rFonts w:ascii="Arial"/>
          <w:sz w:val="14"/>
        </w:rPr>
        <w:t>General Manager and owner of Advanced Dental Care Syria For Treatment and Cosmetic Dentistry Center.</w:t>
      </w:r>
    </w:p>
    <w:p w:rsidR="00C678A3" w:rsidRDefault="00C678A3" w:rsidP="00C678A3">
      <w:pPr>
        <w:spacing w:before="41" w:line="154" w:lineRule="exact"/>
        <w:ind w:left="213" w:right="231"/>
        <w:jc w:val="both"/>
        <w:rPr>
          <w:rFonts w:ascii="Arial"/>
          <w:sz w:val="14"/>
        </w:rPr>
      </w:pPr>
    </w:p>
    <w:p w:rsidR="00C678A3" w:rsidRDefault="00C678A3" w:rsidP="00C678A3">
      <w:pPr>
        <w:spacing w:before="41" w:line="154" w:lineRule="exact"/>
        <w:ind w:left="213" w:right="231"/>
        <w:jc w:val="both"/>
        <w:rPr>
          <w:rFonts w:ascii="Arial"/>
          <w:sz w:val="14"/>
        </w:rPr>
      </w:pPr>
    </w:p>
    <w:p w:rsidR="00C678A3" w:rsidRDefault="00C678A3" w:rsidP="00C678A3">
      <w:pPr>
        <w:spacing w:before="41" w:line="154" w:lineRule="exact"/>
        <w:ind w:left="213" w:right="231"/>
        <w:jc w:val="both"/>
        <w:rPr>
          <w:rFonts w:ascii="Arial"/>
          <w:sz w:val="14"/>
        </w:rPr>
      </w:pPr>
    </w:p>
    <w:p w:rsidR="00FC5BD3" w:rsidRDefault="00A9710C" w:rsidP="00FC5BD3">
      <w:pPr>
        <w:spacing w:before="62"/>
        <w:ind w:left="4217" w:right="4235"/>
        <w:rPr>
          <w:rFonts w:ascii="Arial"/>
          <w:sz w:val="14"/>
        </w:rPr>
      </w:pPr>
      <w:r>
        <w:rPr>
          <w:rFonts w:ascii="Arial"/>
          <w:sz w:val="14"/>
        </w:rPr>
        <w:t xml:space="preserve">Email: </w:t>
      </w:r>
    </w:p>
    <w:p w:rsidR="00AE3E37" w:rsidRDefault="00FC5BD3" w:rsidP="00FC5BD3">
      <w:pPr>
        <w:spacing w:before="62"/>
        <w:ind w:left="4217" w:right="4235"/>
        <w:rPr>
          <w:rFonts w:ascii="Arial"/>
          <w:sz w:val="14"/>
        </w:rPr>
      </w:pPr>
      <w:r w:rsidRPr="00FC5BD3">
        <w:rPr>
          <w:sz w:val="16"/>
          <w:szCs w:val="16"/>
        </w:rPr>
        <w:t>muraddentalcenter@yahoo.com</w:t>
      </w:r>
    </w:p>
    <w:p w:rsidR="00D84784" w:rsidRDefault="00FC5BD3" w:rsidP="00E00BCF">
      <w:pPr>
        <w:pStyle w:val="a3"/>
        <w:spacing w:before="2"/>
        <w:ind w:left="3600" w:firstLine="617"/>
        <w:rPr>
          <w:rFonts w:ascii="Arial"/>
          <w:sz w:val="14"/>
          <w:szCs w:val="22"/>
        </w:rPr>
      </w:pPr>
      <w:r w:rsidRPr="00FC5BD3">
        <w:rPr>
          <w:rFonts w:ascii="Arial"/>
          <w:sz w:val="14"/>
          <w:szCs w:val="22"/>
        </w:rPr>
        <w:t>Cell Phone:</w:t>
      </w:r>
      <w:r w:rsidRPr="00FC5BD3">
        <w:rPr>
          <w:rFonts w:ascii="Arial"/>
          <w:sz w:val="14"/>
          <w:szCs w:val="22"/>
        </w:rPr>
        <w:t> </w:t>
      </w:r>
      <w:r w:rsidRPr="00FC5BD3">
        <w:rPr>
          <w:rFonts w:ascii="Arial"/>
          <w:sz w:val="14"/>
          <w:szCs w:val="22"/>
        </w:rPr>
        <w:t>+963 933 611 585</w:t>
      </w:r>
    </w:p>
    <w:p w:rsidR="00AE3E37" w:rsidRPr="00FC5BD3" w:rsidRDefault="00D84784" w:rsidP="00E00BCF">
      <w:pPr>
        <w:pStyle w:val="a3"/>
        <w:spacing w:before="2"/>
        <w:ind w:left="3600" w:firstLine="617"/>
        <w:rPr>
          <w:rFonts w:ascii="Arial"/>
          <w:sz w:val="14"/>
          <w:szCs w:val="22"/>
        </w:rPr>
      </w:pPr>
      <w:r w:rsidRPr="00D84784">
        <w:rPr>
          <w:rFonts w:ascii="Arial"/>
          <w:sz w:val="14"/>
          <w:szCs w:val="22"/>
        </w:rPr>
        <w:t>facebook.com/muraddentalcenter</w:t>
      </w:r>
      <w:r w:rsidR="00FC5BD3" w:rsidRPr="00FC5BD3">
        <w:rPr>
          <w:rFonts w:ascii="Arial"/>
          <w:sz w:val="14"/>
          <w:szCs w:val="22"/>
        </w:rPr>
        <w:br/>
      </w:r>
    </w:p>
    <w:p w:rsidR="00AE3E37" w:rsidRPr="00FC5BD3" w:rsidRDefault="00AE3E37">
      <w:pPr>
        <w:pStyle w:val="a3"/>
        <w:rPr>
          <w:rFonts w:ascii="Arial"/>
          <w:sz w:val="14"/>
          <w:szCs w:val="22"/>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7497" w:rsidRDefault="00687497">
      <w:r>
        <w:separator/>
      </w:r>
    </w:p>
  </w:endnote>
  <w:endnote w:type="continuationSeparator" w:id="0">
    <w:p w:rsidR="00687497" w:rsidRDefault="0068749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D2DB9">
    <w:pPr>
      <w:pStyle w:val="a3"/>
      <w:spacing w:line="14" w:lineRule="auto"/>
      <w:rPr>
        <w:sz w:val="20"/>
      </w:rPr>
    </w:pPr>
    <w:r w:rsidRPr="002D2DB9">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2D2DB9">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D2DB9">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7497" w:rsidRDefault="00687497">
      <w:r>
        <w:separator/>
      </w:r>
    </w:p>
  </w:footnote>
  <w:footnote w:type="continuationSeparator" w:id="0">
    <w:p w:rsidR="00687497" w:rsidRDefault="006874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D2DB9">
    <w:pPr>
      <w:pStyle w:val="a3"/>
      <w:spacing w:line="14" w:lineRule="auto"/>
      <w:rPr>
        <w:sz w:val="20"/>
      </w:rPr>
    </w:pPr>
    <w:r w:rsidRPr="002D2DB9">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2D2DB9">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D6D4B"/>
    <w:rsid w:val="002455EC"/>
    <w:rsid w:val="00292ED9"/>
    <w:rsid w:val="002D2DB9"/>
    <w:rsid w:val="003517CB"/>
    <w:rsid w:val="00404E5B"/>
    <w:rsid w:val="00414F7B"/>
    <w:rsid w:val="004355DC"/>
    <w:rsid w:val="004749B4"/>
    <w:rsid w:val="00494130"/>
    <w:rsid w:val="004F3523"/>
    <w:rsid w:val="005973B9"/>
    <w:rsid w:val="005A0EE8"/>
    <w:rsid w:val="005B3A56"/>
    <w:rsid w:val="006060CE"/>
    <w:rsid w:val="0063497F"/>
    <w:rsid w:val="00687497"/>
    <w:rsid w:val="00873DF0"/>
    <w:rsid w:val="008756E6"/>
    <w:rsid w:val="008A08B6"/>
    <w:rsid w:val="00975294"/>
    <w:rsid w:val="009B2D44"/>
    <w:rsid w:val="00A07E82"/>
    <w:rsid w:val="00A848C9"/>
    <w:rsid w:val="00A9710C"/>
    <w:rsid w:val="00AE3E37"/>
    <w:rsid w:val="00B21A57"/>
    <w:rsid w:val="00C21E01"/>
    <w:rsid w:val="00C33602"/>
    <w:rsid w:val="00C678A3"/>
    <w:rsid w:val="00CD6F55"/>
    <w:rsid w:val="00D84784"/>
    <w:rsid w:val="00DE3104"/>
    <w:rsid w:val="00E00BCF"/>
    <w:rsid w:val="00E26B10"/>
    <w:rsid w:val="00F72EEA"/>
    <w:rsid w:val="00F84CAE"/>
    <w:rsid w:val="00FC55FC"/>
    <w:rsid w:val="00FC5BD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291</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RashadMorad</cp:lastModifiedBy>
  <cp:revision>11</cp:revision>
  <dcterms:created xsi:type="dcterms:W3CDTF">2016-12-06T11:19:00Z</dcterms:created>
  <dcterms:modified xsi:type="dcterms:W3CDTF">2017-12-05T15:25:00Z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