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0E838" w14:textId="77777777" w:rsidR="005F2A46" w:rsidRPr="005B63E5" w:rsidRDefault="005435B8" w:rsidP="005435B8">
      <w:pPr>
        <w:pStyle w:val="NormalWeb"/>
        <w:jc w:val="center"/>
        <w:rPr>
          <w:rFonts w:ascii="Arial" w:hAnsi="Arial" w:cs="Arial"/>
          <w:b/>
          <w:color w:val="C00000"/>
          <w:sz w:val="32"/>
          <w:szCs w:val="32"/>
          <w:lang w:val="en-US"/>
        </w:rPr>
      </w:pPr>
      <w:r w:rsidRPr="005B63E5">
        <w:rPr>
          <w:rFonts w:ascii="Arial" w:hAnsi="Arial" w:cs="Arial"/>
          <w:b/>
          <w:color w:val="C00000"/>
          <w:sz w:val="32"/>
          <w:szCs w:val="32"/>
          <w:lang w:val="en-US"/>
        </w:rPr>
        <w:t xml:space="preserve">The socket-shield technique to </w:t>
      </w:r>
      <w:r w:rsidRPr="005B63E5">
        <w:rPr>
          <w:rFonts w:ascii="Arial" w:hAnsi="Arial" w:cs="Arial"/>
          <w:b/>
          <w:bCs/>
          <w:color w:val="C00000"/>
          <w:sz w:val="32"/>
          <w:szCs w:val="32"/>
          <w:lang w:val="en-US"/>
        </w:rPr>
        <w:t xml:space="preserve">for Ridge Preservation </w:t>
      </w:r>
      <w:r w:rsidRPr="005B63E5">
        <w:rPr>
          <w:rFonts w:ascii="Arial" w:hAnsi="Arial" w:cs="Arial"/>
          <w:b/>
          <w:color w:val="C00000"/>
          <w:sz w:val="32"/>
          <w:szCs w:val="32"/>
          <w:lang w:val="en-US"/>
        </w:rPr>
        <w:t>at immediate implant placement</w:t>
      </w:r>
    </w:p>
    <w:p w14:paraId="412E2432" w14:textId="1CBD8757" w:rsidR="00F70276" w:rsidRPr="009E0EE8" w:rsidRDefault="00F70276" w:rsidP="005435B8">
      <w:pPr>
        <w:pStyle w:val="NormalWeb"/>
        <w:jc w:val="center"/>
        <w:rPr>
          <w:rFonts w:ascii="Arial" w:hAnsi="Arial" w:cs="Arial"/>
          <w:b/>
          <w:color w:val="000000" w:themeColor="text1"/>
          <w:lang w:val="en-US"/>
        </w:rPr>
      </w:pPr>
      <w:r w:rsidRPr="009E0EE8">
        <w:rPr>
          <w:rFonts w:ascii="Arial" w:hAnsi="Arial" w:cs="Arial"/>
          <w:b/>
          <w:color w:val="000000" w:themeColor="text1"/>
          <w:lang w:val="en-US"/>
        </w:rPr>
        <w:t>Dr. Pedro Carvalho Feitosa</w:t>
      </w:r>
    </w:p>
    <w:p w14:paraId="6A99D71A" w14:textId="7C97F851" w:rsidR="00E43B2A" w:rsidRPr="009E0EE8" w:rsidRDefault="000720B9" w:rsidP="005435B8">
      <w:pPr>
        <w:pStyle w:val="NormalWeb"/>
        <w:jc w:val="center"/>
        <w:rPr>
          <w:rFonts w:ascii="Arial" w:hAnsi="Arial" w:cs="Arial"/>
          <w:b/>
          <w:color w:val="000000" w:themeColor="text1"/>
          <w:sz w:val="20"/>
          <w:szCs w:val="20"/>
          <w:lang w:val="en-US"/>
        </w:rPr>
      </w:pPr>
      <w:r w:rsidRPr="009E0EE8">
        <w:rPr>
          <w:rFonts w:ascii="Arial" w:hAnsi="Arial" w:cs="Arial"/>
          <w:b/>
          <w:color w:val="000000" w:themeColor="text1"/>
          <w:sz w:val="20"/>
          <w:szCs w:val="20"/>
          <w:lang w:val="en-US"/>
        </w:rPr>
        <w:t xml:space="preserve">Coordinator of specialization courses in Implantology. </w:t>
      </w:r>
      <w:r w:rsidR="00E43B2A" w:rsidRPr="009E0EE8">
        <w:rPr>
          <w:rFonts w:ascii="Arial" w:hAnsi="Arial" w:cs="Arial"/>
          <w:b/>
          <w:color w:val="000000" w:themeColor="text1"/>
          <w:sz w:val="20"/>
          <w:szCs w:val="20"/>
          <w:lang w:val="en-US"/>
        </w:rPr>
        <w:t>Specialist in Oral and Maxillofacial Surgery and Traumatology, Master</w:t>
      </w:r>
      <w:r w:rsidRPr="009E0EE8">
        <w:rPr>
          <w:rFonts w:ascii="Arial" w:hAnsi="Arial" w:cs="Arial"/>
          <w:b/>
          <w:color w:val="000000" w:themeColor="text1"/>
          <w:sz w:val="20"/>
          <w:szCs w:val="20"/>
          <w:lang w:val="en-US"/>
        </w:rPr>
        <w:t xml:space="preserve"> and doctor</w:t>
      </w:r>
      <w:r w:rsidR="00E43B2A" w:rsidRPr="009E0EE8">
        <w:rPr>
          <w:rFonts w:ascii="Arial" w:hAnsi="Arial" w:cs="Arial"/>
          <w:b/>
          <w:color w:val="000000" w:themeColor="text1"/>
          <w:sz w:val="20"/>
          <w:szCs w:val="20"/>
          <w:lang w:val="en-US"/>
        </w:rPr>
        <w:t xml:space="preserve"> in Implantology, phd student of the Department of Biopathology of São Paulo University of São José dos Campos – UNESP.</w:t>
      </w:r>
    </w:p>
    <w:p w14:paraId="0EF98B48" w14:textId="400376F5" w:rsidR="00F74DAA" w:rsidRPr="000720B9" w:rsidRDefault="000720B9" w:rsidP="000720B9">
      <w:pPr>
        <w:pStyle w:val="NormalWeb"/>
        <w:jc w:val="center"/>
        <w:rPr>
          <w:rFonts w:ascii="Arial" w:hAnsi="Arial" w:cs="Arial"/>
          <w:b/>
          <w:color w:val="C00000"/>
          <w:sz w:val="32"/>
          <w:szCs w:val="32"/>
          <w:lang w:val="en-US"/>
        </w:rPr>
      </w:pPr>
      <w:r w:rsidRPr="000720B9">
        <w:rPr>
          <w:rFonts w:ascii="Arial" w:hAnsi="Arial" w:cs="Arial"/>
          <w:b/>
          <w:color w:val="C00000"/>
          <w:sz w:val="32"/>
          <w:szCs w:val="32"/>
          <w:lang w:val="en-US"/>
        </w:rPr>
        <w:t>Abstract</w:t>
      </w:r>
    </w:p>
    <w:p w14:paraId="166101F4" w14:textId="07663C10" w:rsidR="00AC68BC" w:rsidRPr="001A2A9F" w:rsidRDefault="007E06A5" w:rsidP="00CB4E3E">
      <w:pPr>
        <w:pStyle w:val="NormalWeb"/>
        <w:jc w:val="both"/>
        <w:rPr>
          <w:rFonts w:ascii="Arial" w:hAnsi="Arial" w:cs="Arial"/>
          <w:szCs w:val="28"/>
          <w:lang w:val="en-US"/>
        </w:rPr>
      </w:pPr>
      <w:r w:rsidRPr="001A2A9F">
        <w:rPr>
          <w:rFonts w:ascii="Arial" w:hAnsi="Arial" w:cs="Arial"/>
          <w:szCs w:val="28"/>
          <w:lang w:val="en-US"/>
        </w:rPr>
        <w:t xml:space="preserve">After extraction of the teeth, the alveolar bone goes through the remodeling process, which leads to horizontal and vertical bone loss. These reabsorption processes complicate dental </w:t>
      </w:r>
      <w:r w:rsidR="00D17AAD">
        <w:rPr>
          <w:rFonts w:ascii="Arial" w:hAnsi="Arial" w:cs="Arial"/>
          <w:szCs w:val="28"/>
          <w:lang w:val="en-US"/>
        </w:rPr>
        <w:t xml:space="preserve">rehabilitation, particularly in </w:t>
      </w:r>
      <w:r w:rsidRPr="001A2A9F">
        <w:rPr>
          <w:rFonts w:ascii="Arial" w:hAnsi="Arial" w:cs="Arial"/>
          <w:szCs w:val="28"/>
          <w:lang w:val="en-US"/>
        </w:rPr>
        <w:t>connection with implants. Careful management of post-extraction tissues is necessary to preserve the alveolar ridge. Several methods of guided bone regeneration have been described to retain the original bone size after extraction. Most procedures use filling materials and membranes to support the oral plaque and soft tissues, stabilize the clot and prevent epithelial growth. Instead of surgical augmentation to correct a defect peak, the socket-shield technique offers a promising solution. With this method, it will be demonstrated how the crest and the entire buccal bone are clinically preserved and the biological integrity of the buccal periodontium remains untouched. This method has also been described in connection with the immediate placement of the implant and the provisional crown. The immediate postoperative period, as well as the follow-up of one year, will be demonstrated as a functional and aesthetic result of the treatment. The socket-shell technique is a highly promising addition to clinical implant dentistry. We will discuss the possibilities, limitations, and guidelines for future research that we begin at our university.</w:t>
      </w:r>
    </w:p>
    <w:p w14:paraId="10DC6533" w14:textId="722314D7" w:rsidR="00F932A8" w:rsidRPr="005B63E5" w:rsidRDefault="00F932A8" w:rsidP="00CB4E3E">
      <w:pPr>
        <w:rPr>
          <w:rFonts w:ascii="Arial"/>
          <w:b/>
          <w:color w:val="C00000"/>
          <w:sz w:val="24"/>
        </w:rPr>
      </w:pPr>
      <w:r w:rsidRPr="005B63E5">
        <w:rPr>
          <w:rFonts w:ascii="Arial"/>
          <w:b/>
          <w:color w:val="C00000"/>
          <w:sz w:val="24"/>
        </w:rPr>
        <w:t>Recent Publications</w:t>
      </w:r>
    </w:p>
    <w:p w14:paraId="46E3689A" w14:textId="77777777" w:rsidR="00F932A8" w:rsidRPr="005B63E5" w:rsidRDefault="00F932A8" w:rsidP="00CB4E3E">
      <w:pPr>
        <w:rPr>
          <w:color w:val="C00000"/>
          <w:sz w:val="11"/>
          <w:lang w:val="en-US"/>
        </w:rPr>
      </w:pPr>
    </w:p>
    <w:p w14:paraId="19A594DB" w14:textId="5AD8CF74" w:rsidR="00F932A8" w:rsidRPr="00F932A8" w:rsidRDefault="00F932A8" w:rsidP="00F932A8">
      <w:pPr>
        <w:spacing w:after="0" w:line="240" w:lineRule="auto"/>
        <w:rPr>
          <w:rFonts w:ascii="Helvetica" w:hAnsi="Helvetica" w:cs="Times New Roman"/>
          <w:color w:val="auto"/>
          <w:sz w:val="22"/>
          <w:szCs w:val="24"/>
          <w:lang w:eastAsia="pt-BR" w:bidi="ar-SA"/>
        </w:rPr>
      </w:pPr>
      <w:r w:rsidRPr="00F932A8">
        <w:rPr>
          <w:rFonts w:ascii="Helvetica" w:hAnsi="Helvetica" w:cs="Times New Roman"/>
          <w:color w:val="auto"/>
          <w:sz w:val="22"/>
          <w:szCs w:val="24"/>
          <w:lang w:eastAsia="pt-BR" w:bidi="ar-SA"/>
        </w:rPr>
        <w:t> 1. Medeiros J</w:t>
      </w:r>
      <w:r w:rsidR="00D17AAD">
        <w:rPr>
          <w:rFonts w:ascii="Helvetica" w:hAnsi="Helvetica" w:cs="Times New Roman"/>
          <w:color w:val="auto"/>
          <w:sz w:val="22"/>
          <w:szCs w:val="24"/>
          <w:lang w:eastAsia="pt-BR" w:bidi="ar-SA"/>
        </w:rPr>
        <w:t>MF; SIQUEIRA, L. S.; FEITOSA PC</w:t>
      </w:r>
      <w:r w:rsidRPr="00F932A8">
        <w:rPr>
          <w:rFonts w:ascii="Helvetica" w:hAnsi="Helvetica" w:cs="Times New Roman"/>
          <w:color w:val="auto"/>
          <w:sz w:val="22"/>
          <w:szCs w:val="24"/>
          <w:lang w:eastAsia="pt-BR" w:bidi="ar-SA"/>
        </w:rPr>
        <w:t>; ROMEIRO, R. L.; FERNANDES, V. V. B.</w:t>
      </w:r>
    </w:p>
    <w:p w14:paraId="7915ED5B" w14:textId="3B5D2266" w:rsidR="00F932A8" w:rsidRPr="00BF0265" w:rsidRDefault="00F932A8" w:rsidP="00F932A8">
      <w:pPr>
        <w:spacing w:after="0" w:line="240" w:lineRule="auto"/>
        <w:rPr>
          <w:rFonts w:ascii="Helvetica" w:hAnsi="Helvetica" w:cs="Times New Roman"/>
          <w:color w:val="B1B1B1"/>
          <w:sz w:val="22"/>
          <w:szCs w:val="24"/>
          <w:lang w:val="en-US" w:eastAsia="pt-BR" w:bidi="ar-SA"/>
        </w:rPr>
      </w:pPr>
      <w:r w:rsidRPr="00F932A8">
        <w:rPr>
          <w:rFonts w:ascii="Helvetica" w:hAnsi="Helvetica" w:cs="Times New Roman"/>
          <w:color w:val="auto"/>
          <w:sz w:val="22"/>
          <w:szCs w:val="24"/>
          <w:lang w:eastAsia="pt-BR" w:bidi="ar-SA"/>
        </w:rPr>
        <w:t>Considerações sobre deformação e os efeitos da temperatura na superfície de corte de brocas de implante</w:t>
      </w:r>
      <w:r w:rsidR="00D17AAD">
        <w:rPr>
          <w:rFonts w:ascii="Helvetica" w:hAnsi="Helvetica" w:cs="Times New Roman"/>
          <w:color w:val="auto"/>
          <w:sz w:val="22"/>
          <w:szCs w:val="24"/>
          <w:lang w:eastAsia="pt-BR" w:bidi="ar-SA"/>
        </w:rPr>
        <w:t xml:space="preserve"> </w:t>
      </w:r>
      <w:r w:rsidRPr="00F932A8">
        <w:rPr>
          <w:rFonts w:ascii="Helvetica" w:hAnsi="Helvetica" w:cs="Times New Roman"/>
          <w:color w:val="auto"/>
          <w:sz w:val="22"/>
          <w:szCs w:val="24"/>
          <w:lang w:val="en-US" w:eastAsia="pt-BR" w:bidi="ar-SA"/>
        </w:rPr>
        <w:t>dent</w:t>
      </w:r>
      <w:r w:rsidR="00D17AAD">
        <w:rPr>
          <w:rFonts w:ascii="Helvetica" w:hAnsi="Helvetica" w:cs="Times New Roman"/>
          <w:color w:val="auto"/>
          <w:sz w:val="22"/>
          <w:szCs w:val="24"/>
          <w:lang w:val="en-US" w:eastAsia="pt-BR" w:bidi="ar-SA"/>
        </w:rPr>
        <w:t>ário. full dentistry in science, v.08, p.01366 -</w:t>
      </w:r>
      <w:r w:rsidRPr="00F932A8">
        <w:rPr>
          <w:rFonts w:ascii="Helvetica" w:hAnsi="Helvetica" w:cs="Times New Roman"/>
          <w:color w:val="auto"/>
          <w:sz w:val="22"/>
          <w:szCs w:val="24"/>
          <w:lang w:val="en-US" w:eastAsia="pt-BR" w:bidi="ar-SA"/>
        </w:rPr>
        <w:t>, 2016.</w:t>
      </w:r>
    </w:p>
    <w:p w14:paraId="70D1B0A7" w14:textId="77777777" w:rsidR="00F932A8" w:rsidRPr="00BF0265" w:rsidRDefault="00F932A8" w:rsidP="00F932A8">
      <w:pPr>
        <w:spacing w:after="0" w:line="240" w:lineRule="auto"/>
        <w:rPr>
          <w:rFonts w:ascii="Helvetica" w:hAnsi="Helvetica" w:cs="Times New Roman"/>
          <w:color w:val="B1B1B1"/>
          <w:sz w:val="22"/>
          <w:szCs w:val="24"/>
          <w:lang w:val="en-US" w:eastAsia="pt-BR" w:bidi="ar-SA"/>
        </w:rPr>
      </w:pPr>
    </w:p>
    <w:p w14:paraId="593FC793" w14:textId="77777777" w:rsidR="00F932A8" w:rsidRPr="00F932A8" w:rsidRDefault="00F932A8" w:rsidP="00F932A8">
      <w:pPr>
        <w:spacing w:after="0" w:line="240" w:lineRule="auto"/>
        <w:rPr>
          <w:rFonts w:ascii="Helvetica" w:hAnsi="Helvetica" w:cs="Times New Roman"/>
          <w:color w:val="auto"/>
          <w:sz w:val="22"/>
          <w:szCs w:val="24"/>
          <w:lang w:eastAsia="pt-BR" w:bidi="ar-SA"/>
        </w:rPr>
      </w:pPr>
      <w:r w:rsidRPr="00BF0265">
        <w:rPr>
          <w:rFonts w:ascii="Helvetica" w:hAnsi="Helvetica" w:cs="Times New Roman"/>
          <w:color w:val="auto"/>
          <w:sz w:val="22"/>
          <w:szCs w:val="24"/>
          <w:lang w:val="en-US" w:eastAsia="pt-BR" w:bidi="ar-SA"/>
        </w:rPr>
        <w:t> </w:t>
      </w:r>
      <w:r w:rsidRPr="00F932A8">
        <w:rPr>
          <w:rFonts w:ascii="Helvetica" w:hAnsi="Helvetica" w:cs="Times New Roman"/>
          <w:color w:val="auto"/>
          <w:sz w:val="22"/>
          <w:szCs w:val="24"/>
          <w:lang w:eastAsia="pt-BR" w:bidi="ar-SA"/>
        </w:rPr>
        <w:t>2. Feitosa, PC ; SILVA, F. P. B.; WOOD, P. F.; SIQUEIRA, L. S.; ROMEIRO, R. L.</w:t>
      </w:r>
    </w:p>
    <w:p w14:paraId="03795F44" w14:textId="4BDBD26C" w:rsidR="00F932A8" w:rsidRPr="00F932A8" w:rsidRDefault="00F932A8" w:rsidP="00F932A8">
      <w:pPr>
        <w:spacing w:after="0" w:line="240" w:lineRule="auto"/>
        <w:rPr>
          <w:rFonts w:ascii="Helvetica" w:hAnsi="Helvetica" w:cs="Times New Roman"/>
          <w:color w:val="B1B1B1"/>
          <w:sz w:val="22"/>
          <w:szCs w:val="24"/>
          <w:lang w:eastAsia="pt-BR" w:bidi="ar-SA"/>
        </w:rPr>
      </w:pPr>
      <w:r w:rsidRPr="00F932A8">
        <w:rPr>
          <w:rFonts w:ascii="Helvetica" w:hAnsi="Helvetica" w:cs="Times New Roman"/>
          <w:color w:val="auto"/>
          <w:sz w:val="22"/>
          <w:szCs w:val="24"/>
          <w:lang w:eastAsia="pt-BR" w:bidi="ar-SA"/>
        </w:rPr>
        <w:t>Alterações das membranas paranasais de ratos submetidos à ação da f</w:t>
      </w:r>
      <w:r w:rsidR="00D17AAD">
        <w:rPr>
          <w:rFonts w:ascii="Helvetica" w:hAnsi="Helvetica" w:cs="Times New Roman"/>
          <w:color w:val="auto"/>
          <w:sz w:val="22"/>
          <w:szCs w:val="24"/>
          <w:lang w:eastAsia="pt-BR" w:bidi="ar-SA"/>
        </w:rPr>
        <w:t>umaça do cigarro. Implant News</w:t>
      </w:r>
      <w:r w:rsidRPr="00F932A8">
        <w:rPr>
          <w:rFonts w:ascii="Helvetica" w:hAnsi="Helvetica" w:cs="Times New Roman"/>
          <w:color w:val="auto"/>
          <w:sz w:val="22"/>
          <w:szCs w:val="24"/>
          <w:lang w:eastAsia="pt-BR" w:bidi="ar-SA"/>
        </w:rPr>
        <w:t>, v.</w:t>
      </w:r>
      <w:r w:rsidR="00D17AAD">
        <w:rPr>
          <w:rFonts w:ascii="Helvetica" w:hAnsi="Helvetica" w:cs="Times New Roman"/>
          <w:color w:val="auto"/>
          <w:sz w:val="22"/>
          <w:szCs w:val="24"/>
          <w:lang w:eastAsia="pt-BR" w:bidi="ar-SA"/>
        </w:rPr>
        <w:t xml:space="preserve"> </w:t>
      </w:r>
      <w:r w:rsidRPr="00F932A8">
        <w:rPr>
          <w:rFonts w:ascii="Helvetica" w:hAnsi="Helvetica" w:cs="Times New Roman"/>
          <w:color w:val="auto"/>
          <w:sz w:val="22"/>
          <w:szCs w:val="24"/>
          <w:lang w:eastAsia="pt-BR" w:bidi="ar-SA"/>
        </w:rPr>
        <w:t>11, p.153 -, 2014.</w:t>
      </w:r>
    </w:p>
    <w:p w14:paraId="51335239" w14:textId="77777777" w:rsidR="00F932A8" w:rsidRPr="00F932A8" w:rsidRDefault="00F932A8" w:rsidP="00F932A8">
      <w:pPr>
        <w:spacing w:after="0" w:line="240" w:lineRule="auto"/>
        <w:rPr>
          <w:rFonts w:ascii="Helvetica" w:hAnsi="Helvetica" w:cs="Times New Roman"/>
          <w:color w:val="B1B1B1"/>
          <w:sz w:val="22"/>
          <w:szCs w:val="24"/>
          <w:lang w:eastAsia="pt-BR" w:bidi="ar-SA"/>
        </w:rPr>
      </w:pPr>
    </w:p>
    <w:p w14:paraId="62486C92" w14:textId="77777777" w:rsidR="00F932A8" w:rsidRPr="00F932A8" w:rsidRDefault="00F932A8" w:rsidP="00F932A8">
      <w:pPr>
        <w:spacing w:after="0" w:line="240" w:lineRule="auto"/>
        <w:rPr>
          <w:rFonts w:ascii="Helvetica" w:hAnsi="Helvetica" w:cs="Times New Roman"/>
          <w:color w:val="auto"/>
          <w:sz w:val="22"/>
          <w:szCs w:val="24"/>
          <w:lang w:eastAsia="pt-BR" w:bidi="ar-SA"/>
        </w:rPr>
      </w:pPr>
      <w:r w:rsidRPr="00F932A8">
        <w:rPr>
          <w:rFonts w:ascii="Helvetica" w:hAnsi="Helvetica" w:cs="Times New Roman"/>
          <w:color w:val="auto"/>
          <w:sz w:val="22"/>
          <w:szCs w:val="24"/>
          <w:lang w:eastAsia="pt-BR" w:bidi="ar-SA"/>
        </w:rPr>
        <w:t> 3. FERNANDES, V. V. B.; ROMEIRO, R. L.; Feitosa, PC</w:t>
      </w:r>
    </w:p>
    <w:p w14:paraId="323013EE" w14:textId="4B246462" w:rsidR="00F932A8" w:rsidRPr="00BF0265" w:rsidRDefault="00F932A8" w:rsidP="00F932A8">
      <w:pPr>
        <w:spacing w:after="0" w:line="240" w:lineRule="auto"/>
        <w:rPr>
          <w:rFonts w:ascii="Helvetica" w:hAnsi="Helvetica" w:cs="Times New Roman"/>
          <w:color w:val="B1B1B1"/>
          <w:sz w:val="22"/>
          <w:szCs w:val="24"/>
          <w:lang w:val="en-US" w:eastAsia="pt-BR" w:bidi="ar-SA"/>
        </w:rPr>
      </w:pPr>
      <w:r w:rsidRPr="00F932A8">
        <w:rPr>
          <w:rFonts w:ascii="Helvetica" w:hAnsi="Helvetica" w:cs="Times New Roman"/>
          <w:color w:val="auto"/>
          <w:sz w:val="22"/>
          <w:szCs w:val="24"/>
          <w:lang w:eastAsia="pt-BR" w:bidi="ar-SA"/>
        </w:rPr>
        <w:t> </w:t>
      </w:r>
      <w:r w:rsidRPr="00F932A8">
        <w:rPr>
          <w:rFonts w:ascii="Helvetica" w:hAnsi="Helvetica" w:cs="Times New Roman"/>
          <w:color w:val="auto"/>
          <w:sz w:val="22"/>
          <w:szCs w:val="24"/>
          <w:lang w:val="en-US" w:eastAsia="pt-BR" w:bidi="ar-SA"/>
        </w:rPr>
        <w:t>Association of custom-made zirconia abutments with emax crowns in implant rehabilitations: case report..Brazilian Dental Science. , v.17, p.443 - 450, 2014.</w:t>
      </w:r>
    </w:p>
    <w:p w14:paraId="720A5D3A" w14:textId="77777777" w:rsidR="00F932A8" w:rsidRPr="00BF0265" w:rsidRDefault="00F932A8" w:rsidP="00F932A8">
      <w:pPr>
        <w:spacing w:after="0" w:line="240" w:lineRule="auto"/>
        <w:rPr>
          <w:rFonts w:ascii="Helvetica" w:hAnsi="Helvetica" w:cs="Times New Roman"/>
          <w:color w:val="B1B1B1"/>
          <w:sz w:val="22"/>
          <w:szCs w:val="24"/>
          <w:lang w:val="en-US" w:eastAsia="pt-BR" w:bidi="ar-SA"/>
        </w:rPr>
      </w:pPr>
    </w:p>
    <w:p w14:paraId="797966BA" w14:textId="77777777" w:rsidR="00F932A8" w:rsidRPr="00F932A8" w:rsidRDefault="00F932A8" w:rsidP="00F932A8">
      <w:pPr>
        <w:spacing w:after="0" w:line="240" w:lineRule="auto"/>
        <w:rPr>
          <w:rFonts w:ascii="Helvetica" w:hAnsi="Helvetica" w:cs="Times New Roman"/>
          <w:color w:val="auto"/>
          <w:sz w:val="22"/>
          <w:szCs w:val="24"/>
          <w:lang w:eastAsia="pt-BR" w:bidi="ar-SA"/>
        </w:rPr>
      </w:pPr>
      <w:r w:rsidRPr="00BF0265">
        <w:rPr>
          <w:rFonts w:ascii="Helvetica" w:hAnsi="Helvetica" w:cs="Times New Roman"/>
          <w:color w:val="auto"/>
          <w:sz w:val="22"/>
          <w:szCs w:val="24"/>
          <w:lang w:val="en-US" w:eastAsia="pt-BR" w:bidi="ar-SA"/>
        </w:rPr>
        <w:t> </w:t>
      </w:r>
      <w:r w:rsidRPr="00F932A8">
        <w:rPr>
          <w:rFonts w:ascii="Helvetica" w:hAnsi="Helvetica" w:cs="Times New Roman"/>
          <w:color w:val="auto"/>
          <w:sz w:val="22"/>
          <w:szCs w:val="24"/>
          <w:lang w:eastAsia="pt-BR" w:bidi="ar-SA"/>
        </w:rPr>
        <w:t>4. FREITAS, T; RODRIGUES, R. M.; Feitosa, PC ; LAIA, M.; ROMEIRO, R. L.</w:t>
      </w:r>
    </w:p>
    <w:p w14:paraId="3BD53633" w14:textId="7F05EF22" w:rsidR="00F932A8" w:rsidRPr="00D17AAD" w:rsidRDefault="00F932A8" w:rsidP="00F932A8">
      <w:pPr>
        <w:spacing w:after="0" w:line="240" w:lineRule="auto"/>
        <w:rPr>
          <w:rFonts w:ascii="Helvetica" w:hAnsi="Helvetica" w:cs="Times New Roman"/>
          <w:color w:val="auto"/>
          <w:sz w:val="22"/>
          <w:szCs w:val="24"/>
          <w:lang w:eastAsia="pt-BR" w:bidi="ar-SA"/>
        </w:rPr>
      </w:pPr>
      <w:r w:rsidRPr="00F932A8">
        <w:rPr>
          <w:rFonts w:ascii="Helvetica" w:hAnsi="Helvetica" w:cs="Times New Roman"/>
          <w:color w:val="auto"/>
          <w:sz w:val="22"/>
          <w:szCs w:val="24"/>
          <w:lang w:eastAsia="pt-BR" w:bidi="ar-SA"/>
        </w:rPr>
        <w:t xml:space="preserve">Utilização de osso homógeno em perdas ósseas horizontais e verticais unitárias </w:t>
      </w:r>
      <w:r w:rsidR="00B31D18">
        <w:rPr>
          <w:rFonts w:ascii="Helvetica" w:hAnsi="Helvetica" w:cs="Times New Roman"/>
          <w:color w:val="auto"/>
          <w:sz w:val="22"/>
          <w:szCs w:val="24"/>
          <w:lang w:eastAsia="pt-BR" w:bidi="ar-SA"/>
        </w:rPr>
        <w:t>- relato de caso</w:t>
      </w:r>
      <w:r w:rsidRPr="00F932A8">
        <w:rPr>
          <w:rFonts w:ascii="Helvetica" w:hAnsi="Helvetica" w:cs="Times New Roman"/>
          <w:color w:val="auto"/>
          <w:sz w:val="22"/>
          <w:szCs w:val="24"/>
          <w:lang w:eastAsia="pt-BR" w:bidi="ar-SA"/>
        </w:rPr>
        <w:t>. Full</w:t>
      </w:r>
      <w:r w:rsidR="00D17AAD">
        <w:rPr>
          <w:rFonts w:ascii="Helvetica" w:hAnsi="Helvetica" w:cs="Times New Roman"/>
          <w:color w:val="auto"/>
          <w:sz w:val="22"/>
          <w:szCs w:val="24"/>
          <w:lang w:eastAsia="pt-BR" w:bidi="ar-SA"/>
        </w:rPr>
        <w:t xml:space="preserve"> </w:t>
      </w:r>
      <w:r w:rsidR="00B31D18">
        <w:rPr>
          <w:rFonts w:ascii="Helvetica" w:hAnsi="Helvetica" w:cs="Times New Roman"/>
          <w:color w:val="auto"/>
          <w:sz w:val="22"/>
          <w:szCs w:val="24"/>
          <w:lang w:val="en-US" w:eastAsia="pt-BR" w:bidi="ar-SA"/>
        </w:rPr>
        <w:t>Dentistry in Science.</w:t>
      </w:r>
      <w:bookmarkStart w:id="0" w:name="_GoBack"/>
      <w:bookmarkEnd w:id="0"/>
      <w:r w:rsidRPr="00BF0265">
        <w:rPr>
          <w:rFonts w:ascii="Helvetica" w:hAnsi="Helvetica" w:cs="Times New Roman"/>
          <w:color w:val="auto"/>
          <w:sz w:val="22"/>
          <w:szCs w:val="24"/>
          <w:lang w:val="en-US" w:eastAsia="pt-BR" w:bidi="ar-SA"/>
        </w:rPr>
        <w:t>, v.5, p.409 - , 2014.</w:t>
      </w:r>
    </w:p>
    <w:p w14:paraId="3BA65CCC" w14:textId="77777777" w:rsidR="00F932A8" w:rsidRPr="00BF0265" w:rsidRDefault="00F932A8" w:rsidP="00F932A8">
      <w:pPr>
        <w:spacing w:after="0" w:line="240" w:lineRule="auto"/>
        <w:rPr>
          <w:rFonts w:ascii="Helvetica" w:hAnsi="Helvetica" w:cs="Times New Roman"/>
          <w:color w:val="B1B1B1"/>
          <w:sz w:val="22"/>
          <w:szCs w:val="24"/>
          <w:lang w:val="en-US" w:eastAsia="pt-BR" w:bidi="ar-SA"/>
        </w:rPr>
      </w:pPr>
    </w:p>
    <w:p w14:paraId="694545E9" w14:textId="08E998E3" w:rsidR="00F932A8" w:rsidRPr="00F932A8" w:rsidRDefault="00F932A8" w:rsidP="00F932A8">
      <w:pPr>
        <w:spacing w:after="0" w:line="240" w:lineRule="auto"/>
        <w:rPr>
          <w:rFonts w:ascii="Helvetica" w:hAnsi="Helvetica" w:cs="Times New Roman"/>
          <w:color w:val="auto"/>
          <w:sz w:val="22"/>
          <w:szCs w:val="24"/>
          <w:lang w:eastAsia="pt-BR" w:bidi="ar-SA"/>
        </w:rPr>
      </w:pPr>
      <w:r w:rsidRPr="00BF0265">
        <w:rPr>
          <w:rFonts w:ascii="Helvetica" w:hAnsi="Helvetica" w:cs="Times New Roman"/>
          <w:color w:val="auto"/>
          <w:sz w:val="22"/>
          <w:szCs w:val="24"/>
          <w:lang w:val="en-US" w:eastAsia="pt-BR" w:bidi="ar-SA"/>
        </w:rPr>
        <w:t> </w:t>
      </w:r>
      <w:r w:rsidRPr="00F932A8">
        <w:rPr>
          <w:rFonts w:ascii="Helvetica" w:hAnsi="Helvetica" w:cs="Times New Roman"/>
          <w:color w:val="auto"/>
          <w:sz w:val="22"/>
          <w:szCs w:val="24"/>
          <w:lang w:eastAsia="pt-BR" w:bidi="ar-SA"/>
        </w:rPr>
        <w:t>5. FEITOSA, Pedro Carvalho</w:t>
      </w:r>
    </w:p>
    <w:p w14:paraId="2197E200" w14:textId="456B1C73" w:rsidR="00F932A8" w:rsidRDefault="00F932A8" w:rsidP="00F932A8">
      <w:pPr>
        <w:spacing w:after="0" w:line="240" w:lineRule="auto"/>
        <w:rPr>
          <w:rFonts w:ascii="Helvetica" w:hAnsi="Helvetica" w:cs="Times New Roman"/>
          <w:color w:val="auto"/>
          <w:sz w:val="22"/>
          <w:szCs w:val="24"/>
          <w:lang w:val="en-US" w:eastAsia="pt-BR" w:bidi="ar-SA"/>
        </w:rPr>
      </w:pPr>
      <w:r w:rsidRPr="00F932A8">
        <w:rPr>
          <w:rFonts w:ascii="Helvetica" w:hAnsi="Helvetica" w:cs="Times New Roman"/>
          <w:color w:val="auto"/>
          <w:sz w:val="22"/>
          <w:szCs w:val="24"/>
          <w:lang w:eastAsia="pt-BR" w:bidi="ar-SA"/>
        </w:rPr>
        <w:t xml:space="preserve"> PROTOCOLO IMEDIATO PROVISÓRIO RELATO DE CASO. </w:t>
      </w:r>
      <w:r w:rsidR="00D17AAD">
        <w:rPr>
          <w:rFonts w:ascii="Helvetica" w:hAnsi="Helvetica" w:cs="Times New Roman"/>
          <w:color w:val="auto"/>
          <w:sz w:val="22"/>
          <w:szCs w:val="24"/>
          <w:lang w:val="en-US" w:eastAsia="pt-BR" w:bidi="ar-SA"/>
        </w:rPr>
        <w:t>Full Dentistry in Science</w:t>
      </w:r>
      <w:r w:rsidRPr="00F932A8">
        <w:rPr>
          <w:rFonts w:ascii="Helvetica" w:hAnsi="Helvetica" w:cs="Times New Roman"/>
          <w:color w:val="auto"/>
          <w:sz w:val="22"/>
          <w:szCs w:val="24"/>
          <w:lang w:val="en-US" w:eastAsia="pt-BR" w:bidi="ar-SA"/>
        </w:rPr>
        <w:t>, v.4, p.277 - , 2013.</w:t>
      </w:r>
    </w:p>
    <w:p w14:paraId="7525588D" w14:textId="77777777" w:rsidR="009E0EE8" w:rsidRDefault="009E0EE8" w:rsidP="00F932A8">
      <w:pPr>
        <w:spacing w:after="0" w:line="240" w:lineRule="auto"/>
        <w:rPr>
          <w:rFonts w:ascii="Helvetica" w:hAnsi="Helvetica" w:cs="Times New Roman"/>
          <w:color w:val="auto"/>
          <w:sz w:val="22"/>
          <w:szCs w:val="24"/>
          <w:lang w:val="en-US" w:eastAsia="pt-BR" w:bidi="ar-SA"/>
        </w:rPr>
      </w:pPr>
    </w:p>
    <w:p w14:paraId="34C303D9" w14:textId="77777777" w:rsidR="009E0EE8" w:rsidRDefault="009E0EE8" w:rsidP="00F932A8">
      <w:pPr>
        <w:spacing w:after="0" w:line="240" w:lineRule="auto"/>
        <w:rPr>
          <w:rFonts w:ascii="Helvetica" w:hAnsi="Helvetica" w:cs="Times New Roman"/>
          <w:color w:val="auto"/>
          <w:sz w:val="22"/>
          <w:szCs w:val="24"/>
          <w:lang w:val="en-US" w:eastAsia="pt-BR" w:bidi="ar-SA"/>
        </w:rPr>
      </w:pPr>
    </w:p>
    <w:p w14:paraId="1035CBCC" w14:textId="77777777" w:rsidR="00EC0583" w:rsidRDefault="00EC0583" w:rsidP="00F932A8">
      <w:pPr>
        <w:spacing w:after="0" w:line="240" w:lineRule="auto"/>
        <w:rPr>
          <w:rFonts w:ascii="Helvetica" w:hAnsi="Helvetica" w:cs="Times New Roman"/>
          <w:color w:val="auto"/>
          <w:sz w:val="22"/>
          <w:szCs w:val="24"/>
          <w:lang w:val="en-US" w:eastAsia="pt-BR" w:bidi="ar-SA"/>
        </w:rPr>
      </w:pPr>
    </w:p>
    <w:p w14:paraId="7AD8190A" w14:textId="77777777" w:rsidR="00EC0583" w:rsidRDefault="00EC0583" w:rsidP="00F932A8">
      <w:pPr>
        <w:spacing w:after="0" w:line="240" w:lineRule="auto"/>
        <w:rPr>
          <w:rFonts w:ascii="Helvetica" w:hAnsi="Helvetica" w:cs="Times New Roman"/>
          <w:color w:val="auto"/>
          <w:sz w:val="22"/>
          <w:szCs w:val="24"/>
          <w:lang w:val="en-US" w:eastAsia="pt-BR" w:bidi="ar-SA"/>
        </w:rPr>
      </w:pPr>
    </w:p>
    <w:p w14:paraId="38776197" w14:textId="77777777" w:rsidR="009E0EE8" w:rsidRDefault="009E0EE8" w:rsidP="00F932A8">
      <w:pPr>
        <w:spacing w:after="0" w:line="240" w:lineRule="auto"/>
        <w:rPr>
          <w:rFonts w:ascii="Helvetica" w:hAnsi="Helvetica" w:cs="Times New Roman"/>
          <w:color w:val="auto"/>
          <w:sz w:val="22"/>
          <w:szCs w:val="24"/>
          <w:lang w:val="en-US" w:eastAsia="pt-BR" w:bidi="ar-SA"/>
        </w:rPr>
      </w:pPr>
    </w:p>
    <w:p w14:paraId="392F47FA" w14:textId="77777777" w:rsidR="00D17AAD" w:rsidRDefault="00D17AAD" w:rsidP="00F932A8">
      <w:pPr>
        <w:spacing w:after="0" w:line="240" w:lineRule="auto"/>
        <w:rPr>
          <w:rFonts w:ascii="Helvetica" w:hAnsi="Helvetica" w:cs="Times New Roman"/>
          <w:color w:val="auto"/>
          <w:sz w:val="22"/>
          <w:szCs w:val="24"/>
          <w:lang w:val="en-US" w:eastAsia="pt-BR" w:bidi="ar-SA"/>
        </w:rPr>
      </w:pPr>
    </w:p>
    <w:p w14:paraId="65E91510" w14:textId="77777777" w:rsidR="00D17AAD" w:rsidRDefault="00D17AAD" w:rsidP="00F932A8">
      <w:pPr>
        <w:spacing w:after="0" w:line="240" w:lineRule="auto"/>
        <w:rPr>
          <w:rFonts w:ascii="Helvetica" w:hAnsi="Helvetica" w:cs="Times New Roman"/>
          <w:color w:val="auto"/>
          <w:sz w:val="22"/>
          <w:szCs w:val="24"/>
          <w:lang w:val="en-US" w:eastAsia="pt-BR" w:bidi="ar-SA"/>
        </w:rPr>
      </w:pPr>
    </w:p>
    <w:p w14:paraId="39D9FF73" w14:textId="77777777" w:rsidR="00D17AAD" w:rsidRPr="00F932A8" w:rsidRDefault="00D17AAD" w:rsidP="00F932A8">
      <w:pPr>
        <w:spacing w:after="0" w:line="240" w:lineRule="auto"/>
        <w:rPr>
          <w:rFonts w:ascii="Helvetica" w:hAnsi="Helvetica" w:cs="Times New Roman"/>
          <w:color w:val="auto"/>
          <w:sz w:val="22"/>
          <w:szCs w:val="24"/>
          <w:lang w:val="en-US" w:eastAsia="pt-BR" w:bidi="ar-SA"/>
        </w:rPr>
      </w:pPr>
    </w:p>
    <w:p w14:paraId="05492A3D" w14:textId="3C5E3A82" w:rsidR="005B63E5" w:rsidRDefault="001C6BF6" w:rsidP="00CB4E3E">
      <w:pPr>
        <w:rPr>
          <w:rFonts w:ascii="Arial" w:hAnsi="Arial" w:cs="Arial"/>
          <w:b/>
          <w:color w:val="C00000"/>
          <w:sz w:val="32"/>
        </w:rPr>
      </w:pPr>
      <w:r w:rsidRPr="001C6BF6">
        <w:rPr>
          <w:rFonts w:ascii="Arial" w:hAnsi="Arial" w:cs="Arial"/>
          <w:b/>
          <w:color w:val="C00000"/>
          <w:sz w:val="32"/>
        </w:rPr>
        <w:lastRenderedPageBreak/>
        <w:t>Image</w:t>
      </w:r>
      <w:r>
        <w:rPr>
          <w:rFonts w:ascii="Arial" w:hAnsi="Arial" w:cs="Arial"/>
          <w:b/>
          <w:color w:val="C00000"/>
          <w:sz w:val="32"/>
        </w:rPr>
        <w:t>s</w:t>
      </w:r>
    </w:p>
    <w:p w14:paraId="4534F2A4" w14:textId="77777777" w:rsidR="0030618B" w:rsidRPr="00186A99" w:rsidRDefault="0030618B" w:rsidP="00CB4E3E">
      <w:pPr>
        <w:rPr>
          <w:rFonts w:ascii="Arial" w:hAnsi="Arial" w:cs="Arial"/>
          <w:b/>
          <w:color w:val="C00000"/>
          <w:sz w:val="2"/>
        </w:rPr>
      </w:pPr>
    </w:p>
    <w:p w14:paraId="3EBDB4B6" w14:textId="7702800D" w:rsidR="0030618B" w:rsidRDefault="0030618B" w:rsidP="00CB4E3E">
      <w:pPr>
        <w:rPr>
          <w:rFonts w:ascii="Arial" w:hAnsi="Arial" w:cs="Arial"/>
          <w:b/>
          <w:color w:val="C00000"/>
          <w:sz w:val="32"/>
        </w:rPr>
      </w:pPr>
      <w:r>
        <w:rPr>
          <w:rFonts w:ascii="Arial" w:hAnsi="Arial" w:cs="Arial"/>
          <w:b/>
          <w:color w:val="C00000"/>
          <w:sz w:val="32"/>
        </w:rPr>
        <w:t xml:space="preserve">   </w:t>
      </w:r>
      <w:r>
        <w:rPr>
          <w:rFonts w:ascii="Arial" w:hAnsi="Arial" w:cs="Arial"/>
          <w:b/>
          <w:noProof/>
          <w:sz w:val="20"/>
          <w:lang w:eastAsia="pt-BR" w:bidi="ar-SA"/>
        </w:rPr>
        <w:drawing>
          <wp:inline distT="0" distB="0" distL="0" distR="0" wp14:anchorId="5D707EEB" wp14:editId="3019F7FC">
            <wp:extent cx="2124075" cy="2016284"/>
            <wp:effectExtent l="0" t="0" r="9525" b="0"/>
            <wp:docPr id="1" name="Imagem 1" descr="../Pictures/Fototeca.photoslibrary/Thumbnails/2017/03/13/20170313-184916/uo+Fd8mlSVafa9AgNVocCw/thumb_IMG_4154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Fototeca.photoslibrary/Thumbnails/2017/03/13/20170313-184916/uo+Fd8mlSVafa9AgNVocCw/thumb_IMG_4154_1024.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872" r="10834" b="26395"/>
                    <a:stretch/>
                  </pic:blipFill>
                  <pic:spPr bwMode="auto">
                    <a:xfrm>
                      <a:off x="0" y="0"/>
                      <a:ext cx="2179441" cy="206884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lang w:eastAsia="pt-BR" w:bidi="ar-SA"/>
        </w:rPr>
        <w:drawing>
          <wp:inline distT="0" distB="0" distL="0" distR="0" wp14:anchorId="148A6414" wp14:editId="1C2E00C0">
            <wp:extent cx="1765935" cy="1995928"/>
            <wp:effectExtent l="0" t="0" r="12065" b="10795"/>
            <wp:docPr id="2" name="Imagem 2" descr="../Pictures/Fototeca.photoslibrary/Thumbnails/2017/03/13/20170313-184916/VH4JtX3ASimgQdYTbKIzsg/thumb_IMG_4157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s/Fototeca.photoslibrary/Thumbnails/2017/03/13/20170313-184916/VH4JtX3ASimgQdYTbKIzsg/thumb_IMG_4157_102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537" r="16873" b="20945"/>
                    <a:stretch/>
                  </pic:blipFill>
                  <pic:spPr bwMode="auto">
                    <a:xfrm>
                      <a:off x="0" y="0"/>
                      <a:ext cx="1775931" cy="20072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color w:val="C00000"/>
          <w:sz w:val="32"/>
        </w:rPr>
        <w:t xml:space="preserve"> </w:t>
      </w:r>
      <w:r>
        <w:rPr>
          <w:rFonts w:ascii="Arial" w:hAnsi="Arial" w:cs="Arial"/>
          <w:b/>
          <w:noProof/>
          <w:sz w:val="20"/>
          <w:lang w:eastAsia="pt-BR" w:bidi="ar-SA"/>
        </w:rPr>
        <w:drawing>
          <wp:inline distT="0" distB="0" distL="0" distR="0" wp14:anchorId="35F77878" wp14:editId="6D783B1F">
            <wp:extent cx="1971040" cy="2007251"/>
            <wp:effectExtent l="0" t="0" r="10160" b="0"/>
            <wp:docPr id="4" name="Imagem 4" descr="../Pictures/Fototeca.photoslibrary/Thumbnails/2017/03/13/20170313-190044/ndjhI%25vOStqeeh3OLXlC4Q/thumb_IMG_4168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s/Fototeca.photoslibrary/Thumbnails/2017/03/13/20170313-190044/ndjhI%25vOStqeeh3OLXlC4Q/thumb_IMG_4168_102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3565"/>
                    <a:stretch/>
                  </pic:blipFill>
                  <pic:spPr bwMode="auto">
                    <a:xfrm>
                      <a:off x="0" y="0"/>
                      <a:ext cx="1994041" cy="2030675"/>
                    </a:xfrm>
                    <a:prstGeom prst="rect">
                      <a:avLst/>
                    </a:prstGeom>
                    <a:noFill/>
                    <a:ln>
                      <a:noFill/>
                    </a:ln>
                    <a:extLst>
                      <a:ext uri="{53640926-AAD7-44D8-BBD7-CCE9431645EC}">
                        <a14:shadowObscured xmlns:a14="http://schemas.microsoft.com/office/drawing/2010/main"/>
                      </a:ext>
                    </a:extLst>
                  </pic:spPr>
                </pic:pic>
              </a:graphicData>
            </a:graphic>
          </wp:inline>
        </w:drawing>
      </w:r>
    </w:p>
    <w:p w14:paraId="4716B07B" w14:textId="3332EE82" w:rsidR="001C6BF6" w:rsidRDefault="0030618B" w:rsidP="0030618B">
      <w:pPr>
        <w:rPr>
          <w:rFonts w:ascii="Arial" w:hAnsi="Arial" w:cs="Arial"/>
          <w:b/>
          <w:color w:val="C00000"/>
          <w:sz w:val="32"/>
        </w:rPr>
      </w:pPr>
      <w:r>
        <w:rPr>
          <w:rFonts w:ascii="Arial" w:hAnsi="Arial" w:cs="Arial"/>
          <w:b/>
          <w:noProof/>
          <w:sz w:val="20"/>
          <w:lang w:eastAsia="pt-BR" w:bidi="ar-SA"/>
        </w:rPr>
        <w:drawing>
          <wp:inline distT="0" distB="0" distL="0" distR="0" wp14:anchorId="04030FB8" wp14:editId="256ECFDB">
            <wp:extent cx="2568096" cy="1830185"/>
            <wp:effectExtent l="0" t="0" r="0" b="0"/>
            <wp:docPr id="6" name="Imagem 6" descr="../Pictures/Fototeca.photoslibrary/Thumbnails/2017/03/13/20170313-190044/URNrxxbZSimQGYQF4u4JZw/thumb_IMG_4171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s/Fototeca.photoslibrary/Thumbnails/2017/03/13/20170313-190044/URNrxxbZSimQGYQF4u4JZw/thumb_IMG_4171_102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4436" b="22075"/>
                    <a:stretch/>
                  </pic:blipFill>
                  <pic:spPr bwMode="auto">
                    <a:xfrm>
                      <a:off x="0" y="0"/>
                      <a:ext cx="2634390" cy="187743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color w:val="C00000"/>
          <w:sz w:val="32"/>
        </w:rPr>
        <w:t xml:space="preserve"> </w:t>
      </w:r>
      <w:r w:rsidR="001C6BF6">
        <w:rPr>
          <w:rFonts w:ascii="Arial" w:hAnsi="Arial" w:cs="Arial"/>
          <w:b/>
          <w:noProof/>
          <w:sz w:val="20"/>
          <w:lang w:eastAsia="pt-BR" w:bidi="ar-SA"/>
        </w:rPr>
        <w:drawing>
          <wp:inline distT="0" distB="0" distL="0" distR="0" wp14:anchorId="22624D13" wp14:editId="482CADA6">
            <wp:extent cx="2210160" cy="1837170"/>
            <wp:effectExtent l="0" t="0" r="0" b="0"/>
            <wp:docPr id="7" name="Imagem 7" descr="../Pictures/Fototeca.photoslibrary/Thumbnails/2017/03/13/20170313-190044/9opeBPbuRfuz1ycbZrqxQA/thumb_IMG_4172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Fototeca.photoslibrary/Thumbnails/2017/03/13/20170313-190044/9opeBPbuRfuz1ycbZrqxQA/thumb_IMG_4172_102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4419" b="13191"/>
                    <a:stretch/>
                  </pic:blipFill>
                  <pic:spPr bwMode="auto">
                    <a:xfrm>
                      <a:off x="0" y="0"/>
                      <a:ext cx="2242761" cy="1864269"/>
                    </a:xfrm>
                    <a:prstGeom prst="rect">
                      <a:avLst/>
                    </a:prstGeom>
                    <a:noFill/>
                    <a:ln>
                      <a:noFill/>
                    </a:ln>
                    <a:extLst>
                      <a:ext uri="{53640926-AAD7-44D8-BBD7-CCE9431645EC}">
                        <a14:shadowObscured xmlns:a14="http://schemas.microsoft.com/office/drawing/2010/main"/>
                      </a:ext>
                    </a:extLst>
                  </pic:spPr>
                </pic:pic>
              </a:graphicData>
            </a:graphic>
          </wp:inline>
        </w:drawing>
      </w:r>
      <w:r w:rsidR="001C6BF6">
        <w:rPr>
          <w:rFonts w:ascii="Arial" w:hAnsi="Arial" w:cs="Arial"/>
          <w:b/>
          <w:noProof/>
          <w:sz w:val="20"/>
          <w:lang w:eastAsia="pt-BR" w:bidi="ar-SA"/>
        </w:rPr>
        <w:drawing>
          <wp:inline distT="0" distB="0" distL="0" distR="0" wp14:anchorId="5FB43854" wp14:editId="40C6D054">
            <wp:extent cx="2566035" cy="1818990"/>
            <wp:effectExtent l="0" t="0" r="0" b="10160"/>
            <wp:docPr id="8" name="Imagem 8" descr="../Pictures/Fototeca.photoslibrary/Thumbnails/2017/03/13/20170313-190935/9rWbv7oxQlWNh2+Yw9L8Zg/thumb_IMG_4185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s/Fototeca.photoslibrary/Thumbnails/2017/03/13/20170313-190935/9rWbv7oxQlWNh2+Yw9L8Zg/thumb_IMG_4185_102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309" r="26584" b="40357"/>
                    <a:stretch/>
                  </pic:blipFill>
                  <pic:spPr bwMode="auto">
                    <a:xfrm>
                      <a:off x="0" y="0"/>
                      <a:ext cx="2591346" cy="1836932"/>
                    </a:xfrm>
                    <a:prstGeom prst="rect">
                      <a:avLst/>
                    </a:prstGeom>
                    <a:noFill/>
                    <a:ln>
                      <a:noFill/>
                    </a:ln>
                    <a:extLst>
                      <a:ext uri="{53640926-AAD7-44D8-BBD7-CCE9431645EC}">
                        <a14:shadowObscured xmlns:a14="http://schemas.microsoft.com/office/drawing/2010/main"/>
                      </a:ext>
                    </a:extLst>
                  </pic:spPr>
                </pic:pic>
              </a:graphicData>
            </a:graphic>
          </wp:inline>
        </w:drawing>
      </w:r>
      <w:r w:rsidR="0038431F">
        <w:rPr>
          <w:rFonts w:ascii="Arial" w:hAnsi="Arial" w:cs="Arial"/>
          <w:b/>
          <w:noProof/>
          <w:color w:val="C00000"/>
          <w:sz w:val="32"/>
          <w:lang w:eastAsia="pt-BR" w:bidi="ar-SA"/>
        </w:rPr>
        <w:drawing>
          <wp:inline distT="0" distB="0" distL="0" distR="0" wp14:anchorId="43F4AF7E" wp14:editId="0E6A1646">
            <wp:extent cx="2050905" cy="1877810"/>
            <wp:effectExtent l="0" t="0" r="6985" b="1905"/>
            <wp:docPr id="3" name="Imagem 3" descr="/Users/pedrocarvalhofeitosa/Pictures/Fototeca.photoslibrary/Thumbnails/2017/03/13/20170313-194239/FFbsYg%CRXq7pKrn%ZQbAA/thumb_IMG_4204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pedrocarvalhofeitosa/Pictures/Fototeca.photoslibrary/Thumbnails/2017/03/13/20170313-194239/FFbsYg%CRXq7pKrn%ZQbAA/thumb_IMG_4204_102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664" b="9695"/>
                    <a:stretch/>
                  </pic:blipFill>
                  <pic:spPr bwMode="auto">
                    <a:xfrm>
                      <a:off x="0" y="0"/>
                      <a:ext cx="2087937" cy="1911716"/>
                    </a:xfrm>
                    <a:prstGeom prst="rect">
                      <a:avLst/>
                    </a:prstGeom>
                    <a:noFill/>
                    <a:ln>
                      <a:noFill/>
                    </a:ln>
                    <a:extLst>
                      <a:ext uri="{53640926-AAD7-44D8-BBD7-CCE9431645EC}">
                        <a14:shadowObscured xmlns:a14="http://schemas.microsoft.com/office/drawing/2010/main"/>
                      </a:ext>
                    </a:extLst>
                  </pic:spPr>
                </pic:pic>
              </a:graphicData>
            </a:graphic>
          </wp:inline>
        </w:drawing>
      </w:r>
    </w:p>
    <w:p w14:paraId="1C8A7923" w14:textId="77777777" w:rsidR="001C6BF6" w:rsidRDefault="001C6BF6" w:rsidP="005B63E5">
      <w:pPr>
        <w:jc w:val="both"/>
        <w:rPr>
          <w:rFonts w:ascii="Arial" w:hAnsi="Arial" w:cs="Arial"/>
          <w:b/>
          <w:sz w:val="20"/>
          <w:lang w:val="en-US"/>
        </w:rPr>
      </w:pPr>
    </w:p>
    <w:p w14:paraId="0593147A" w14:textId="2E62B6D7" w:rsidR="001C6BF6" w:rsidRDefault="0030618B" w:rsidP="001C6BF6">
      <w:pPr>
        <w:rPr>
          <w:rFonts w:ascii="Arial"/>
          <w:b/>
          <w:color w:val="C00000"/>
        </w:rPr>
      </w:pPr>
      <w:r>
        <w:rPr>
          <w:rFonts w:ascii="Arial"/>
          <w:b/>
          <w:noProof/>
          <w:color w:val="C00000"/>
          <w:lang w:eastAsia="pt-BR" w:bidi="ar-SA"/>
        </w:rPr>
        <w:drawing>
          <wp:inline distT="0" distB="0" distL="0" distR="0" wp14:anchorId="741D4899" wp14:editId="51E1DC8D">
            <wp:extent cx="802704" cy="1090122"/>
            <wp:effectExtent l="0" t="0" r="10160" b="2540"/>
            <wp:docPr id="9" name="Imagem 9" descr="Documemtos/3x4%20Ped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cumemtos/3x4%20Pedr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43347" cy="1145317"/>
                    </a:xfrm>
                    <a:prstGeom prst="rect">
                      <a:avLst/>
                    </a:prstGeom>
                    <a:noFill/>
                    <a:ln>
                      <a:noFill/>
                    </a:ln>
                  </pic:spPr>
                </pic:pic>
              </a:graphicData>
            </a:graphic>
          </wp:inline>
        </w:drawing>
      </w:r>
      <w:r>
        <w:rPr>
          <w:rFonts w:ascii="Arial"/>
          <w:b/>
          <w:color w:val="C00000"/>
        </w:rPr>
        <w:t xml:space="preserve">   </w:t>
      </w:r>
      <w:r w:rsidR="001C6BF6" w:rsidRPr="001C6BF6">
        <w:rPr>
          <w:rFonts w:ascii="Arial"/>
          <w:b/>
          <w:color w:val="C00000"/>
        </w:rPr>
        <w:t>Biography</w:t>
      </w:r>
    </w:p>
    <w:p w14:paraId="51F8F971" w14:textId="77777777" w:rsidR="001C6BF6" w:rsidRPr="001C6BF6" w:rsidRDefault="001C6BF6" w:rsidP="001C6BF6">
      <w:pPr>
        <w:rPr>
          <w:rFonts w:ascii="Arial" w:hAnsi="Arial" w:cs="Arial"/>
          <w:b/>
          <w:color w:val="C00000"/>
          <w:sz w:val="32"/>
          <w:lang w:val="en-US"/>
        </w:rPr>
      </w:pPr>
    </w:p>
    <w:p w14:paraId="0DDB0F3F" w14:textId="6903A168" w:rsidR="007926FA" w:rsidRDefault="00DC66D1" w:rsidP="00EC0583">
      <w:pPr>
        <w:spacing w:after="0" w:line="240" w:lineRule="auto"/>
        <w:rPr>
          <w:rFonts w:ascii="Arial" w:hAnsi="Arial" w:cs="Arial"/>
          <w:b/>
          <w:sz w:val="16"/>
          <w:lang w:val="en-US"/>
        </w:rPr>
      </w:pPr>
      <w:r w:rsidRPr="00DC66D1">
        <w:rPr>
          <w:rFonts w:ascii="Arial" w:hAnsi="Arial" w:cs="Arial"/>
          <w:b/>
          <w:sz w:val="16"/>
          <w:lang w:val="en-US"/>
        </w:rPr>
        <w:t>Graduated in Dentistry from the University of Santo Amaro</w:t>
      </w:r>
      <w:r w:rsidR="007926FA">
        <w:rPr>
          <w:rFonts w:ascii="Arial" w:hAnsi="Arial" w:cs="Arial"/>
          <w:b/>
          <w:sz w:val="16"/>
          <w:lang w:val="en-US"/>
        </w:rPr>
        <w:t>, São Paulo -Sp</w:t>
      </w:r>
      <w:r w:rsidRPr="00DC66D1">
        <w:rPr>
          <w:rFonts w:ascii="Arial" w:hAnsi="Arial" w:cs="Arial"/>
          <w:b/>
          <w:sz w:val="16"/>
          <w:lang w:val="en-US"/>
        </w:rPr>
        <w:t xml:space="preserve"> (1995), specializations in Oral and Maxillofacial Surgery and Traumatology, Master in Implant Dentistry from the University of Santo Amaro - São Paulo -Sp (UNISA), PhD in Implantology (São Leopoldo Mandic - Campinas - Sp) , PhD in Biopathology from the Paulista University (UNESP), São José dos Campos - Sp. Qualified in Conscious Sedation. He is currently coordinator of the specialization course in Oral Maxillofacial Surgery and Traumatology at the Faculdade IPE (FAIPE) in Cuiabá - MT and the course of oral surgery at the same university. Coordinator of the specialization course in implantology at</w:t>
      </w:r>
      <w:r w:rsidR="007926FA">
        <w:rPr>
          <w:rFonts w:ascii="Arial" w:hAnsi="Arial" w:cs="Arial"/>
          <w:b/>
          <w:sz w:val="16"/>
          <w:lang w:val="en-US"/>
        </w:rPr>
        <w:t xml:space="preserve"> GRAAL, São Luís - Ma. Teacher</w:t>
      </w:r>
      <w:r w:rsidRPr="00DC66D1">
        <w:rPr>
          <w:rFonts w:ascii="Arial" w:hAnsi="Arial" w:cs="Arial"/>
          <w:b/>
          <w:sz w:val="16"/>
          <w:lang w:val="en-US"/>
        </w:rPr>
        <w:t xml:space="preserve"> of the specialization course in Oral and Maxillofacial Surgery and Traumatology at São Leopoldo Mandic University in Campinas - Sp. He has experience in Dentistry, with emphasis on Maxillofacial Surgery and Implantodontia.</w:t>
      </w:r>
    </w:p>
    <w:p w14:paraId="07A3BB8E" w14:textId="77777777" w:rsidR="007926FA" w:rsidRDefault="007926FA" w:rsidP="00EC0583">
      <w:pPr>
        <w:spacing w:after="0" w:line="240" w:lineRule="auto"/>
        <w:rPr>
          <w:rFonts w:ascii="Arial" w:hAnsi="Arial" w:cs="Arial"/>
          <w:b/>
          <w:sz w:val="16"/>
          <w:lang w:val="en-US"/>
        </w:rPr>
      </w:pPr>
    </w:p>
    <w:p w14:paraId="27A42D96" w14:textId="27E497E4" w:rsidR="00590D5C" w:rsidRPr="00590D5C" w:rsidRDefault="00590D5C" w:rsidP="00EC0583">
      <w:pPr>
        <w:spacing w:after="0" w:line="240" w:lineRule="auto"/>
        <w:rPr>
          <w:rFonts w:ascii="Arial" w:hAnsi="Arial" w:cs="Arial"/>
          <w:b/>
          <w:sz w:val="20"/>
        </w:rPr>
      </w:pPr>
      <w:r>
        <w:rPr>
          <w:rFonts w:ascii="Times New Roman" w:eastAsia="Times New Roman" w:hAnsi="Times New Roman" w:cs="Times New Roman"/>
          <w:color w:val="000000"/>
          <w:sz w:val="24"/>
          <w:szCs w:val="24"/>
          <w:lang w:eastAsia="pt-BR" w:bidi="ar-SA"/>
        </w:rPr>
        <w:t>Pedro Feitosa</w:t>
      </w:r>
      <w:r w:rsidRPr="00C003B3">
        <w:rPr>
          <w:rFonts w:ascii="Times New Roman" w:eastAsia="Times New Roman" w:hAnsi="Times New Roman" w:cs="Times New Roman"/>
          <w:color w:val="000000"/>
          <w:sz w:val="24"/>
          <w:szCs w:val="24"/>
          <w:lang w:eastAsia="pt-BR" w:bidi="ar-SA"/>
        </w:rPr>
        <w:t>, Email: </w:t>
      </w:r>
      <w:hyperlink r:id="rId15" w:history="1">
        <w:r w:rsidRPr="00E75345">
          <w:rPr>
            <w:rStyle w:val="Hiperlink"/>
            <w:rFonts w:ascii="Times New Roman" w:eastAsia="Times New Roman" w:hAnsi="Times New Roman" w:cs="Times New Roman"/>
            <w:sz w:val="24"/>
            <w:szCs w:val="24"/>
            <w:lang w:eastAsia="pt-BR" w:bidi="ar-SA"/>
          </w:rPr>
          <w:t>dr.pedrofeitosa@terra.com.br</w:t>
        </w:r>
      </w:hyperlink>
    </w:p>
    <w:sectPr w:rsidR="00590D5C" w:rsidRPr="00590D5C" w:rsidSect="00590D5C">
      <w:footerReference w:type="default" r:id="rId16"/>
      <w:pgSz w:w="11907" w:h="16839" w:code="9"/>
      <w:pgMar w:top="552" w:right="828" w:bottom="592"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54545" w14:textId="77777777" w:rsidR="000B7035" w:rsidRDefault="000B7035">
      <w:r>
        <w:rPr>
          <w:lang w:bidi="pt-BR"/>
        </w:rPr>
        <w:separator/>
      </w:r>
    </w:p>
    <w:p w14:paraId="6FDF5070" w14:textId="77777777" w:rsidR="000B7035" w:rsidRDefault="000B7035"/>
  </w:endnote>
  <w:endnote w:type="continuationSeparator" w:id="0">
    <w:p w14:paraId="453BD2D2" w14:textId="77777777" w:rsidR="000B7035" w:rsidRDefault="000B7035">
      <w:r>
        <w:rPr>
          <w:lang w:bidi="pt-BR"/>
        </w:rPr>
        <w:continuationSeparator/>
      </w:r>
    </w:p>
    <w:p w14:paraId="23138C78" w14:textId="77777777" w:rsidR="000B7035" w:rsidRDefault="000B7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699706"/>
      <w:docPartObj>
        <w:docPartGallery w:val="Page Numbers (Bottom of Page)"/>
        <w:docPartUnique/>
      </w:docPartObj>
    </w:sdtPr>
    <w:sdtEndPr>
      <w:rPr>
        <w:noProof/>
      </w:rPr>
    </w:sdtEndPr>
    <w:sdtContent>
      <w:p w14:paraId="0F7DC7E2" w14:textId="77777777" w:rsidR="005F2A46" w:rsidRDefault="00B304F8">
        <w:pPr>
          <w:pStyle w:val="Rodap"/>
        </w:pPr>
        <w:r>
          <w:rPr>
            <w:lang w:bidi="pt-BR"/>
          </w:rPr>
          <w:fldChar w:fldCharType="begin"/>
        </w:r>
        <w:r>
          <w:rPr>
            <w:lang w:bidi="pt-BR"/>
          </w:rPr>
          <w:instrText xml:space="preserve"> PAGE   \* MERGEFORMAT </w:instrText>
        </w:r>
        <w:r>
          <w:rPr>
            <w:lang w:bidi="pt-BR"/>
          </w:rPr>
          <w:fldChar w:fldCharType="separate"/>
        </w:r>
        <w:r w:rsidR="00B31D18">
          <w:rPr>
            <w:noProof/>
            <w:lang w:bidi="pt-BR"/>
          </w:rPr>
          <w:t>2</w:t>
        </w:r>
        <w:r>
          <w:rPr>
            <w:noProof/>
            <w:lang w:bidi="pt-BR"/>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73810" w14:textId="77777777" w:rsidR="000B7035" w:rsidRDefault="000B7035">
      <w:r>
        <w:rPr>
          <w:lang w:bidi="pt-BR"/>
        </w:rPr>
        <w:separator/>
      </w:r>
    </w:p>
    <w:p w14:paraId="023EC237" w14:textId="77777777" w:rsidR="000B7035" w:rsidRDefault="000B7035"/>
  </w:footnote>
  <w:footnote w:type="continuationSeparator" w:id="0">
    <w:p w14:paraId="63C6BBC3" w14:textId="77777777" w:rsidR="000B7035" w:rsidRDefault="000B7035">
      <w:r>
        <w:rPr>
          <w:lang w:bidi="pt-BR"/>
        </w:rPr>
        <w:continuationSeparator/>
      </w:r>
    </w:p>
    <w:p w14:paraId="5A1E1DED" w14:textId="77777777" w:rsidR="000B7035" w:rsidRDefault="000B7035"/>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930A86DE"/>
    <w:lvl w:ilvl="0">
      <w:start w:val="1"/>
      <w:numFmt w:val="decimal"/>
      <w:lvlText w:val="%1."/>
      <w:lvlJc w:val="left"/>
      <w:pPr>
        <w:tabs>
          <w:tab w:val="num" w:pos="360"/>
        </w:tabs>
        <w:ind w:left="360" w:hanging="360"/>
      </w:pPr>
    </w:lvl>
  </w:abstractNum>
  <w:abstractNum w:abstractNumId="1">
    <w:nsid w:val="FFFFFF89"/>
    <w:multiLevelType w:val="singleLevel"/>
    <w:tmpl w:val="1682D62C"/>
    <w:lvl w:ilvl="0">
      <w:start w:val="1"/>
      <w:numFmt w:val="bullet"/>
      <w:lvlText w:val=""/>
      <w:lvlJc w:val="left"/>
      <w:pPr>
        <w:tabs>
          <w:tab w:val="num" w:pos="360"/>
        </w:tabs>
        <w:ind w:left="360" w:hanging="360"/>
      </w:pPr>
      <w:rPr>
        <w:rFonts w:ascii="Symbol" w:hAnsi="Symbol" w:hint="default"/>
      </w:rPr>
    </w:lvl>
  </w:abstractNum>
  <w:abstractNum w:abstractNumId="2">
    <w:nsid w:val="1D8E1715"/>
    <w:multiLevelType w:val="multilevel"/>
    <w:tmpl w:val="76CC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906CDF"/>
    <w:multiLevelType w:val="hybridMultilevel"/>
    <w:tmpl w:val="9E244A1C"/>
    <w:lvl w:ilvl="0" w:tplc="A78AD9E8">
      <w:start w:val="1"/>
      <w:numFmt w:val="bullet"/>
      <w:pStyle w:val="Commarcadores"/>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68AB4355"/>
    <w:multiLevelType w:val="hybridMultilevel"/>
    <w:tmpl w:val="0B203272"/>
    <w:lvl w:ilvl="0" w:tplc="CE0E85FE">
      <w:start w:val="1"/>
      <w:numFmt w:val="decimal"/>
      <w:pStyle w:val="Numerada"/>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attachedTemplate r:id="rId1"/>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5B8"/>
    <w:rsid w:val="000720B9"/>
    <w:rsid w:val="000A1100"/>
    <w:rsid w:val="000B7035"/>
    <w:rsid w:val="0012432B"/>
    <w:rsid w:val="0018324A"/>
    <w:rsid w:val="00186A99"/>
    <w:rsid w:val="001A2A9F"/>
    <w:rsid w:val="001C6BF6"/>
    <w:rsid w:val="001D0E38"/>
    <w:rsid w:val="002C688E"/>
    <w:rsid w:val="0030618B"/>
    <w:rsid w:val="0038431F"/>
    <w:rsid w:val="004357C8"/>
    <w:rsid w:val="004476F3"/>
    <w:rsid w:val="004A294D"/>
    <w:rsid w:val="00517BCB"/>
    <w:rsid w:val="005435B8"/>
    <w:rsid w:val="00590D5C"/>
    <w:rsid w:val="005B63E5"/>
    <w:rsid w:val="005F2A46"/>
    <w:rsid w:val="006412B4"/>
    <w:rsid w:val="006A4324"/>
    <w:rsid w:val="007926FA"/>
    <w:rsid w:val="007A2CE4"/>
    <w:rsid w:val="007E03ED"/>
    <w:rsid w:val="007E06A5"/>
    <w:rsid w:val="00926758"/>
    <w:rsid w:val="009E0EE8"/>
    <w:rsid w:val="00AC68BC"/>
    <w:rsid w:val="00B304F8"/>
    <w:rsid w:val="00B31D18"/>
    <w:rsid w:val="00B451D0"/>
    <w:rsid w:val="00B50B3B"/>
    <w:rsid w:val="00B95DF7"/>
    <w:rsid w:val="00BC1F09"/>
    <w:rsid w:val="00BF0265"/>
    <w:rsid w:val="00C003B3"/>
    <w:rsid w:val="00CB4E3E"/>
    <w:rsid w:val="00D17AAD"/>
    <w:rsid w:val="00D870D6"/>
    <w:rsid w:val="00DC66D1"/>
    <w:rsid w:val="00E07F05"/>
    <w:rsid w:val="00E101D6"/>
    <w:rsid w:val="00E350E8"/>
    <w:rsid w:val="00E43B2A"/>
    <w:rsid w:val="00EC0583"/>
    <w:rsid w:val="00F52300"/>
    <w:rsid w:val="00F70276"/>
    <w:rsid w:val="00F74DAA"/>
    <w:rsid w:val="00F932A8"/>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2461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pt-PT" w:eastAsia="ja-JP" w:bidi="pt-PT"/>
      </w:rPr>
    </w:rPrDefault>
    <w:pPrDefault>
      <w:pPr>
        <w:spacing w:after="12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304F8"/>
    <w:rPr>
      <w:lang w:val="pt-BR"/>
    </w:rPr>
  </w:style>
  <w:style w:type="paragraph" w:styleId="Ttulo1">
    <w:name w:val="heading 1"/>
    <w:basedOn w:val="Normal"/>
    <w:next w:val="Normal"/>
    <w:link w:val="Ttulo1Char"/>
    <w:uiPriority w:val="9"/>
    <w:qFormat/>
    <w:pPr>
      <w:keepNext/>
      <w:keepLines/>
      <w:pBdr>
        <w:bottom w:val="single" w:sz="12" w:space="12" w:color="56152F" w:themeColor="accent4"/>
      </w:pBdr>
      <w:spacing w:before="460" w:after="480"/>
      <w:outlineLvl w:val="0"/>
    </w:pPr>
    <w:rPr>
      <w:rFonts w:asciiTheme="majorHAnsi" w:eastAsiaTheme="majorEastAsia" w:hAnsiTheme="majorHAnsi" w:cstheme="majorBidi"/>
      <w:color w:val="731C3F" w:themeColor="accent1"/>
      <w:sz w:val="40"/>
      <w:szCs w:val="32"/>
    </w:rPr>
  </w:style>
  <w:style w:type="paragraph" w:styleId="Ttulo2">
    <w:name w:val="heading 2"/>
    <w:basedOn w:val="Normal"/>
    <w:next w:val="Normal"/>
    <w:link w:val="Ttulo2Char"/>
    <w:uiPriority w:val="9"/>
    <w:unhideWhenUsed/>
    <w:qFormat/>
    <w:pPr>
      <w:keepNext/>
      <w:keepLines/>
      <w:spacing w:before="460"/>
      <w:outlineLvl w:val="1"/>
    </w:pPr>
    <w:rPr>
      <w:rFonts w:asciiTheme="majorHAnsi" w:eastAsiaTheme="majorEastAsia" w:hAnsiTheme="majorHAnsi" w:cstheme="majorBidi"/>
      <w:b/>
      <w:color w:val="7F7F7F" w:themeColor="text1" w:themeTint="80"/>
      <w:szCs w:val="26"/>
    </w:rPr>
  </w:style>
  <w:style w:type="paragraph" w:styleId="Ttulo3">
    <w:name w:val="heading 3"/>
    <w:basedOn w:val="Normal"/>
    <w:next w:val="Normal"/>
    <w:link w:val="Ttulo3Char"/>
    <w:uiPriority w:val="9"/>
    <w:unhideWhenUsed/>
    <w:qFormat/>
    <w:pPr>
      <w:keepNext/>
      <w:keepLines/>
      <w:spacing w:before="460"/>
      <w:outlineLvl w:val="2"/>
    </w:pPr>
    <w:rPr>
      <w:rFonts w:asciiTheme="majorHAnsi" w:eastAsiaTheme="majorEastAsia" w:hAnsiTheme="majorHAnsi" w:cstheme="majorBidi"/>
      <w:sz w:val="40"/>
      <w:szCs w:val="24"/>
    </w:rPr>
  </w:style>
  <w:style w:type="paragraph" w:styleId="Ttulo4">
    <w:name w:val="heading 4"/>
    <w:basedOn w:val="Normal"/>
    <w:next w:val="Normal"/>
    <w:link w:val="Ttulo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Ttulo5">
    <w:name w:val="heading 5"/>
    <w:basedOn w:val="Normal"/>
    <w:next w:val="Normal"/>
    <w:link w:val="Ttulo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Ttulo6">
    <w:name w:val="heading 6"/>
    <w:basedOn w:val="Normal"/>
    <w:next w:val="Normal"/>
    <w:link w:val="Ttulo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Ttulo7">
    <w:name w:val="heading 7"/>
    <w:basedOn w:val="Normal"/>
    <w:next w:val="Normal"/>
    <w:link w:val="Ttulo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Ttulo8">
    <w:name w:val="heading 8"/>
    <w:basedOn w:val="Normal"/>
    <w:next w:val="Normal"/>
    <w:link w:val="Ttulo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Ttulo9">
    <w:name w:val="heading 9"/>
    <w:basedOn w:val="Normal"/>
    <w:next w:val="Normal"/>
    <w:link w:val="Ttulo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mmarcadores">
    <w:name w:val="List Bullet"/>
    <w:basedOn w:val="Normal"/>
    <w:uiPriority w:val="9"/>
    <w:qFormat/>
    <w:pPr>
      <w:numPr>
        <w:numId w:val="3"/>
      </w:numPr>
    </w:pPr>
  </w:style>
  <w:style w:type="character" w:customStyle="1" w:styleId="Ttulo1Char">
    <w:name w:val="Título 1 Char"/>
    <w:basedOn w:val="Fontepargpadro"/>
    <w:link w:val="Ttulo1"/>
    <w:uiPriority w:val="9"/>
    <w:rPr>
      <w:rFonts w:asciiTheme="majorHAnsi" w:eastAsiaTheme="majorEastAsia" w:hAnsiTheme="majorHAnsi" w:cstheme="majorBidi"/>
      <w:color w:val="731C3F" w:themeColor="accent1"/>
      <w:sz w:val="40"/>
      <w:szCs w:val="32"/>
    </w:rPr>
  </w:style>
  <w:style w:type="paragraph" w:styleId="Numerada">
    <w:name w:val="List Number"/>
    <w:basedOn w:val="Normal"/>
    <w:uiPriority w:val="9"/>
    <w:qFormat/>
    <w:pPr>
      <w:numPr>
        <w:numId w:val="4"/>
      </w:numPr>
    </w:pPr>
  </w:style>
  <w:style w:type="paragraph" w:styleId="Cabealho">
    <w:name w:val="header"/>
    <w:basedOn w:val="Normal"/>
    <w:link w:val="CabealhoChar"/>
    <w:uiPriority w:val="99"/>
    <w:unhideWhenUsed/>
    <w:qFormat/>
    <w:pPr>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qFormat/>
    <w:pPr>
      <w:spacing w:after="0" w:line="240" w:lineRule="auto"/>
    </w:pPr>
  </w:style>
  <w:style w:type="character" w:customStyle="1" w:styleId="RodapChar">
    <w:name w:val="Rodapé Char"/>
    <w:basedOn w:val="Fontepargpadro"/>
    <w:link w:val="Rodap"/>
    <w:uiPriority w:val="99"/>
  </w:style>
  <w:style w:type="character" w:styleId="TextodoEspaoReservado">
    <w:name w:val="Placeholder Text"/>
    <w:basedOn w:val="Fontepargpadro"/>
    <w:uiPriority w:val="99"/>
    <w:semiHidden/>
    <w:rPr>
      <w:color w:val="808080"/>
    </w:rPr>
  </w:style>
  <w:style w:type="paragraph" w:styleId="Ttulo">
    <w:name w:val="Title"/>
    <w:basedOn w:val="Normal"/>
    <w:link w:val="Ttulo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tuloChar">
    <w:name w:val="Título Char"/>
    <w:basedOn w:val="Fontepargpadro"/>
    <w:link w:val="Ttulo"/>
    <w:uiPriority w:val="10"/>
    <w:semiHidden/>
    <w:rPr>
      <w:rFonts w:asciiTheme="majorHAnsi" w:eastAsiaTheme="majorEastAsia" w:hAnsiTheme="majorHAnsi" w:cstheme="majorBidi"/>
      <w:caps/>
      <w:color w:val="262626" w:themeColor="text1" w:themeTint="D9"/>
      <w:kern w:val="28"/>
      <w:sz w:val="66"/>
      <w:szCs w:val="56"/>
    </w:rPr>
  </w:style>
  <w:style w:type="paragraph" w:styleId="Subttulo">
    <w:name w:val="Subtitle"/>
    <w:basedOn w:val="Normal"/>
    <w:link w:val="SubttuloChar"/>
    <w:uiPriority w:val="11"/>
    <w:semiHidden/>
    <w:unhideWhenUsed/>
    <w:qFormat/>
    <w:pPr>
      <w:numPr>
        <w:ilvl w:val="1"/>
      </w:numPr>
      <w:spacing w:after="520"/>
      <w:contextualSpacing/>
    </w:pPr>
    <w:rPr>
      <w:rFonts w:eastAsiaTheme="minorEastAsia"/>
      <w:caps/>
      <w:sz w:val="40"/>
    </w:rPr>
  </w:style>
  <w:style w:type="character" w:customStyle="1" w:styleId="SubttuloChar">
    <w:name w:val="Subtítulo Char"/>
    <w:basedOn w:val="Fontepargpadro"/>
    <w:link w:val="Subttulo"/>
    <w:uiPriority w:val="11"/>
    <w:semiHidden/>
    <w:rPr>
      <w:rFonts w:eastAsiaTheme="minorEastAsia"/>
      <w:caps/>
      <w:sz w:val="40"/>
    </w:rPr>
  </w:style>
  <w:style w:type="character" w:styleId="RefernciaIntensa">
    <w:name w:val="Intense Reference"/>
    <w:basedOn w:val="Fontepargpadro"/>
    <w:uiPriority w:val="32"/>
    <w:semiHidden/>
    <w:unhideWhenUsed/>
    <w:qFormat/>
    <w:rPr>
      <w:b/>
      <w:bCs/>
      <w:caps/>
      <w:smallCaps w:val="0"/>
      <w:color w:val="262626" w:themeColor="text1" w:themeTint="D9"/>
      <w:spacing w:val="0"/>
    </w:rPr>
  </w:style>
  <w:style w:type="character" w:styleId="TtulodoLivro">
    <w:name w:val="Book Title"/>
    <w:basedOn w:val="Fontepargpadro"/>
    <w:uiPriority w:val="33"/>
    <w:semiHidden/>
    <w:unhideWhenUsed/>
    <w:rPr>
      <w:b w:val="0"/>
      <w:bCs/>
      <w:i w:val="0"/>
      <w:iCs/>
      <w:spacing w:val="0"/>
      <w:u w:val="single"/>
    </w:rPr>
  </w:style>
  <w:style w:type="character" w:customStyle="1" w:styleId="Ttulo2Char">
    <w:name w:val="Título 2 Char"/>
    <w:basedOn w:val="Fontepargpadro"/>
    <w:link w:val="Ttulo2"/>
    <w:uiPriority w:val="9"/>
    <w:rPr>
      <w:rFonts w:asciiTheme="majorHAnsi" w:eastAsiaTheme="majorEastAsia" w:hAnsiTheme="majorHAnsi" w:cstheme="majorBidi"/>
      <w:b/>
      <w:color w:val="7F7F7F" w:themeColor="text1" w:themeTint="80"/>
      <w:szCs w:val="26"/>
    </w:rPr>
  </w:style>
  <w:style w:type="character" w:customStyle="1" w:styleId="Ttulo3Char">
    <w:name w:val="Título 3 Char"/>
    <w:basedOn w:val="Fontepargpadro"/>
    <w:link w:val="Ttulo3"/>
    <w:uiPriority w:val="9"/>
    <w:rPr>
      <w:rFonts w:asciiTheme="majorHAnsi" w:eastAsiaTheme="majorEastAsia" w:hAnsiTheme="majorHAnsi" w:cstheme="majorBidi"/>
      <w:sz w:val="40"/>
      <w:szCs w:val="24"/>
    </w:rPr>
  </w:style>
  <w:style w:type="character" w:customStyle="1" w:styleId="Ttulo4Char">
    <w:name w:val="Título 4 Char"/>
    <w:basedOn w:val="Fontepargpadro"/>
    <w:link w:val="Ttulo4"/>
    <w:uiPriority w:val="9"/>
    <w:semiHidden/>
    <w:rPr>
      <w:rFonts w:asciiTheme="majorHAnsi" w:eastAsiaTheme="majorEastAsia" w:hAnsiTheme="majorHAnsi" w:cstheme="majorBidi"/>
      <w:i/>
      <w:iCs/>
      <w:sz w:val="40"/>
    </w:rPr>
  </w:style>
  <w:style w:type="character" w:customStyle="1" w:styleId="Ttulo5Char">
    <w:name w:val="Título 5 Char"/>
    <w:basedOn w:val="Fontepargpadro"/>
    <w:link w:val="Ttulo5"/>
    <w:uiPriority w:val="9"/>
    <w:semiHidden/>
    <w:rPr>
      <w:rFonts w:asciiTheme="majorHAnsi" w:eastAsiaTheme="majorEastAsia" w:hAnsiTheme="majorHAnsi" w:cstheme="majorBidi"/>
      <w:color w:val="262626" w:themeColor="text1" w:themeTint="D9"/>
      <w:sz w:val="34"/>
    </w:rPr>
  </w:style>
  <w:style w:type="character" w:customStyle="1" w:styleId="Ttulo6Char">
    <w:name w:val="Título 6 Char"/>
    <w:basedOn w:val="Fontepargpadro"/>
    <w:link w:val="Ttulo6"/>
    <w:uiPriority w:val="9"/>
    <w:semiHidden/>
    <w:rPr>
      <w:rFonts w:asciiTheme="majorHAnsi" w:eastAsiaTheme="majorEastAsia" w:hAnsiTheme="majorHAnsi" w:cstheme="majorBidi"/>
      <w:i/>
      <w:color w:val="262626" w:themeColor="text1" w:themeTint="D9"/>
      <w:sz w:val="34"/>
    </w:rPr>
  </w:style>
  <w:style w:type="character" w:customStyle="1" w:styleId="Ttulo7Char">
    <w:name w:val="Título 7 Char"/>
    <w:basedOn w:val="Fontepargpadro"/>
    <w:link w:val="Ttulo7"/>
    <w:uiPriority w:val="9"/>
    <w:semiHidden/>
    <w:rPr>
      <w:rFonts w:asciiTheme="majorHAnsi" w:eastAsiaTheme="majorEastAsia" w:hAnsiTheme="majorHAnsi" w:cstheme="majorBidi"/>
      <w:iCs/>
      <w:sz w:val="34"/>
    </w:rPr>
  </w:style>
  <w:style w:type="character" w:customStyle="1" w:styleId="Ttulo8Char">
    <w:name w:val="Título 8 Char"/>
    <w:basedOn w:val="Fontepargpadro"/>
    <w:link w:val="Ttulo8"/>
    <w:uiPriority w:val="9"/>
    <w:semiHidden/>
    <w:rPr>
      <w:rFonts w:asciiTheme="majorHAnsi" w:eastAsiaTheme="majorEastAsia" w:hAnsiTheme="majorHAnsi" w:cstheme="majorBidi"/>
      <w:i/>
      <w:sz w:val="34"/>
      <w:szCs w:val="21"/>
    </w:rPr>
  </w:style>
  <w:style w:type="character" w:customStyle="1" w:styleId="Ttulo9Char">
    <w:name w:val="Título 9 Char"/>
    <w:basedOn w:val="Fontepargpadro"/>
    <w:link w:val="Ttulo9"/>
    <w:uiPriority w:val="9"/>
    <w:semiHidden/>
    <w:rPr>
      <w:rFonts w:asciiTheme="majorHAnsi" w:eastAsiaTheme="majorEastAsia" w:hAnsiTheme="majorHAnsi" w:cstheme="majorBidi"/>
      <w:iCs/>
      <w:color w:val="262626" w:themeColor="text1" w:themeTint="D9"/>
      <w:szCs w:val="21"/>
    </w:rPr>
  </w:style>
  <w:style w:type="character" w:styleId="nfaseSutil">
    <w:name w:val="Subtle Emphasis"/>
    <w:basedOn w:val="Fontepargpadro"/>
    <w:uiPriority w:val="19"/>
    <w:semiHidden/>
    <w:unhideWhenUsed/>
    <w:qFormat/>
    <w:rPr>
      <w:i/>
      <w:iCs/>
      <w:color w:val="404040" w:themeColor="text1" w:themeTint="BF"/>
    </w:rPr>
  </w:style>
  <w:style w:type="character" w:styleId="nfase">
    <w:name w:val="Emphasis"/>
    <w:basedOn w:val="Fontepargpadro"/>
    <w:uiPriority w:val="20"/>
    <w:semiHidden/>
    <w:unhideWhenUsed/>
    <w:qFormat/>
    <w:rPr>
      <w:b/>
      <w:iCs/>
      <w:color w:val="262626" w:themeColor="text1" w:themeTint="D9"/>
    </w:rPr>
  </w:style>
  <w:style w:type="character" w:styleId="nfaseIntensa">
    <w:name w:val="Intense Emphasis"/>
    <w:basedOn w:val="Fontepargpadro"/>
    <w:uiPriority w:val="21"/>
    <w:semiHidden/>
    <w:unhideWhenUsed/>
    <w:qFormat/>
    <w:rPr>
      <w:b/>
      <w:i/>
      <w:iCs/>
      <w:color w:val="262626" w:themeColor="text1" w:themeTint="D9"/>
    </w:rPr>
  </w:style>
  <w:style w:type="character" w:styleId="Forte">
    <w:name w:val="Strong"/>
    <w:basedOn w:val="Fontepargpadro"/>
    <w:uiPriority w:val="22"/>
    <w:unhideWhenUsed/>
    <w:qFormat/>
    <w:rPr>
      <w:b/>
      <w:bCs/>
    </w:rPr>
  </w:style>
  <w:style w:type="paragraph" w:styleId="Citao">
    <w:name w:val="Quote"/>
    <w:basedOn w:val="Normal"/>
    <w:next w:val="Normal"/>
    <w:link w:val="CitaoChar"/>
    <w:uiPriority w:val="29"/>
    <w:semiHidden/>
    <w:unhideWhenUsed/>
    <w:qFormat/>
    <w:pPr>
      <w:spacing w:before="240"/>
    </w:pPr>
    <w:rPr>
      <w:i/>
      <w:iCs/>
      <w:sz w:val="36"/>
    </w:rPr>
  </w:style>
  <w:style w:type="character" w:customStyle="1" w:styleId="CitaoChar">
    <w:name w:val="Citação Char"/>
    <w:basedOn w:val="Fontepargpadro"/>
    <w:link w:val="Citao"/>
    <w:uiPriority w:val="29"/>
    <w:semiHidden/>
    <w:rPr>
      <w:i/>
      <w:iCs/>
      <w:sz w:val="36"/>
    </w:rPr>
  </w:style>
  <w:style w:type="paragraph" w:styleId="CitaoIntensa">
    <w:name w:val="Intense Quote"/>
    <w:basedOn w:val="Normal"/>
    <w:next w:val="Normal"/>
    <w:link w:val="CitaoIntensaChar"/>
    <w:uiPriority w:val="30"/>
    <w:semiHidden/>
    <w:unhideWhenUsed/>
    <w:qFormat/>
    <w:pPr>
      <w:spacing w:before="240"/>
    </w:pPr>
    <w:rPr>
      <w:b/>
      <w:i/>
      <w:iCs/>
      <w:sz w:val="36"/>
    </w:rPr>
  </w:style>
  <w:style w:type="character" w:customStyle="1" w:styleId="CitaoIntensaChar">
    <w:name w:val="Citação Intensa Char"/>
    <w:basedOn w:val="Fontepargpadro"/>
    <w:link w:val="CitaoIntensa"/>
    <w:uiPriority w:val="30"/>
    <w:semiHidden/>
    <w:rPr>
      <w:b/>
      <w:i/>
      <w:iCs/>
      <w:sz w:val="36"/>
    </w:rPr>
  </w:style>
  <w:style w:type="character" w:styleId="RefernciaSutil">
    <w:name w:val="Subtle Reference"/>
    <w:basedOn w:val="Fontepargpadro"/>
    <w:uiPriority w:val="31"/>
    <w:semiHidden/>
    <w:unhideWhenUsed/>
    <w:qFormat/>
    <w:rPr>
      <w:caps/>
      <w:smallCaps w:val="0"/>
      <w:color w:val="262626" w:themeColor="text1" w:themeTint="D9"/>
    </w:rPr>
  </w:style>
  <w:style w:type="paragraph" w:styleId="Legenda">
    <w:name w:val="caption"/>
    <w:basedOn w:val="Normal"/>
    <w:next w:val="Normal"/>
    <w:uiPriority w:val="35"/>
    <w:semiHidden/>
    <w:unhideWhenUsed/>
    <w:qFormat/>
    <w:pPr>
      <w:spacing w:after="200" w:line="240" w:lineRule="auto"/>
    </w:pPr>
    <w:rPr>
      <w:i/>
      <w:iCs/>
      <w:sz w:val="24"/>
      <w:szCs w:val="18"/>
    </w:rPr>
  </w:style>
  <w:style w:type="paragraph" w:styleId="CabealhodoSumrio">
    <w:name w:val="TOC Heading"/>
    <w:basedOn w:val="Ttulo1"/>
    <w:next w:val="Normal"/>
    <w:uiPriority w:val="39"/>
    <w:semiHidden/>
    <w:unhideWhenUsed/>
    <w:qFormat/>
    <w:pPr>
      <w:outlineLvl w:val="9"/>
    </w:pPr>
  </w:style>
  <w:style w:type="character" w:styleId="Hiperlink">
    <w:name w:val="Hyperlink"/>
    <w:basedOn w:val="Fontepargpadro"/>
    <w:uiPriority w:val="99"/>
    <w:unhideWhenUsed/>
    <w:rPr>
      <w:color w:val="731C3F" w:themeColor="hyperlink"/>
      <w:u w:val="single"/>
    </w:rPr>
  </w:style>
  <w:style w:type="paragraph" w:styleId="NormalWeb">
    <w:name w:val="Normal (Web)"/>
    <w:basedOn w:val="Normal"/>
    <w:uiPriority w:val="99"/>
    <w:unhideWhenUsed/>
    <w:rsid w:val="005435B8"/>
    <w:pPr>
      <w:spacing w:before="100" w:beforeAutospacing="1" w:after="100" w:afterAutospacing="1" w:line="240" w:lineRule="auto"/>
    </w:pPr>
    <w:rPr>
      <w:rFonts w:ascii="Times New Roman" w:hAnsi="Times New Roman" w:cs="Times New Roman"/>
      <w:color w:val="auto"/>
      <w:sz w:val="24"/>
      <w:szCs w:val="24"/>
      <w:lang w:eastAsia="pt-BR" w:bidi="ar-SA"/>
    </w:rPr>
  </w:style>
  <w:style w:type="paragraph" w:customStyle="1" w:styleId="p1">
    <w:name w:val="p1"/>
    <w:basedOn w:val="Normal"/>
    <w:rsid w:val="00F74DAA"/>
    <w:pPr>
      <w:spacing w:after="0" w:line="240" w:lineRule="auto"/>
    </w:pPr>
    <w:rPr>
      <w:rFonts w:ascii="Times New Roman" w:hAnsi="Times New Roman" w:cs="Times New Roman"/>
      <w:color w:val="auto"/>
      <w:sz w:val="18"/>
      <w:szCs w:val="18"/>
      <w:lang w:eastAsia="pt-BR" w:bidi="ar-SA"/>
    </w:rPr>
  </w:style>
  <w:style w:type="paragraph" w:customStyle="1" w:styleId="p2">
    <w:name w:val="p2"/>
    <w:basedOn w:val="Normal"/>
    <w:rsid w:val="00F74DAA"/>
    <w:pPr>
      <w:spacing w:after="0" w:line="240" w:lineRule="auto"/>
    </w:pPr>
    <w:rPr>
      <w:rFonts w:ascii="Times New Roman" w:hAnsi="Times New Roman" w:cs="Times New Roman"/>
      <w:color w:val="auto"/>
      <w:sz w:val="17"/>
      <w:szCs w:val="17"/>
      <w:lang w:eastAsia="pt-BR" w:bidi="ar-SA"/>
    </w:rPr>
  </w:style>
  <w:style w:type="character" w:customStyle="1" w:styleId="apple-converted-space">
    <w:name w:val="apple-converted-space"/>
    <w:basedOn w:val="Fontepargpadro"/>
    <w:rsid w:val="00F74DAA"/>
  </w:style>
  <w:style w:type="paragraph" w:styleId="Corpodetexto">
    <w:name w:val="Body Text"/>
    <w:basedOn w:val="Normal"/>
    <w:link w:val="CorpodetextoChar"/>
    <w:uiPriority w:val="1"/>
    <w:qFormat/>
    <w:rsid w:val="00F70276"/>
    <w:pPr>
      <w:widowControl w:val="0"/>
      <w:spacing w:after="0" w:line="240" w:lineRule="auto"/>
    </w:pPr>
    <w:rPr>
      <w:rFonts w:ascii="Tw Cen MT" w:eastAsia="Tw Cen MT" w:hAnsi="Tw Cen MT" w:cs="Tw Cen MT"/>
      <w:color w:val="auto"/>
      <w:sz w:val="18"/>
      <w:szCs w:val="18"/>
      <w:lang w:val="en-US" w:eastAsia="en-US" w:bidi="ar-SA"/>
    </w:rPr>
  </w:style>
  <w:style w:type="character" w:customStyle="1" w:styleId="CorpodetextoChar">
    <w:name w:val="Corpo de texto Char"/>
    <w:basedOn w:val="Fontepargpadro"/>
    <w:link w:val="Corpodetexto"/>
    <w:uiPriority w:val="1"/>
    <w:rsid w:val="00F70276"/>
    <w:rPr>
      <w:rFonts w:ascii="Tw Cen MT" w:eastAsia="Tw Cen MT" w:hAnsi="Tw Cen MT" w:cs="Tw Cen MT"/>
      <w:color w:val="auto"/>
      <w:sz w:val="18"/>
      <w:szCs w:val="18"/>
      <w:lang w:val="en-US" w:eastAsia="en-US" w:bidi="ar-SA"/>
    </w:rPr>
  </w:style>
  <w:style w:type="character" w:customStyle="1" w:styleId="fbunderline">
    <w:name w:val="fbunderline"/>
    <w:basedOn w:val="Fontepargpadro"/>
    <w:rsid w:val="007E03ED"/>
  </w:style>
  <w:style w:type="character" w:customStyle="1" w:styleId="tooltip-account-affiliation-hdl">
    <w:name w:val="tooltip-account-affiliation-hdl"/>
    <w:basedOn w:val="Fontepargpadro"/>
    <w:rsid w:val="004357C8"/>
  </w:style>
  <w:style w:type="character" w:customStyle="1" w:styleId="fm-affl">
    <w:name w:val="fm-affl"/>
    <w:basedOn w:val="Fontepargpadro"/>
    <w:rsid w:val="00C003B3"/>
  </w:style>
  <w:style w:type="character" w:customStyle="1" w:styleId="email-label">
    <w:name w:val="email-label"/>
    <w:basedOn w:val="Fontepargpadro"/>
    <w:rsid w:val="00C00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604871">
      <w:bodyDiv w:val="1"/>
      <w:marLeft w:val="0"/>
      <w:marRight w:val="0"/>
      <w:marTop w:val="0"/>
      <w:marBottom w:val="0"/>
      <w:divBdr>
        <w:top w:val="none" w:sz="0" w:space="0" w:color="auto"/>
        <w:left w:val="none" w:sz="0" w:space="0" w:color="auto"/>
        <w:bottom w:val="none" w:sz="0" w:space="0" w:color="auto"/>
        <w:right w:val="none" w:sz="0" w:space="0" w:color="auto"/>
      </w:divBdr>
    </w:div>
    <w:div w:id="254094155">
      <w:bodyDiv w:val="1"/>
      <w:marLeft w:val="0"/>
      <w:marRight w:val="0"/>
      <w:marTop w:val="0"/>
      <w:marBottom w:val="0"/>
      <w:divBdr>
        <w:top w:val="none" w:sz="0" w:space="0" w:color="auto"/>
        <w:left w:val="none" w:sz="0" w:space="0" w:color="auto"/>
        <w:bottom w:val="none" w:sz="0" w:space="0" w:color="auto"/>
        <w:right w:val="none" w:sz="0" w:space="0" w:color="auto"/>
      </w:divBdr>
      <w:divsChild>
        <w:div w:id="1698769166">
          <w:marLeft w:val="0"/>
          <w:marRight w:val="0"/>
          <w:marTop w:val="0"/>
          <w:marBottom w:val="0"/>
          <w:divBdr>
            <w:top w:val="none" w:sz="0" w:space="0" w:color="auto"/>
            <w:left w:val="none" w:sz="0" w:space="0" w:color="auto"/>
            <w:bottom w:val="none" w:sz="0" w:space="0" w:color="auto"/>
            <w:right w:val="none" w:sz="0" w:space="0" w:color="auto"/>
          </w:divBdr>
          <w:divsChild>
            <w:div w:id="1046442331">
              <w:marLeft w:val="0"/>
              <w:marRight w:val="0"/>
              <w:marTop w:val="0"/>
              <w:marBottom w:val="0"/>
              <w:divBdr>
                <w:top w:val="none" w:sz="0" w:space="0" w:color="auto"/>
                <w:left w:val="none" w:sz="0" w:space="0" w:color="auto"/>
                <w:bottom w:val="none" w:sz="0" w:space="0" w:color="auto"/>
                <w:right w:val="none" w:sz="0" w:space="0" w:color="auto"/>
              </w:divBdr>
              <w:divsChild>
                <w:div w:id="1658730331">
                  <w:marLeft w:val="0"/>
                  <w:marRight w:val="0"/>
                  <w:marTop w:val="0"/>
                  <w:marBottom w:val="0"/>
                  <w:divBdr>
                    <w:top w:val="none" w:sz="0" w:space="0" w:color="auto"/>
                    <w:left w:val="none" w:sz="0" w:space="0" w:color="auto"/>
                    <w:bottom w:val="none" w:sz="0" w:space="0" w:color="auto"/>
                    <w:right w:val="none" w:sz="0" w:space="0" w:color="auto"/>
                  </w:divBdr>
                  <w:divsChild>
                    <w:div w:id="46952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626156">
      <w:bodyDiv w:val="1"/>
      <w:marLeft w:val="0"/>
      <w:marRight w:val="0"/>
      <w:marTop w:val="0"/>
      <w:marBottom w:val="0"/>
      <w:divBdr>
        <w:top w:val="none" w:sz="0" w:space="0" w:color="auto"/>
        <w:left w:val="none" w:sz="0" w:space="0" w:color="auto"/>
        <w:bottom w:val="none" w:sz="0" w:space="0" w:color="auto"/>
        <w:right w:val="none" w:sz="0" w:space="0" w:color="auto"/>
      </w:divBdr>
      <w:divsChild>
        <w:div w:id="91440323">
          <w:marLeft w:val="0"/>
          <w:marRight w:val="0"/>
          <w:marTop w:val="0"/>
          <w:marBottom w:val="150"/>
          <w:divBdr>
            <w:top w:val="none" w:sz="0" w:space="0" w:color="auto"/>
            <w:left w:val="none" w:sz="0" w:space="0" w:color="auto"/>
            <w:bottom w:val="none" w:sz="0" w:space="0" w:color="auto"/>
            <w:right w:val="none" w:sz="0" w:space="0" w:color="auto"/>
          </w:divBdr>
        </w:div>
        <w:div w:id="1637031811">
          <w:marLeft w:val="0"/>
          <w:marRight w:val="0"/>
          <w:marTop w:val="0"/>
          <w:marBottom w:val="150"/>
          <w:divBdr>
            <w:top w:val="none" w:sz="0" w:space="0" w:color="auto"/>
            <w:left w:val="none" w:sz="0" w:space="0" w:color="auto"/>
            <w:bottom w:val="none" w:sz="0" w:space="0" w:color="auto"/>
            <w:right w:val="none" w:sz="0" w:space="0" w:color="auto"/>
          </w:divBdr>
        </w:div>
      </w:divsChild>
    </w:div>
    <w:div w:id="724331098">
      <w:bodyDiv w:val="1"/>
      <w:marLeft w:val="0"/>
      <w:marRight w:val="0"/>
      <w:marTop w:val="0"/>
      <w:marBottom w:val="0"/>
      <w:divBdr>
        <w:top w:val="none" w:sz="0" w:space="0" w:color="auto"/>
        <w:left w:val="none" w:sz="0" w:space="0" w:color="auto"/>
        <w:bottom w:val="none" w:sz="0" w:space="0" w:color="auto"/>
        <w:right w:val="none" w:sz="0" w:space="0" w:color="auto"/>
      </w:divBdr>
    </w:div>
    <w:div w:id="783354147">
      <w:bodyDiv w:val="1"/>
      <w:marLeft w:val="0"/>
      <w:marRight w:val="0"/>
      <w:marTop w:val="0"/>
      <w:marBottom w:val="0"/>
      <w:divBdr>
        <w:top w:val="none" w:sz="0" w:space="0" w:color="auto"/>
        <w:left w:val="none" w:sz="0" w:space="0" w:color="auto"/>
        <w:bottom w:val="none" w:sz="0" w:space="0" w:color="auto"/>
        <w:right w:val="none" w:sz="0" w:space="0" w:color="auto"/>
      </w:divBdr>
    </w:div>
    <w:div w:id="794173400">
      <w:bodyDiv w:val="1"/>
      <w:marLeft w:val="0"/>
      <w:marRight w:val="0"/>
      <w:marTop w:val="0"/>
      <w:marBottom w:val="0"/>
      <w:divBdr>
        <w:top w:val="none" w:sz="0" w:space="0" w:color="auto"/>
        <w:left w:val="none" w:sz="0" w:space="0" w:color="auto"/>
        <w:bottom w:val="none" w:sz="0" w:space="0" w:color="auto"/>
        <w:right w:val="none" w:sz="0" w:space="0" w:color="auto"/>
      </w:divBdr>
    </w:div>
    <w:div w:id="810444485">
      <w:bodyDiv w:val="1"/>
      <w:marLeft w:val="0"/>
      <w:marRight w:val="0"/>
      <w:marTop w:val="0"/>
      <w:marBottom w:val="0"/>
      <w:divBdr>
        <w:top w:val="none" w:sz="0" w:space="0" w:color="auto"/>
        <w:left w:val="none" w:sz="0" w:space="0" w:color="auto"/>
        <w:bottom w:val="none" w:sz="0" w:space="0" w:color="auto"/>
        <w:right w:val="none" w:sz="0" w:space="0" w:color="auto"/>
      </w:divBdr>
    </w:div>
    <w:div w:id="1002852854">
      <w:bodyDiv w:val="1"/>
      <w:marLeft w:val="0"/>
      <w:marRight w:val="0"/>
      <w:marTop w:val="0"/>
      <w:marBottom w:val="0"/>
      <w:divBdr>
        <w:top w:val="none" w:sz="0" w:space="0" w:color="auto"/>
        <w:left w:val="none" w:sz="0" w:space="0" w:color="auto"/>
        <w:bottom w:val="none" w:sz="0" w:space="0" w:color="auto"/>
        <w:right w:val="none" w:sz="0" w:space="0" w:color="auto"/>
      </w:divBdr>
    </w:div>
    <w:div w:id="1100102776">
      <w:bodyDiv w:val="1"/>
      <w:marLeft w:val="0"/>
      <w:marRight w:val="0"/>
      <w:marTop w:val="0"/>
      <w:marBottom w:val="0"/>
      <w:divBdr>
        <w:top w:val="none" w:sz="0" w:space="0" w:color="auto"/>
        <w:left w:val="none" w:sz="0" w:space="0" w:color="auto"/>
        <w:bottom w:val="none" w:sz="0" w:space="0" w:color="auto"/>
        <w:right w:val="none" w:sz="0" w:space="0" w:color="auto"/>
      </w:divBdr>
      <w:divsChild>
        <w:div w:id="881557034">
          <w:marLeft w:val="0"/>
          <w:marRight w:val="0"/>
          <w:marTop w:val="0"/>
          <w:marBottom w:val="0"/>
          <w:divBdr>
            <w:top w:val="none" w:sz="0" w:space="0" w:color="auto"/>
            <w:left w:val="none" w:sz="0" w:space="0" w:color="auto"/>
            <w:bottom w:val="none" w:sz="0" w:space="0" w:color="auto"/>
            <w:right w:val="none" w:sz="0" w:space="0" w:color="auto"/>
          </w:divBdr>
          <w:divsChild>
            <w:div w:id="503324052">
              <w:marLeft w:val="0"/>
              <w:marRight w:val="0"/>
              <w:marTop w:val="0"/>
              <w:marBottom w:val="0"/>
              <w:divBdr>
                <w:top w:val="none" w:sz="0" w:space="0" w:color="auto"/>
                <w:left w:val="none" w:sz="0" w:space="0" w:color="auto"/>
                <w:bottom w:val="none" w:sz="0" w:space="0" w:color="auto"/>
                <w:right w:val="none" w:sz="0" w:space="0" w:color="auto"/>
              </w:divBdr>
              <w:divsChild>
                <w:div w:id="21120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298333">
      <w:bodyDiv w:val="1"/>
      <w:marLeft w:val="0"/>
      <w:marRight w:val="0"/>
      <w:marTop w:val="0"/>
      <w:marBottom w:val="0"/>
      <w:divBdr>
        <w:top w:val="none" w:sz="0" w:space="0" w:color="auto"/>
        <w:left w:val="none" w:sz="0" w:space="0" w:color="auto"/>
        <w:bottom w:val="none" w:sz="0" w:space="0" w:color="auto"/>
        <w:right w:val="none" w:sz="0" w:space="0" w:color="auto"/>
      </w:divBdr>
    </w:div>
    <w:div w:id="1344361967">
      <w:bodyDiv w:val="1"/>
      <w:marLeft w:val="0"/>
      <w:marRight w:val="0"/>
      <w:marTop w:val="0"/>
      <w:marBottom w:val="0"/>
      <w:divBdr>
        <w:top w:val="none" w:sz="0" w:space="0" w:color="auto"/>
        <w:left w:val="none" w:sz="0" w:space="0" w:color="auto"/>
        <w:bottom w:val="none" w:sz="0" w:space="0" w:color="auto"/>
        <w:right w:val="none" w:sz="0" w:space="0" w:color="auto"/>
      </w:divBdr>
      <w:divsChild>
        <w:div w:id="1935094663">
          <w:marLeft w:val="0"/>
          <w:marRight w:val="0"/>
          <w:marTop w:val="0"/>
          <w:marBottom w:val="0"/>
          <w:divBdr>
            <w:top w:val="none" w:sz="0" w:space="0" w:color="auto"/>
            <w:left w:val="none" w:sz="0" w:space="0" w:color="auto"/>
            <w:bottom w:val="none" w:sz="0" w:space="0" w:color="auto"/>
            <w:right w:val="none" w:sz="0" w:space="0" w:color="auto"/>
          </w:divBdr>
          <w:divsChild>
            <w:div w:id="388383531">
              <w:marLeft w:val="0"/>
              <w:marRight w:val="0"/>
              <w:marTop w:val="0"/>
              <w:marBottom w:val="0"/>
              <w:divBdr>
                <w:top w:val="none" w:sz="0" w:space="0" w:color="auto"/>
                <w:left w:val="none" w:sz="0" w:space="0" w:color="auto"/>
                <w:bottom w:val="none" w:sz="0" w:space="0" w:color="auto"/>
                <w:right w:val="none" w:sz="0" w:space="0" w:color="auto"/>
              </w:divBdr>
              <w:divsChild>
                <w:div w:id="118968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12391">
      <w:bodyDiv w:val="1"/>
      <w:marLeft w:val="0"/>
      <w:marRight w:val="0"/>
      <w:marTop w:val="0"/>
      <w:marBottom w:val="0"/>
      <w:divBdr>
        <w:top w:val="none" w:sz="0" w:space="0" w:color="auto"/>
        <w:left w:val="none" w:sz="0" w:space="0" w:color="auto"/>
        <w:bottom w:val="none" w:sz="0" w:space="0" w:color="auto"/>
        <w:right w:val="none" w:sz="0" w:space="0" w:color="auto"/>
      </w:divBdr>
      <w:divsChild>
        <w:div w:id="12076950">
          <w:marLeft w:val="0"/>
          <w:marRight w:val="0"/>
          <w:marTop w:val="0"/>
          <w:marBottom w:val="0"/>
          <w:divBdr>
            <w:top w:val="none" w:sz="0" w:space="0" w:color="auto"/>
            <w:left w:val="none" w:sz="0" w:space="0" w:color="auto"/>
            <w:bottom w:val="none" w:sz="0" w:space="0" w:color="auto"/>
            <w:right w:val="none" w:sz="0" w:space="0" w:color="auto"/>
          </w:divBdr>
          <w:divsChild>
            <w:div w:id="2092313293">
              <w:marLeft w:val="0"/>
              <w:marRight w:val="0"/>
              <w:marTop w:val="0"/>
              <w:marBottom w:val="0"/>
              <w:divBdr>
                <w:top w:val="none" w:sz="0" w:space="0" w:color="auto"/>
                <w:left w:val="none" w:sz="0" w:space="0" w:color="auto"/>
                <w:bottom w:val="none" w:sz="0" w:space="0" w:color="auto"/>
                <w:right w:val="none" w:sz="0" w:space="0" w:color="auto"/>
              </w:divBdr>
              <w:divsChild>
                <w:div w:id="1350721923">
                  <w:marLeft w:val="0"/>
                  <w:marRight w:val="0"/>
                  <w:marTop w:val="0"/>
                  <w:marBottom w:val="0"/>
                  <w:divBdr>
                    <w:top w:val="none" w:sz="0" w:space="0" w:color="auto"/>
                    <w:left w:val="none" w:sz="0" w:space="0" w:color="auto"/>
                    <w:bottom w:val="none" w:sz="0" w:space="0" w:color="auto"/>
                    <w:right w:val="none" w:sz="0" w:space="0" w:color="auto"/>
                  </w:divBdr>
                  <w:divsChild>
                    <w:div w:id="15942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84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hyperlink" Target="mailto:dr.pedrofeitosa@terra.com.br" TargetMode="Externa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edrocarvalhofeitosa/Library/Containers/com.microsoft.Word/Data/Library/Caches/1046/TM10002086/Fazer%20anotac&#807;o&#771;es.dotx" TargetMode="External"/></Relationships>
</file>

<file path=word/theme/theme1.xml><?xml version="1.0" encoding="utf-8"?>
<a:theme xmlns:a="http://schemas.openxmlformats.org/drawingml/2006/main" name="Office Theme">
  <a:themeElements>
    <a:clrScheme name="Notes">
      <a:dk1>
        <a:sysClr val="windowText" lastClr="000000"/>
      </a:dk1>
      <a:lt1>
        <a:sysClr val="window" lastClr="FFFFFF"/>
      </a:lt1>
      <a:dk2>
        <a:srgbClr val="37030F"/>
      </a:dk2>
      <a:lt2>
        <a:srgbClr val="DEE4C3"/>
      </a:lt2>
      <a:accent1>
        <a:srgbClr val="731C3F"/>
      </a:accent1>
      <a:accent2>
        <a:srgbClr val="214C5E"/>
      </a:accent2>
      <a:accent3>
        <a:srgbClr val="62C7AD"/>
      </a:accent3>
      <a:accent4>
        <a:srgbClr val="56152F"/>
      </a:accent4>
      <a:accent5>
        <a:srgbClr val="D87330"/>
      </a:accent5>
      <a:accent6>
        <a:srgbClr val="DEBC53"/>
      </a:accent6>
      <a:hlink>
        <a:srgbClr val="731C3F"/>
      </a:hlink>
      <a:folHlink>
        <a:srgbClr val="214C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Fazer anotações.dotx</Template>
  <TotalTime>11</TotalTime>
  <Pages>2</Pages>
  <Words>601</Words>
  <Characters>3250</Characters>
  <Application>Microsoft Macintosh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Carvalho Feitosa</dc:creator>
  <cp:keywords/>
  <dc:description/>
  <cp:lastModifiedBy>Pedro Carvalho Feitosa</cp:lastModifiedBy>
  <cp:revision>4</cp:revision>
  <dcterms:created xsi:type="dcterms:W3CDTF">2017-11-08T18:25:00Z</dcterms:created>
  <dcterms:modified xsi:type="dcterms:W3CDTF">2017-11-08T18:53:00Z</dcterms:modified>
</cp:coreProperties>
</file>