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430" w:rsidRPr="00A12E63" w:rsidRDefault="004E3430" w:rsidP="00730EC6">
      <w:pPr>
        <w:spacing w:after="20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12E63">
        <w:rPr>
          <w:rFonts w:ascii="Times New Roman" w:eastAsia="Calibri" w:hAnsi="Times New Roman" w:cs="Times New Roman"/>
          <w:b/>
          <w:bCs/>
          <w:sz w:val="28"/>
          <w:szCs w:val="28"/>
        </w:rPr>
        <w:t>The whitening and abrasion effect of bentonite on human tooth enamel</w:t>
      </w:r>
    </w:p>
    <w:p w:rsidR="004E3430" w:rsidRPr="00730EC6" w:rsidRDefault="004E3430" w:rsidP="00730E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E3430" w:rsidRPr="00730EC6" w:rsidRDefault="004E3430" w:rsidP="00730EC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0EC6">
        <w:rPr>
          <w:rFonts w:ascii="Times New Roman" w:hAnsi="Times New Roman" w:cs="Times New Roman"/>
          <w:noProof/>
          <w:sz w:val="24"/>
          <w:szCs w:val="24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F4F9A1" wp14:editId="1E1957E1">
                <wp:simplePos x="0" y="0"/>
                <wp:positionH relativeFrom="column">
                  <wp:posOffset>-66675</wp:posOffset>
                </wp:positionH>
                <wp:positionV relativeFrom="paragraph">
                  <wp:posOffset>19685</wp:posOffset>
                </wp:positionV>
                <wp:extent cx="57912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623B2367" id="Straight Connector 1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25pt,1.55pt" to="450.75pt,1.55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" strokecolor="#ed7d31 [3205]" strokeweight=".5pt">
                <v:stroke joinstyle="miter"/>
              </v:line>
            </w:pict>
          </mc:Fallback>
        </mc:AlternateContent>
      </w:r>
    </w:p>
    <w:p w:rsidR="004E3430" w:rsidRPr="00730EC6" w:rsidRDefault="004E3430" w:rsidP="00730EC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E3430" w:rsidRPr="00730EC6" w:rsidRDefault="004E3430" w:rsidP="00730EC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0EC6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4E3430" w:rsidRPr="00730EC6" w:rsidRDefault="004E3430" w:rsidP="00730EC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E3430" w:rsidRPr="00730EC6" w:rsidRDefault="004E3430" w:rsidP="00730E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0EC6">
        <w:rPr>
          <w:rFonts w:ascii="Times New Roman" w:hAnsi="Times New Roman" w:cs="Times New Roman"/>
          <w:b/>
          <w:bCs/>
          <w:sz w:val="24"/>
          <w:szCs w:val="24"/>
        </w:rPr>
        <w:t>Aim:</w:t>
      </w:r>
      <w:r w:rsidRPr="00730EC6">
        <w:rPr>
          <w:rFonts w:ascii="Times New Roman" w:hAnsi="Times New Roman" w:cs="Times New Roman"/>
          <w:sz w:val="24"/>
          <w:szCs w:val="24"/>
        </w:rPr>
        <w:t xml:space="preserve"> In recent decades, there has been increasing attention towards clays due to their unique properties, as we see them in numerous medical and </w:t>
      </w:r>
      <w:r w:rsidR="002B06AF" w:rsidRPr="00730EC6">
        <w:rPr>
          <w:rFonts w:ascii="Times New Roman" w:hAnsi="Times New Roman" w:cs="Times New Roman"/>
          <w:sz w:val="24"/>
          <w:szCs w:val="24"/>
        </w:rPr>
        <w:t xml:space="preserve">dental products. </w:t>
      </w:r>
      <w:proofErr w:type="spellStart"/>
      <w:r w:rsidR="002B06AF" w:rsidRPr="00730EC6">
        <w:rPr>
          <w:rFonts w:ascii="Times New Roman" w:hAnsi="Times New Roman" w:cs="Times New Roman"/>
          <w:sz w:val="24"/>
          <w:szCs w:val="24"/>
        </w:rPr>
        <w:t>Bentonite</w:t>
      </w:r>
      <w:proofErr w:type="spellEnd"/>
      <w:r w:rsidR="002B06AF" w:rsidRPr="00730EC6">
        <w:rPr>
          <w:rFonts w:ascii="Times New Roman" w:hAnsi="Times New Roman" w:cs="Times New Roman"/>
          <w:sz w:val="24"/>
          <w:szCs w:val="24"/>
        </w:rPr>
        <w:t xml:space="preserve"> is </w:t>
      </w:r>
      <w:proofErr w:type="gramStart"/>
      <w:r w:rsidR="002B06AF" w:rsidRPr="00730EC6">
        <w:rPr>
          <w:rFonts w:ascii="Times New Roman" w:hAnsi="Times New Roman" w:cs="Times New Roman"/>
          <w:sz w:val="24"/>
          <w:szCs w:val="24"/>
        </w:rPr>
        <w:t>an absorbent</w:t>
      </w:r>
      <w:proofErr w:type="gramEnd"/>
      <w:r w:rsidR="002B06AF" w:rsidRPr="00730EC6">
        <w:rPr>
          <w:rFonts w:ascii="Times New Roman" w:hAnsi="Times New Roman" w:cs="Times New Roman"/>
          <w:sz w:val="24"/>
          <w:szCs w:val="24"/>
        </w:rPr>
        <w:t xml:space="preserve"> swelling clay </w:t>
      </w:r>
      <w:r w:rsidRPr="00730EC6">
        <w:rPr>
          <w:rFonts w:ascii="Times New Roman" w:hAnsi="Times New Roman" w:cs="Times New Roman"/>
          <w:sz w:val="24"/>
          <w:szCs w:val="24"/>
        </w:rPr>
        <w:t>used in many cultures as a natural remedy and has relatively low abrasive properties. This study investigates the whitening effects of bentonite on human tooth enamel.</w:t>
      </w:r>
    </w:p>
    <w:p w:rsidR="004E3430" w:rsidRPr="00730EC6" w:rsidRDefault="004E3430" w:rsidP="00730E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E3430" w:rsidRPr="00730EC6" w:rsidRDefault="004E3430" w:rsidP="00730E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0EC6">
        <w:rPr>
          <w:rFonts w:ascii="Times New Roman" w:hAnsi="Times New Roman" w:cs="Times New Roman"/>
          <w:b/>
          <w:bCs/>
          <w:sz w:val="24"/>
          <w:szCs w:val="24"/>
        </w:rPr>
        <w:t xml:space="preserve">Materials and Methods: </w:t>
      </w:r>
      <w:r w:rsidR="00681113" w:rsidRPr="00730EC6">
        <w:rPr>
          <w:rFonts w:ascii="Times New Roman" w:hAnsi="Times New Roman" w:cs="Times New Roman"/>
          <w:sz w:val="24"/>
          <w:szCs w:val="24"/>
        </w:rPr>
        <w:t>F</w:t>
      </w:r>
      <w:r w:rsidRPr="00730EC6">
        <w:rPr>
          <w:rFonts w:ascii="Times New Roman" w:hAnsi="Times New Roman" w:cs="Times New Roman"/>
          <w:sz w:val="24"/>
          <w:szCs w:val="24"/>
        </w:rPr>
        <w:t>ifty</w:t>
      </w:r>
      <w:r w:rsidR="00681113" w:rsidRPr="00730EC6">
        <w:rPr>
          <w:rFonts w:ascii="Times New Roman" w:hAnsi="Times New Roman" w:cs="Times New Roman"/>
          <w:sz w:val="24"/>
          <w:szCs w:val="24"/>
        </w:rPr>
        <w:t xml:space="preserve"> human too</w:t>
      </w:r>
      <w:r w:rsidRPr="00730EC6">
        <w:rPr>
          <w:rFonts w:ascii="Times New Roman" w:hAnsi="Times New Roman" w:cs="Times New Roman"/>
          <w:sz w:val="24"/>
          <w:szCs w:val="24"/>
        </w:rPr>
        <w:t>th specimens were obtained from recently extracted caries-fr</w:t>
      </w:r>
      <w:r w:rsidR="00681113" w:rsidRPr="00730EC6">
        <w:rPr>
          <w:rFonts w:ascii="Times New Roman" w:hAnsi="Times New Roman" w:cs="Times New Roman"/>
          <w:sz w:val="24"/>
          <w:szCs w:val="24"/>
        </w:rPr>
        <w:t>ee wisdom teeth, disinfected,</w:t>
      </w:r>
      <w:r w:rsidRPr="00730EC6">
        <w:rPr>
          <w:rFonts w:ascii="Times New Roman" w:hAnsi="Times New Roman" w:cs="Times New Roman"/>
          <w:sz w:val="24"/>
          <w:szCs w:val="24"/>
        </w:rPr>
        <w:t xml:space="preserve"> polished, and randomly divided into five study groups consisting of bentonite (0.5 and 1.5 and 3 </w:t>
      </w:r>
      <w:r w:rsidRPr="00730EC6">
        <w:rPr>
          <w:rFonts w:ascii="Times New Roman" w:eastAsiaTheme="minorHAnsi" w:hAnsi="Times New Roman" w:cs="Times New Roman"/>
          <w:sz w:val="24"/>
          <w:szCs w:val="24"/>
          <w:lang w:val="en"/>
        </w:rPr>
        <w:t>weight percentage</w:t>
      </w:r>
      <w:r w:rsidRPr="00730EC6">
        <w:rPr>
          <w:rFonts w:ascii="Times New Roman" w:hAnsi="Times New Roman" w:cs="Times New Roman"/>
          <w:sz w:val="24"/>
          <w:szCs w:val="24"/>
        </w:rPr>
        <w:t>), positive control (Close-up Icy White toothpaste) and negative control. A stained film was slowly deposited on specimens using tea and co</w:t>
      </w:r>
      <w:r w:rsidR="0066071F" w:rsidRPr="00730EC6">
        <w:rPr>
          <w:rFonts w:ascii="Times New Roman" w:hAnsi="Times New Roman" w:cs="Times New Roman"/>
          <w:sz w:val="24"/>
          <w:szCs w:val="24"/>
        </w:rPr>
        <w:t>f</w:t>
      </w:r>
      <w:r w:rsidRPr="00730EC6">
        <w:rPr>
          <w:rFonts w:ascii="Times New Roman" w:hAnsi="Times New Roman" w:cs="Times New Roman"/>
          <w:sz w:val="24"/>
          <w:szCs w:val="24"/>
        </w:rPr>
        <w:t>fee and subsequently removed using a mechanical brushing procedure with toothpaste slurries. The roughness</w:t>
      </w:r>
      <w:r w:rsidR="0066071F" w:rsidRPr="00730EC6">
        <w:rPr>
          <w:rFonts w:ascii="Times New Roman" w:hAnsi="Times New Roman" w:cs="Times New Roman"/>
          <w:sz w:val="24"/>
          <w:szCs w:val="24"/>
        </w:rPr>
        <w:t xml:space="preserve"> </w:t>
      </w:r>
      <w:r w:rsidRPr="00730EC6">
        <w:rPr>
          <w:rFonts w:ascii="Times New Roman" w:hAnsi="Times New Roman" w:cs="Times New Roman"/>
          <w:sz w:val="24"/>
          <w:szCs w:val="24"/>
        </w:rPr>
        <w:t>(Ra)</w:t>
      </w:r>
      <w:r w:rsidR="00681113" w:rsidRPr="00730EC6">
        <w:rPr>
          <w:rFonts w:ascii="Times New Roman" w:hAnsi="Times New Roman" w:cs="Times New Roman"/>
          <w:sz w:val="24"/>
          <w:szCs w:val="24"/>
        </w:rPr>
        <w:t xml:space="preserve"> and </w:t>
      </w:r>
      <w:r w:rsidRPr="00730EC6">
        <w:rPr>
          <w:rFonts w:ascii="Times New Roman" w:hAnsi="Times New Roman" w:cs="Times New Roman"/>
          <w:sz w:val="24"/>
          <w:szCs w:val="24"/>
        </w:rPr>
        <w:t>CIELAB colo</w:t>
      </w:r>
      <w:r w:rsidR="0066071F" w:rsidRPr="00730EC6">
        <w:rPr>
          <w:rFonts w:ascii="Times New Roman" w:hAnsi="Times New Roman" w:cs="Times New Roman"/>
          <w:sz w:val="24"/>
          <w:szCs w:val="24"/>
        </w:rPr>
        <w:t>u</w:t>
      </w:r>
      <w:r w:rsidRPr="00730EC6">
        <w:rPr>
          <w:rFonts w:ascii="Times New Roman" w:hAnsi="Times New Roman" w:cs="Times New Roman"/>
          <w:sz w:val="24"/>
          <w:szCs w:val="24"/>
        </w:rPr>
        <w:t>r space</w:t>
      </w:r>
      <w:r w:rsidR="00681113" w:rsidRPr="00730EC6">
        <w:rPr>
          <w:rFonts w:ascii="Times New Roman" w:hAnsi="Times New Roman" w:cs="Times New Roman"/>
          <w:sz w:val="24"/>
          <w:szCs w:val="24"/>
        </w:rPr>
        <w:t xml:space="preserve"> (</w:t>
      </w:r>
      <w:r w:rsidR="00681113" w:rsidRPr="00730EC6">
        <w:rPr>
          <w:rFonts w:ascii="Times New Roman" w:hAnsi="Times New Roman" w:cs="Times New Roman"/>
          <w:sz w:val="24"/>
          <w:szCs w:val="24"/>
        </w:rPr>
        <w:sym w:font="Symbol" w:char="F044"/>
      </w:r>
      <w:r w:rsidR="00681113" w:rsidRPr="00730EC6">
        <w:rPr>
          <w:rFonts w:ascii="Times New Roman" w:hAnsi="Times New Roman" w:cs="Times New Roman"/>
          <w:sz w:val="24"/>
          <w:szCs w:val="24"/>
        </w:rPr>
        <w:sym w:font="Symbol" w:char="F045"/>
      </w:r>
      <w:r w:rsidR="00681113" w:rsidRPr="00730EC6">
        <w:rPr>
          <w:rFonts w:ascii="Times New Roman" w:hAnsi="Times New Roman" w:cs="Times New Roman"/>
          <w:sz w:val="24"/>
          <w:szCs w:val="24"/>
        </w:rPr>
        <w:t>)</w:t>
      </w:r>
      <w:r w:rsidRPr="00730EC6">
        <w:rPr>
          <w:rFonts w:ascii="Times New Roman" w:hAnsi="Times New Roman" w:cs="Times New Roman"/>
          <w:sz w:val="24"/>
          <w:szCs w:val="24"/>
        </w:rPr>
        <w:t xml:space="preserve"> were measured before and after the specimens were submitted to procedures. The data were submitted to one-way ANOVA and </w:t>
      </w:r>
      <w:proofErr w:type="spellStart"/>
      <w:r w:rsidRPr="00730EC6">
        <w:rPr>
          <w:rFonts w:ascii="Times New Roman" w:hAnsi="Times New Roman" w:cs="Times New Roman"/>
          <w:sz w:val="24"/>
          <w:szCs w:val="24"/>
        </w:rPr>
        <w:t>Tukey's</w:t>
      </w:r>
      <w:proofErr w:type="spellEnd"/>
      <w:r w:rsidRPr="00730EC6">
        <w:rPr>
          <w:rFonts w:ascii="Times New Roman" w:hAnsi="Times New Roman" w:cs="Times New Roman"/>
          <w:sz w:val="24"/>
          <w:szCs w:val="24"/>
        </w:rPr>
        <w:t xml:space="preserve"> HSD test</w:t>
      </w:r>
      <w:r w:rsidR="0066071F" w:rsidRPr="00730EC6">
        <w:rPr>
          <w:rFonts w:ascii="Times New Roman" w:hAnsi="Times New Roman" w:cs="Times New Roman"/>
          <w:sz w:val="24"/>
          <w:szCs w:val="24"/>
        </w:rPr>
        <w:t xml:space="preserve"> </w:t>
      </w:r>
      <w:r w:rsidRPr="00730EC6">
        <w:rPr>
          <w:rFonts w:ascii="Times New Roman" w:hAnsi="Times New Roman" w:cs="Times New Roman"/>
          <w:sz w:val="24"/>
          <w:szCs w:val="24"/>
        </w:rPr>
        <w:t>(α=0.05).</w:t>
      </w:r>
    </w:p>
    <w:p w:rsidR="004E3430" w:rsidRPr="00730EC6" w:rsidRDefault="004E3430" w:rsidP="00730E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E3430" w:rsidRPr="00730EC6" w:rsidRDefault="004E3430" w:rsidP="00730E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0EC6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730EC6">
        <w:rPr>
          <w:rFonts w:ascii="Times New Roman" w:hAnsi="Times New Roman" w:cs="Times New Roman"/>
          <w:sz w:val="24"/>
          <w:szCs w:val="24"/>
        </w:rPr>
        <w:t>There were no statistically significant differences in colo</w:t>
      </w:r>
      <w:r w:rsidR="0066071F" w:rsidRPr="00730EC6">
        <w:rPr>
          <w:rFonts w:ascii="Times New Roman" w:hAnsi="Times New Roman" w:cs="Times New Roman"/>
          <w:sz w:val="24"/>
          <w:szCs w:val="24"/>
        </w:rPr>
        <w:t>u</w:t>
      </w:r>
      <w:r w:rsidRPr="00730EC6">
        <w:rPr>
          <w:rFonts w:ascii="Times New Roman" w:hAnsi="Times New Roman" w:cs="Times New Roman"/>
          <w:sz w:val="24"/>
          <w:szCs w:val="24"/>
        </w:rPr>
        <w:t>r alterations after one year equivalent of tooth brushing between five study groups (</w:t>
      </w:r>
      <w:r w:rsidR="00730EC6" w:rsidRPr="00730EC6">
        <w:rPr>
          <w:rFonts w:ascii="Times New Roman" w:hAnsi="Times New Roman" w:cs="Times New Roman"/>
          <w:i/>
          <w:sz w:val="24"/>
          <w:szCs w:val="24"/>
        </w:rPr>
        <w:t>P</w:t>
      </w:r>
      <w:r w:rsidRPr="00730EC6">
        <w:rPr>
          <w:rFonts w:ascii="Times New Roman" w:hAnsi="Times New Roman" w:cs="Times New Roman"/>
          <w:sz w:val="24"/>
          <w:szCs w:val="24"/>
        </w:rPr>
        <w:t>&gt;0.05).</w:t>
      </w:r>
      <w:r w:rsidR="0066071F" w:rsidRPr="00730EC6">
        <w:rPr>
          <w:rFonts w:ascii="Times New Roman" w:hAnsi="Times New Roman" w:cs="Times New Roman"/>
          <w:sz w:val="24"/>
          <w:szCs w:val="24"/>
        </w:rPr>
        <w:t xml:space="preserve"> </w:t>
      </w:r>
      <w:r w:rsidRPr="00730EC6">
        <w:rPr>
          <w:rFonts w:ascii="Times New Roman" w:hAnsi="Times New Roman" w:cs="Times New Roman"/>
          <w:sz w:val="24"/>
          <w:szCs w:val="24"/>
        </w:rPr>
        <w:t>The positive control group had the most changes in Ra value (</w:t>
      </w:r>
      <w:r w:rsidR="00730EC6">
        <w:rPr>
          <w:rFonts w:ascii="Times New Roman" w:hAnsi="Times New Roman" w:cs="Times New Roman"/>
          <w:i/>
          <w:sz w:val="24"/>
          <w:szCs w:val="24"/>
        </w:rPr>
        <w:t>P</w:t>
      </w:r>
      <w:r w:rsidRPr="00730EC6">
        <w:rPr>
          <w:rFonts w:ascii="Times New Roman" w:hAnsi="Times New Roman" w:cs="Times New Roman"/>
          <w:sz w:val="24"/>
          <w:szCs w:val="24"/>
        </w:rPr>
        <w:t>&lt;0.05).</w:t>
      </w:r>
    </w:p>
    <w:p w:rsidR="004E3430" w:rsidRPr="00730EC6" w:rsidRDefault="004E3430" w:rsidP="00730E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E3430" w:rsidRPr="00730EC6" w:rsidRDefault="004E3430" w:rsidP="00730EC6">
      <w:pPr>
        <w:spacing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30EC6"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 w:rsidRPr="00730EC6">
        <w:rPr>
          <w:rFonts w:ascii="Times New Roman" w:hAnsi="Times New Roman" w:cs="Times New Roman"/>
          <w:sz w:val="24"/>
          <w:szCs w:val="24"/>
          <w:lang w:val="en"/>
        </w:rPr>
        <w:t xml:space="preserve">In contrast to previous studies, this study shows that </w:t>
      </w:r>
      <w:proofErr w:type="spellStart"/>
      <w:r w:rsidRPr="00730EC6">
        <w:rPr>
          <w:rFonts w:ascii="Times New Roman" w:hAnsi="Times New Roman" w:cs="Times New Roman"/>
          <w:sz w:val="24"/>
          <w:szCs w:val="24"/>
          <w:lang w:val="en"/>
        </w:rPr>
        <w:t>bentonite</w:t>
      </w:r>
      <w:proofErr w:type="spellEnd"/>
      <w:r w:rsidRPr="00730EC6">
        <w:rPr>
          <w:rFonts w:ascii="Times New Roman" w:hAnsi="Times New Roman" w:cs="Times New Roman"/>
          <w:sz w:val="24"/>
          <w:szCs w:val="24"/>
          <w:lang w:val="en"/>
        </w:rPr>
        <w:t xml:space="preserve"> did not </w:t>
      </w:r>
      <w:r w:rsidR="0066071F" w:rsidRPr="00730EC6">
        <w:rPr>
          <w:rFonts w:ascii="Times New Roman" w:hAnsi="Times New Roman" w:cs="Times New Roman"/>
          <w:sz w:val="24"/>
          <w:szCs w:val="24"/>
          <w:lang w:val="en"/>
        </w:rPr>
        <w:t>significantly affect</w:t>
      </w:r>
      <w:r w:rsidRPr="00730EC6">
        <w:rPr>
          <w:rFonts w:ascii="Times New Roman" w:hAnsi="Times New Roman" w:cs="Times New Roman"/>
          <w:sz w:val="24"/>
          <w:szCs w:val="24"/>
          <w:lang w:val="en"/>
        </w:rPr>
        <w:t xml:space="preserve"> teeth whitening. Also</w:t>
      </w:r>
      <w:r w:rsidR="0066071F" w:rsidRPr="00730EC6">
        <w:rPr>
          <w:rFonts w:ascii="Times New Roman" w:hAnsi="Times New Roman" w:cs="Times New Roman"/>
          <w:sz w:val="24"/>
          <w:szCs w:val="24"/>
          <w:lang w:val="en"/>
        </w:rPr>
        <w:t>,</w:t>
      </w:r>
      <w:r w:rsidRPr="00730EC6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730EC6">
        <w:rPr>
          <w:rFonts w:ascii="Times New Roman" w:hAnsi="Times New Roman" w:cs="Times New Roman"/>
          <w:sz w:val="24"/>
          <w:szCs w:val="24"/>
          <w:lang w:val="en"/>
        </w:rPr>
        <w:t>bentonite</w:t>
      </w:r>
      <w:proofErr w:type="spellEnd"/>
      <w:r w:rsidRPr="00730EC6">
        <w:rPr>
          <w:rFonts w:ascii="Times New Roman" w:hAnsi="Times New Roman" w:cs="Times New Roman"/>
          <w:sz w:val="24"/>
          <w:szCs w:val="24"/>
          <w:lang w:val="en"/>
        </w:rPr>
        <w:t xml:space="preserve"> had relatively low abrasiveness. Further studies seem to be required.</w:t>
      </w:r>
    </w:p>
    <w:p w:rsidR="004E3430" w:rsidRPr="00730EC6" w:rsidRDefault="004E3430" w:rsidP="00730EC6">
      <w:pPr>
        <w:spacing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4E3430" w:rsidRPr="00730EC6" w:rsidRDefault="004E3430" w:rsidP="00730E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0EC6">
        <w:rPr>
          <w:rFonts w:ascii="Times New Roman" w:hAnsi="Times New Roman" w:cs="Times New Roman"/>
          <w:b/>
          <w:bCs/>
          <w:i/>
          <w:iCs/>
          <w:sz w:val="24"/>
          <w:szCs w:val="24"/>
        </w:rPr>
        <w:t>Keywords</w:t>
      </w:r>
      <w:r w:rsidRPr="00730EC6">
        <w:rPr>
          <w:rFonts w:ascii="Times New Roman" w:hAnsi="Times New Roman" w:cs="Times New Roman"/>
          <w:sz w:val="24"/>
          <w:szCs w:val="24"/>
        </w:rPr>
        <w:t>:</w:t>
      </w:r>
      <w:r w:rsidR="004B1C62" w:rsidRPr="00730E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C62" w:rsidRPr="00730EC6">
        <w:rPr>
          <w:rFonts w:ascii="Times New Roman" w:hAnsi="Times New Roman" w:cs="Times New Roman"/>
          <w:sz w:val="24"/>
          <w:szCs w:val="24"/>
        </w:rPr>
        <w:t>B</w:t>
      </w:r>
      <w:r w:rsidRPr="00730EC6">
        <w:rPr>
          <w:rFonts w:ascii="Times New Roman" w:hAnsi="Times New Roman" w:cs="Times New Roman"/>
          <w:sz w:val="24"/>
          <w:szCs w:val="24"/>
        </w:rPr>
        <w:t>entonite</w:t>
      </w:r>
      <w:proofErr w:type="spellEnd"/>
      <w:r w:rsidR="0066071F" w:rsidRPr="00730EC6">
        <w:rPr>
          <w:rFonts w:ascii="Times New Roman" w:hAnsi="Times New Roman" w:cs="Times New Roman"/>
          <w:sz w:val="24"/>
          <w:szCs w:val="24"/>
        </w:rPr>
        <w:t>;</w:t>
      </w:r>
      <w:r w:rsidR="004B1C62" w:rsidRPr="00730EC6">
        <w:rPr>
          <w:rFonts w:ascii="Times New Roman" w:hAnsi="Times New Roman" w:cs="Times New Roman"/>
          <w:sz w:val="24"/>
          <w:szCs w:val="24"/>
        </w:rPr>
        <w:t xml:space="preserve"> Clay; </w:t>
      </w:r>
      <w:r w:rsidR="0066071F" w:rsidRPr="00730EC6">
        <w:rPr>
          <w:rFonts w:ascii="Times New Roman" w:hAnsi="Times New Roman" w:cs="Times New Roman"/>
          <w:sz w:val="24"/>
          <w:szCs w:val="24"/>
        </w:rPr>
        <w:t>Tooth Abrasion</w:t>
      </w:r>
      <w:r w:rsidR="004B1C62" w:rsidRPr="00730EC6">
        <w:rPr>
          <w:rFonts w:ascii="Times New Roman" w:hAnsi="Times New Roman" w:cs="Times New Roman"/>
          <w:sz w:val="24"/>
          <w:szCs w:val="24"/>
        </w:rPr>
        <w:t>; Tooth Bleaching Agents; Toothpaste</w:t>
      </w:r>
    </w:p>
    <w:p w:rsidR="00730EC6" w:rsidRPr="00730EC6" w:rsidRDefault="00730EC6" w:rsidP="00730E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322A3" w:rsidRDefault="00C322A3" w:rsidP="00730EC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</w:p>
    <w:p w:rsidR="00C322A3" w:rsidRDefault="00C322A3" w:rsidP="00730EC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</w:p>
    <w:p w:rsidR="00C322A3" w:rsidRDefault="00730EC6" w:rsidP="00730EC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730EC6">
        <w:rPr>
          <w:rFonts w:ascii="Times New Roman" w:hAnsi="Times New Roman" w:cs="Times New Roman"/>
          <w:b/>
          <w:sz w:val="24"/>
          <w:szCs w:val="24"/>
          <w:lang w:val="en-NZ"/>
        </w:rPr>
        <w:lastRenderedPageBreak/>
        <w:t xml:space="preserve">Presenting author details                                                                                        </w:t>
      </w:r>
      <w:r w:rsidR="00C322A3" w:rsidRPr="00C322A3">
        <w:rPr>
          <w:rFonts w:ascii="Times New Roman" w:hAnsi="Times New Roman" w:cs="Times New Roman"/>
          <w:noProof/>
          <w:sz w:val="24"/>
          <w:szCs w:val="24"/>
          <w:lang w:val="en-AU" w:eastAsia="en-AU"/>
        </w:rPr>
        <w:t xml:space="preserve"> </w:t>
      </w:r>
      <w:r w:rsidR="00C322A3">
        <w:rPr>
          <w:rFonts w:ascii="Times New Roman" w:hAnsi="Times New Roman" w:cs="Times New Roman"/>
          <w:noProof/>
          <w:sz w:val="24"/>
          <w:szCs w:val="24"/>
          <w:lang w:val="en-AU" w:eastAsia="en-AU"/>
        </w:rPr>
        <w:drawing>
          <wp:inline distT="0" distB="0" distL="0" distR="0" wp14:anchorId="1A893ECF" wp14:editId="1E3B559B">
            <wp:extent cx="1488332" cy="1584011"/>
            <wp:effectExtent l="0" t="0" r="0" b="0"/>
            <wp:docPr id="4" name="Picture 4" descr="C:\Users\Anita\Desktop\SELF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nita\Desktop\SELFI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56" t="11539" b="16827"/>
                    <a:stretch/>
                  </pic:blipFill>
                  <pic:spPr bwMode="auto">
                    <a:xfrm>
                      <a:off x="0" y="0"/>
                      <a:ext cx="1493133" cy="1589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30EC6">
        <w:rPr>
          <w:rFonts w:ascii="Times New Roman" w:hAnsi="Times New Roman" w:cs="Times New Roman"/>
          <w:b/>
          <w:sz w:val="24"/>
          <w:szCs w:val="24"/>
          <w:lang w:val="en-NZ"/>
        </w:rPr>
        <w:br/>
      </w:r>
    </w:p>
    <w:p w:rsidR="00730EC6" w:rsidRPr="00730EC6" w:rsidRDefault="00730EC6" w:rsidP="00730EC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0EC6">
        <w:rPr>
          <w:rFonts w:ascii="Times New Roman" w:hAnsi="Times New Roman" w:cs="Times New Roman"/>
          <w:sz w:val="24"/>
          <w:szCs w:val="24"/>
          <w:lang w:val="en-NZ"/>
        </w:rPr>
        <w:t xml:space="preserve">Full </w:t>
      </w:r>
      <w:proofErr w:type="gramStart"/>
      <w:r w:rsidRPr="00730EC6">
        <w:rPr>
          <w:rFonts w:ascii="Times New Roman" w:hAnsi="Times New Roman" w:cs="Times New Roman"/>
          <w:sz w:val="24"/>
          <w:szCs w:val="24"/>
          <w:lang w:val="en-NZ"/>
        </w:rPr>
        <w:t>name :</w:t>
      </w:r>
      <w:proofErr w:type="gramEnd"/>
      <w:r w:rsidRPr="00730EC6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C322A3">
        <w:rPr>
          <w:rFonts w:ascii="Times New Roman" w:hAnsi="Times New Roman" w:cs="Times New Roman"/>
          <w:sz w:val="24"/>
          <w:szCs w:val="24"/>
          <w:lang w:val="en-NZ"/>
        </w:rPr>
        <w:t>Foujan</w:t>
      </w:r>
      <w:proofErr w:type="spellEnd"/>
      <w:r w:rsidR="00C322A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C322A3">
        <w:rPr>
          <w:rFonts w:ascii="Times New Roman" w:hAnsi="Times New Roman" w:cs="Times New Roman"/>
          <w:sz w:val="24"/>
          <w:szCs w:val="24"/>
          <w:lang w:val="en-NZ"/>
        </w:rPr>
        <w:t>Chitsaz</w:t>
      </w:r>
      <w:proofErr w:type="spellEnd"/>
    </w:p>
    <w:p w:rsidR="00730EC6" w:rsidRPr="00730EC6" w:rsidRDefault="00730EC6" w:rsidP="00730EC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730EC6">
        <w:rPr>
          <w:rFonts w:ascii="Times New Roman" w:hAnsi="Times New Roman" w:cs="Times New Roman"/>
          <w:sz w:val="24"/>
          <w:szCs w:val="24"/>
          <w:lang w:val="en-NZ"/>
        </w:rPr>
        <w:t xml:space="preserve">Mobile </w:t>
      </w:r>
      <w:proofErr w:type="gramStart"/>
      <w:r w:rsidRPr="00730EC6">
        <w:rPr>
          <w:rFonts w:ascii="Times New Roman" w:hAnsi="Times New Roman" w:cs="Times New Roman"/>
          <w:sz w:val="24"/>
          <w:szCs w:val="24"/>
          <w:lang w:val="en-NZ"/>
        </w:rPr>
        <w:t>Number  /</w:t>
      </w:r>
      <w:proofErr w:type="gramEnd"/>
      <w:r w:rsidRPr="00730EC6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Pr="00730EC6">
        <w:rPr>
          <w:rFonts w:ascii="Times New Roman" w:hAnsi="Times New Roman" w:cs="Times New Roman"/>
          <w:sz w:val="24"/>
          <w:szCs w:val="24"/>
          <w:lang w:val="en-NZ"/>
        </w:rPr>
        <w:t>Watsap</w:t>
      </w:r>
      <w:proofErr w:type="spellEnd"/>
      <w:r w:rsidRPr="00730EC6">
        <w:rPr>
          <w:rFonts w:ascii="Times New Roman" w:hAnsi="Times New Roman" w:cs="Times New Roman"/>
          <w:sz w:val="24"/>
          <w:szCs w:val="24"/>
          <w:lang w:val="en-NZ"/>
        </w:rPr>
        <w:t xml:space="preserve"> Number: </w:t>
      </w:r>
      <w:r w:rsidR="00C322A3">
        <w:rPr>
          <w:rFonts w:ascii="Times New Roman" w:hAnsi="Times New Roman" w:cs="Times New Roman"/>
          <w:sz w:val="24"/>
          <w:szCs w:val="24"/>
          <w:lang w:val="en-NZ"/>
        </w:rPr>
        <w:t>+989128024496</w:t>
      </w:r>
    </w:p>
    <w:p w:rsidR="00730EC6" w:rsidRPr="00730EC6" w:rsidRDefault="00730EC6" w:rsidP="00730EC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730EC6">
        <w:rPr>
          <w:rFonts w:ascii="Times New Roman" w:hAnsi="Times New Roman" w:cs="Times New Roman"/>
          <w:sz w:val="24"/>
          <w:szCs w:val="24"/>
          <w:lang w:val="en-NZ"/>
        </w:rPr>
        <w:t>Linked In account:</w:t>
      </w:r>
      <w:r w:rsidR="00C322A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hyperlink r:id="rId6" w:history="1">
        <w:r w:rsidR="00C322A3" w:rsidRPr="00F117B8">
          <w:rPr>
            <w:rStyle w:val="Hyperlink"/>
            <w:rFonts w:ascii="Times New Roman" w:hAnsi="Times New Roman" w:cs="Times New Roman"/>
            <w:sz w:val="24"/>
            <w:szCs w:val="24"/>
            <w:lang w:val="en-NZ"/>
          </w:rPr>
          <w:t>https://www.linkedin.com/in/foujan-chitsaz-71683b220/</w:t>
        </w:r>
      </w:hyperlink>
      <w:r w:rsidR="00C322A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</w:p>
    <w:p w:rsidR="00730EC6" w:rsidRPr="00C322A3" w:rsidRDefault="00730EC6" w:rsidP="00C322A3">
      <w:pPr>
        <w:pStyle w:val="Heading3"/>
        <w:shd w:val="clear" w:color="auto" w:fill="FFFFFF"/>
        <w:spacing w:before="0" w:beforeAutospacing="0"/>
        <w:rPr>
          <w:rFonts w:ascii="Arial" w:hAnsi="Arial" w:cs="Arial"/>
          <w:b w:val="0"/>
          <w:bCs w:val="0"/>
          <w:color w:val="333333"/>
          <w:sz w:val="36"/>
          <w:szCs w:val="36"/>
        </w:rPr>
      </w:pPr>
      <w:r w:rsidRPr="00730EC6">
        <w:rPr>
          <w:sz w:val="24"/>
          <w:szCs w:val="24"/>
          <w:lang w:val="en-NZ"/>
        </w:rPr>
        <w:t xml:space="preserve">Session name/ </w:t>
      </w:r>
      <w:proofErr w:type="gramStart"/>
      <w:r w:rsidRPr="00730EC6">
        <w:rPr>
          <w:sz w:val="24"/>
          <w:szCs w:val="24"/>
          <w:lang w:val="en-NZ"/>
        </w:rPr>
        <w:t>number :</w:t>
      </w:r>
      <w:proofErr w:type="gramEnd"/>
      <w:r w:rsidR="00C322A3">
        <w:rPr>
          <w:sz w:val="24"/>
          <w:szCs w:val="24"/>
          <w:lang w:val="en-NZ"/>
        </w:rPr>
        <w:t xml:space="preserve"> </w:t>
      </w:r>
      <w:r w:rsidR="00C322A3" w:rsidRPr="00C322A3">
        <w:rPr>
          <w:b w:val="0"/>
          <w:bCs w:val="0"/>
          <w:sz w:val="24"/>
          <w:szCs w:val="24"/>
        </w:rPr>
        <w:t>International Conference on Dentistry &amp; Oral Health-2021</w:t>
      </w:r>
    </w:p>
    <w:p w:rsidR="00730EC6" w:rsidRPr="00730EC6" w:rsidRDefault="00730EC6" w:rsidP="00730EC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730EC6">
        <w:rPr>
          <w:rFonts w:ascii="Times New Roman" w:hAnsi="Times New Roman" w:cs="Times New Roman"/>
          <w:sz w:val="24"/>
          <w:szCs w:val="24"/>
          <w:lang w:val="en-NZ"/>
        </w:rPr>
        <w:t>Category: (Oral presentation/ Poster presentation)</w:t>
      </w:r>
    </w:p>
    <w:p w:rsidR="00730EC6" w:rsidRPr="00730EC6" w:rsidRDefault="00730EC6" w:rsidP="00730EC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730EC6">
        <w:rPr>
          <w:rFonts w:ascii="Times New Roman" w:hAnsi="Times New Roman" w:cs="Times New Roman"/>
          <w:sz w:val="24"/>
          <w:szCs w:val="24"/>
          <w:lang w:val="en-NZ"/>
        </w:rPr>
        <w:t>Date of Birth:</w:t>
      </w:r>
      <w:r w:rsidR="00C322A3">
        <w:rPr>
          <w:rFonts w:ascii="Times New Roman" w:hAnsi="Times New Roman" w:cs="Times New Roman"/>
          <w:sz w:val="24"/>
          <w:szCs w:val="24"/>
          <w:lang w:val="en-NZ"/>
        </w:rPr>
        <w:t xml:space="preserve"> 3/09/1995</w:t>
      </w:r>
    </w:p>
    <w:tbl>
      <w:tblPr>
        <w:tblStyle w:val="TableGrid"/>
        <w:tblW w:w="9212" w:type="pct"/>
        <w:tblInd w:w="-1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43"/>
      </w:tblGrid>
      <w:tr w:rsidR="00C322A3" w:rsidRPr="00AA5C83" w:rsidTr="00C322A3">
        <w:tc>
          <w:tcPr>
            <w:tcW w:w="5000" w:type="pct"/>
            <w:tcBorders>
              <w:top w:val="single" w:sz="12" w:space="0" w:color="auto"/>
            </w:tcBorders>
          </w:tcPr>
          <w:p w:rsidR="00C322A3" w:rsidRPr="00AA5C83" w:rsidRDefault="00C322A3" w:rsidP="00A21809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22A3" w:rsidRPr="00AA5C83" w:rsidTr="00C322A3">
        <w:tc>
          <w:tcPr>
            <w:tcW w:w="5000" w:type="pct"/>
          </w:tcPr>
          <w:p w:rsidR="00C322A3" w:rsidRPr="00AA5C83" w:rsidRDefault="00C322A3" w:rsidP="00A2180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2A3" w:rsidRPr="00AA5C83" w:rsidTr="00C322A3">
        <w:tc>
          <w:tcPr>
            <w:tcW w:w="5000" w:type="pct"/>
          </w:tcPr>
          <w:p w:rsidR="00C322A3" w:rsidRPr="00AA5C83" w:rsidRDefault="00C322A3" w:rsidP="00A2180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0EC6" w:rsidRPr="00730EC6" w:rsidRDefault="00730EC6" w:rsidP="00730E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E3430" w:rsidRDefault="00C322A3" w:rsidP="00730EC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22A3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C322A3" w:rsidRDefault="00C322A3" w:rsidP="00C322A3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102342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I got my DDS from Tehran </w:t>
      </w:r>
      <w:proofErr w:type="gramStart"/>
      <w:r w:rsidRPr="00102342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university</w:t>
      </w:r>
      <w:proofErr w:type="gramEnd"/>
      <w:r w:rsidRPr="00102342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of medical sciences, the most prestigious medical university in the nation, Iran</w:t>
      </w:r>
      <w:r w:rsidR="009F372A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</w:t>
      </w:r>
      <w:r w:rsidRPr="00102342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in late 2019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</w:t>
      </w:r>
      <w:r w:rsidRPr="00102342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 with a</w:t>
      </w:r>
      <w:r w:rsidR="009F372A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flying colour score</w:t>
      </w:r>
      <w:r w:rsidRPr="00102342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. I have been working in deprive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d areas as a full-time dentist </w:t>
      </w:r>
      <w:r w:rsidRPr="00102342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while doi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ng academic research since then. I have plenty of articles in the field of cosmetic dentistry which have been in the process of publication in international journals.</w:t>
      </w:r>
    </w:p>
    <w:p w:rsidR="00C322A3" w:rsidRPr="00C322A3" w:rsidRDefault="00C322A3" w:rsidP="00C322A3">
      <w:pPr>
        <w:rPr>
          <w:rFonts w:ascii="Times New Roman" w:hAnsi="Times New Roman" w:cs="Times New Roman"/>
          <w:b/>
          <w:color w:val="202122"/>
          <w:sz w:val="24"/>
          <w:szCs w:val="24"/>
          <w:shd w:val="clear" w:color="auto" w:fill="FFFFFF"/>
        </w:rPr>
      </w:pPr>
      <w:r w:rsidRPr="00C322A3">
        <w:rPr>
          <w:rFonts w:ascii="Times New Roman" w:hAnsi="Times New Roman" w:cs="Times New Roman"/>
          <w:b/>
          <w:color w:val="202122"/>
          <w:sz w:val="24"/>
          <w:szCs w:val="24"/>
          <w:shd w:val="clear" w:color="auto" w:fill="FFFFFF"/>
        </w:rPr>
        <w:t>Publications:</w:t>
      </w:r>
    </w:p>
    <w:p w:rsidR="00C322A3" w:rsidRPr="00C322A3" w:rsidRDefault="00C322A3" w:rsidP="00730EC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A5C83">
        <w:rPr>
          <w:rFonts w:ascii="Times New Roman" w:hAnsi="Times New Roman" w:cs="Times New Roman"/>
          <w:sz w:val="24"/>
          <w:szCs w:val="24"/>
        </w:rPr>
        <w:t>Foujan</w:t>
      </w:r>
      <w:proofErr w:type="spellEnd"/>
      <w:r w:rsidRPr="00AA5C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C83">
        <w:rPr>
          <w:rFonts w:ascii="Times New Roman" w:hAnsi="Times New Roman" w:cs="Times New Roman"/>
          <w:sz w:val="24"/>
          <w:szCs w:val="24"/>
        </w:rPr>
        <w:t>Chitsaz</w:t>
      </w:r>
      <w:proofErr w:type="spellEnd"/>
      <w:r w:rsidRPr="00AA5C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C83">
        <w:rPr>
          <w:rFonts w:ascii="Times New Roman" w:hAnsi="Times New Roman" w:cs="Times New Roman"/>
          <w:sz w:val="24"/>
          <w:szCs w:val="24"/>
        </w:rPr>
        <w:t>Safoura</w:t>
      </w:r>
      <w:proofErr w:type="spellEnd"/>
      <w:r w:rsidRPr="00AA5C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C83">
        <w:rPr>
          <w:rFonts w:ascii="Times New Roman" w:hAnsi="Times New Roman" w:cs="Times New Roman"/>
          <w:sz w:val="24"/>
          <w:szCs w:val="24"/>
        </w:rPr>
        <w:t>Ghodsi</w:t>
      </w:r>
      <w:proofErr w:type="spellEnd"/>
      <w:r w:rsidRPr="00AA5C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C83">
        <w:rPr>
          <w:rFonts w:ascii="Times New Roman" w:hAnsi="Times New Roman" w:cs="Times New Roman"/>
          <w:sz w:val="24"/>
          <w:szCs w:val="24"/>
        </w:rPr>
        <w:t>Solaleh</w:t>
      </w:r>
      <w:proofErr w:type="spellEnd"/>
      <w:r w:rsidRPr="00AA5C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C83">
        <w:rPr>
          <w:rFonts w:ascii="Times New Roman" w:hAnsi="Times New Roman" w:cs="Times New Roman"/>
          <w:sz w:val="24"/>
          <w:szCs w:val="24"/>
        </w:rPr>
        <w:t>Amirpour</w:t>
      </w:r>
      <w:proofErr w:type="spellEnd"/>
      <w:r w:rsidRPr="00AA5C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C83">
        <w:rPr>
          <w:rFonts w:ascii="Times New Roman" w:hAnsi="Times New Roman" w:cs="Times New Roman"/>
          <w:sz w:val="24"/>
          <w:szCs w:val="24"/>
        </w:rPr>
        <w:t>Harehdasht</w:t>
      </w:r>
      <w:proofErr w:type="spellEnd"/>
      <w:r w:rsidRPr="00AA5C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C83">
        <w:rPr>
          <w:rFonts w:ascii="Times New Roman" w:hAnsi="Times New Roman" w:cs="Times New Roman"/>
          <w:sz w:val="24"/>
          <w:szCs w:val="24"/>
        </w:rPr>
        <w:t>Bahar</w:t>
      </w:r>
      <w:proofErr w:type="spellEnd"/>
      <w:r w:rsidRPr="00AA5C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C83">
        <w:rPr>
          <w:rFonts w:ascii="Times New Roman" w:hAnsi="Times New Roman" w:cs="Times New Roman"/>
          <w:sz w:val="24"/>
          <w:szCs w:val="24"/>
        </w:rPr>
        <w:t>Goodarzi</w:t>
      </w:r>
      <w:proofErr w:type="spellEnd"/>
      <w:r w:rsidRPr="00AA5C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C83">
        <w:rPr>
          <w:rFonts w:ascii="Times New Roman" w:hAnsi="Times New Roman" w:cs="Times New Roman"/>
          <w:sz w:val="24"/>
          <w:szCs w:val="24"/>
        </w:rPr>
        <w:t>Somayeh</w:t>
      </w:r>
      <w:proofErr w:type="spellEnd"/>
      <w:r w:rsidRPr="00AA5C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C83">
        <w:rPr>
          <w:rFonts w:ascii="Times New Roman" w:hAnsi="Times New Roman" w:cs="Times New Roman"/>
          <w:sz w:val="24"/>
          <w:szCs w:val="24"/>
        </w:rPr>
        <w:t>Zeighami</w:t>
      </w:r>
      <w:proofErr w:type="spellEnd"/>
      <w:r w:rsidRPr="00AA5C83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eading=h.zh9gbgud37wd" w:colFirst="0" w:colLast="0"/>
      <w:bookmarkStart w:id="1" w:name="_heading=h.ska00a1rk777" w:colFirst="0" w:colLast="0"/>
      <w:bookmarkEnd w:id="0"/>
      <w:bookmarkEnd w:id="1"/>
      <w:proofErr w:type="gramStart"/>
      <w:r w:rsidRPr="004E070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Evaluation of the colour and translucency parameter of conventional and </w:t>
      </w:r>
      <w:r w:rsidRPr="004E0709">
        <w:rPr>
          <w:rFonts w:ascii="Times New Roman" w:hAnsi="Times New Roman" w:cs="Times New Roman"/>
          <w:i/>
          <w:iCs/>
          <w:sz w:val="24"/>
          <w:szCs w:val="24"/>
        </w:rPr>
        <w:t xml:space="preserve">Computer-aided design and computer-aided manufacturing (CAD-CAM) </w:t>
      </w:r>
      <w:proofErr w:type="spellStart"/>
      <w:r w:rsidRPr="004E0709">
        <w:rPr>
          <w:rFonts w:ascii="Times New Roman" w:eastAsia="Times New Roman" w:hAnsi="Times New Roman" w:cs="Times New Roman"/>
          <w:i/>
          <w:iCs/>
          <w:sz w:val="24"/>
          <w:szCs w:val="24"/>
        </w:rPr>
        <w:t>feldspathic</w:t>
      </w:r>
      <w:proofErr w:type="spellEnd"/>
      <w:r w:rsidRPr="004E070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porcelains after staining and </w:t>
      </w:r>
      <w:r w:rsidRPr="004E0709">
        <w:rPr>
          <w:rFonts w:ascii="Times New Roman" w:hAnsi="Times New Roman" w:cs="Times New Roman"/>
          <w:i/>
          <w:iCs/>
          <w:sz w:val="24"/>
          <w:szCs w:val="24"/>
        </w:rPr>
        <w:t>laser-assisted bleaching</w:t>
      </w:r>
      <w:r w:rsidRPr="00AA5C83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gramEnd"/>
      <w:r w:rsidRPr="00AA5C83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proofErr w:type="gramStart"/>
      <w:r w:rsidRPr="00AA5C83">
        <w:rPr>
          <w:rFonts w:ascii="Times New Roman" w:hAnsi="Times New Roman" w:cs="Times New Roman"/>
          <w:sz w:val="24"/>
          <w:szCs w:val="24"/>
          <w:lang w:val="en-CA"/>
        </w:rPr>
        <w:t>The journal of conservative dentistry</w:t>
      </w:r>
      <w:bookmarkStart w:id="2" w:name="_GoBack"/>
      <w:bookmarkEnd w:id="2"/>
      <w:r w:rsidRPr="00AA5C83">
        <w:rPr>
          <w:rFonts w:ascii="Times New Roman" w:hAnsi="Times New Roman" w:cs="Times New Roman"/>
          <w:sz w:val="24"/>
          <w:szCs w:val="24"/>
          <w:lang w:val="en-CA"/>
        </w:rPr>
        <w:t>.</w:t>
      </w:r>
      <w:proofErr w:type="gramEnd"/>
      <w:r w:rsidR="009F372A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Accepted </w:t>
      </w:r>
      <w:proofErr w:type="gramStart"/>
      <w:r>
        <w:rPr>
          <w:rFonts w:ascii="Times New Roman" w:hAnsi="Times New Roman" w:cs="Times New Roman"/>
          <w:sz w:val="24"/>
          <w:szCs w:val="24"/>
          <w:lang w:val="en-CA"/>
        </w:rPr>
        <w:t xml:space="preserve">in </w:t>
      </w:r>
      <w:r w:rsidRPr="00AA5C83">
        <w:rPr>
          <w:rFonts w:ascii="Times New Roman" w:hAnsi="Times New Roman" w:cs="Times New Roman"/>
          <w:sz w:val="24"/>
          <w:szCs w:val="24"/>
          <w:lang w:val="en-CA"/>
        </w:rPr>
        <w:t xml:space="preserve"> 2021</w:t>
      </w:r>
      <w:proofErr w:type="gramEnd"/>
      <w:r w:rsidRPr="00AA5C83">
        <w:rPr>
          <w:rFonts w:ascii="Times New Roman" w:hAnsi="Times New Roman" w:cs="Times New Roman"/>
          <w:sz w:val="24"/>
          <w:szCs w:val="24"/>
          <w:lang w:val="en-CA"/>
        </w:rPr>
        <w:t>, September.</w:t>
      </w:r>
    </w:p>
    <w:p w:rsidR="00C322A3" w:rsidRPr="00730EC6" w:rsidRDefault="00C322A3" w:rsidP="00730E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322A3" w:rsidRPr="00730E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yNjMwBQIjc1MDMyUdpeDU4uLM/DyQApNaAPtCkBgsAAAA"/>
  </w:docVars>
  <w:rsids>
    <w:rsidRoot w:val="004E3430"/>
    <w:rsid w:val="002B06AF"/>
    <w:rsid w:val="004B1C62"/>
    <w:rsid w:val="004E3430"/>
    <w:rsid w:val="0066071F"/>
    <w:rsid w:val="00681113"/>
    <w:rsid w:val="00730EC6"/>
    <w:rsid w:val="009F372A"/>
    <w:rsid w:val="00A12E63"/>
    <w:rsid w:val="00C3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322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B06A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0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EC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322A3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322A3"/>
    <w:rPr>
      <w:rFonts w:ascii="Times New Roman" w:eastAsia="Times New Roman" w:hAnsi="Times New Roman" w:cs="Times New Roman"/>
      <w:b/>
      <w:bCs/>
      <w:sz w:val="27"/>
      <w:szCs w:val="27"/>
      <w:lang w:val="en-AU" w:eastAsia="en-AU"/>
    </w:rPr>
  </w:style>
  <w:style w:type="table" w:styleId="TableGrid">
    <w:name w:val="Table Grid"/>
    <w:basedOn w:val="TableNormal"/>
    <w:uiPriority w:val="39"/>
    <w:rsid w:val="00C322A3"/>
    <w:pPr>
      <w:spacing w:after="0" w:line="240" w:lineRule="auto"/>
    </w:pPr>
    <w:rPr>
      <w:rFonts w:eastAsiaTheme="minorHAnsi"/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322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B06A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0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EC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322A3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322A3"/>
    <w:rPr>
      <w:rFonts w:ascii="Times New Roman" w:eastAsia="Times New Roman" w:hAnsi="Times New Roman" w:cs="Times New Roman"/>
      <w:b/>
      <w:bCs/>
      <w:sz w:val="27"/>
      <w:szCs w:val="27"/>
      <w:lang w:val="en-AU" w:eastAsia="en-AU"/>
    </w:rPr>
  </w:style>
  <w:style w:type="table" w:styleId="TableGrid">
    <w:name w:val="Table Grid"/>
    <w:basedOn w:val="TableNormal"/>
    <w:uiPriority w:val="39"/>
    <w:rsid w:val="00C322A3"/>
    <w:pPr>
      <w:spacing w:after="0" w:line="240" w:lineRule="auto"/>
    </w:pPr>
    <w:rPr>
      <w:rFonts w:eastAsiaTheme="minorHAnsi"/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4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linkedin.com/in/foujan-chitsaz-71683b220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Sadra Einizadeh</dc:creator>
  <cp:keywords/>
  <dc:description/>
  <cp:lastModifiedBy>Anita</cp:lastModifiedBy>
  <cp:revision>9</cp:revision>
  <dcterms:created xsi:type="dcterms:W3CDTF">2021-10-20T20:30:00Z</dcterms:created>
  <dcterms:modified xsi:type="dcterms:W3CDTF">2021-11-04T19:21:00Z</dcterms:modified>
</cp:coreProperties>
</file>