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17C" w:rsidRPr="00CF18C9" w:rsidRDefault="00D5017C" w:rsidP="00F76D66">
      <w:pPr>
        <w:rPr>
          <w:rFonts w:ascii="Times New Roman" w:hAnsi="Times New Roman" w:cs="Times New Roman"/>
          <w:b/>
          <w:bCs/>
          <w:sz w:val="24"/>
          <w:szCs w:val="24"/>
        </w:rPr>
      </w:pPr>
      <w:r w:rsidRPr="00CF18C9">
        <w:rPr>
          <w:rFonts w:ascii="Times New Roman" w:hAnsi="Times New Roman" w:cs="Times New Roman"/>
          <w:b/>
          <w:bCs/>
          <w:sz w:val="24"/>
          <w:szCs w:val="24"/>
        </w:rPr>
        <w:t>TREM2 homozygous mutation R47C in a patient with sporadic frontal variant AD</w:t>
      </w:r>
    </w:p>
    <w:p w:rsidR="00D5017C" w:rsidRPr="00CF18C9" w:rsidRDefault="00D5017C" w:rsidP="00D5017C">
      <w:pPr>
        <w:rPr>
          <w:rFonts w:ascii="Times New Roman" w:hAnsi="Times New Roman" w:cs="Times New Roman"/>
          <w:b/>
          <w:bCs/>
          <w:sz w:val="24"/>
          <w:szCs w:val="24"/>
        </w:rPr>
      </w:pPr>
      <w:r w:rsidRPr="00CF18C9">
        <w:rPr>
          <w:rFonts w:ascii="Times New Roman" w:hAnsi="Times New Roman" w:cs="Times New Roman"/>
          <w:b/>
          <w:bCs/>
          <w:sz w:val="24"/>
          <w:szCs w:val="24"/>
        </w:rPr>
        <w:t>Aswathy PM</w:t>
      </w:r>
      <w:r w:rsidRPr="00CF18C9">
        <w:rPr>
          <w:rFonts w:ascii="Times New Roman" w:hAnsi="Times New Roman" w:cs="Times New Roman"/>
          <w:b/>
          <w:bCs/>
          <w:sz w:val="24"/>
          <w:szCs w:val="24"/>
          <w:vertAlign w:val="superscript"/>
        </w:rPr>
        <w:t>1</w:t>
      </w:r>
      <w:r w:rsidRPr="00CF18C9">
        <w:rPr>
          <w:rFonts w:ascii="Times New Roman" w:hAnsi="Times New Roman" w:cs="Times New Roman"/>
          <w:b/>
          <w:bCs/>
          <w:sz w:val="24"/>
          <w:szCs w:val="24"/>
        </w:rPr>
        <w:t xml:space="preserve">, </w:t>
      </w:r>
      <w:proofErr w:type="spellStart"/>
      <w:r w:rsidRPr="00CF18C9">
        <w:rPr>
          <w:rFonts w:ascii="Times New Roman" w:hAnsi="Times New Roman" w:cs="Times New Roman"/>
          <w:b/>
          <w:bCs/>
          <w:sz w:val="24"/>
          <w:szCs w:val="24"/>
        </w:rPr>
        <w:t>Mathuranath</w:t>
      </w:r>
      <w:proofErr w:type="spellEnd"/>
      <w:r w:rsidRPr="00CF18C9">
        <w:rPr>
          <w:rFonts w:ascii="Times New Roman" w:hAnsi="Times New Roman" w:cs="Times New Roman"/>
          <w:b/>
          <w:bCs/>
          <w:sz w:val="24"/>
          <w:szCs w:val="24"/>
        </w:rPr>
        <w:t xml:space="preserve"> PS</w:t>
      </w:r>
      <w:r w:rsidRPr="00CF18C9">
        <w:rPr>
          <w:rFonts w:ascii="Times New Roman" w:hAnsi="Times New Roman" w:cs="Times New Roman"/>
          <w:b/>
          <w:bCs/>
          <w:sz w:val="24"/>
          <w:szCs w:val="24"/>
          <w:vertAlign w:val="superscript"/>
        </w:rPr>
        <w:t>2</w:t>
      </w:r>
      <w:r w:rsidRPr="00CF18C9">
        <w:rPr>
          <w:rFonts w:ascii="Times New Roman" w:hAnsi="Times New Roman" w:cs="Times New Roman"/>
          <w:b/>
          <w:bCs/>
          <w:sz w:val="24"/>
          <w:szCs w:val="24"/>
        </w:rPr>
        <w:t xml:space="preserve">, Ramshekhar </w:t>
      </w:r>
      <w:r w:rsidR="00F92ED4">
        <w:rPr>
          <w:rFonts w:ascii="Times New Roman" w:hAnsi="Times New Roman" w:cs="Times New Roman"/>
          <w:b/>
          <w:bCs/>
          <w:sz w:val="24"/>
          <w:szCs w:val="24"/>
        </w:rPr>
        <w:t>N</w:t>
      </w:r>
      <w:r w:rsidRPr="00CF18C9">
        <w:rPr>
          <w:rFonts w:ascii="Times New Roman" w:hAnsi="Times New Roman" w:cs="Times New Roman"/>
          <w:b/>
          <w:bCs/>
          <w:sz w:val="24"/>
          <w:szCs w:val="24"/>
        </w:rPr>
        <w:t xml:space="preserve"> Menon</w:t>
      </w:r>
      <w:r w:rsidRPr="00CF18C9">
        <w:rPr>
          <w:rFonts w:ascii="Times New Roman" w:hAnsi="Times New Roman" w:cs="Times New Roman"/>
          <w:b/>
          <w:bCs/>
          <w:sz w:val="24"/>
          <w:szCs w:val="24"/>
          <w:vertAlign w:val="superscript"/>
        </w:rPr>
        <w:t>3</w:t>
      </w:r>
      <w:r w:rsidRPr="00CF18C9">
        <w:rPr>
          <w:rFonts w:ascii="Times New Roman" w:hAnsi="Times New Roman" w:cs="Times New Roman"/>
          <w:b/>
          <w:bCs/>
          <w:sz w:val="24"/>
          <w:szCs w:val="24"/>
        </w:rPr>
        <w:t>, Moinak Banerjee</w:t>
      </w:r>
      <w:r w:rsidRPr="00CF18C9">
        <w:rPr>
          <w:rFonts w:ascii="Times New Roman" w:hAnsi="Times New Roman" w:cs="Times New Roman"/>
          <w:b/>
          <w:bCs/>
          <w:sz w:val="24"/>
          <w:szCs w:val="24"/>
          <w:vertAlign w:val="superscript"/>
        </w:rPr>
        <w:t>1</w:t>
      </w:r>
    </w:p>
    <w:p w:rsidR="00D5017C" w:rsidRPr="00CF18C9" w:rsidRDefault="00D5017C" w:rsidP="00D5017C">
      <w:pPr>
        <w:rPr>
          <w:rFonts w:ascii="Times New Roman" w:eastAsia="MS PGothic" w:hAnsi="Times New Roman" w:cs="Times New Roman"/>
          <w:color w:val="000000"/>
          <w:sz w:val="24"/>
          <w:szCs w:val="24"/>
        </w:rPr>
      </w:pPr>
      <w:r w:rsidRPr="00CF18C9">
        <w:rPr>
          <w:rFonts w:ascii="Times New Roman" w:eastAsia="MS PGothic" w:hAnsi="Times New Roman" w:cs="Times New Roman"/>
          <w:color w:val="000000"/>
          <w:sz w:val="24"/>
          <w:szCs w:val="24"/>
          <w:vertAlign w:val="superscript"/>
        </w:rPr>
        <w:t>1</w:t>
      </w:r>
      <w:r w:rsidRPr="00CF18C9">
        <w:rPr>
          <w:rFonts w:ascii="Times New Roman" w:eastAsia="MS PGothic" w:hAnsi="Times New Roman" w:cs="Times New Roman"/>
          <w:color w:val="000000"/>
          <w:sz w:val="24"/>
          <w:szCs w:val="24"/>
        </w:rPr>
        <w:t>Rajiv Gandhi Centre for Biotechnology</w:t>
      </w:r>
      <w:r w:rsidR="00A15D98">
        <w:rPr>
          <w:rFonts w:ascii="Times New Roman" w:eastAsia="MS PGothic" w:hAnsi="Times New Roman" w:cs="Times New Roman"/>
          <w:color w:val="000000"/>
          <w:sz w:val="24"/>
          <w:szCs w:val="24"/>
        </w:rPr>
        <w:t xml:space="preserve"> (RGCB)</w:t>
      </w:r>
      <w:r w:rsidRPr="00CF18C9">
        <w:rPr>
          <w:rFonts w:ascii="Times New Roman" w:eastAsia="MS PGothic" w:hAnsi="Times New Roman" w:cs="Times New Roman"/>
          <w:color w:val="000000"/>
          <w:sz w:val="24"/>
          <w:szCs w:val="24"/>
        </w:rPr>
        <w:t>, Trivandrum, India</w:t>
      </w:r>
    </w:p>
    <w:p w:rsidR="00D5017C" w:rsidRPr="00CF18C9" w:rsidRDefault="00D5017C" w:rsidP="00D5017C">
      <w:pPr>
        <w:rPr>
          <w:rFonts w:ascii="Times New Roman" w:eastAsia="MS PGothic" w:hAnsi="Times New Roman" w:cs="Times New Roman"/>
          <w:color w:val="000000"/>
          <w:sz w:val="24"/>
          <w:szCs w:val="24"/>
        </w:rPr>
      </w:pPr>
      <w:r w:rsidRPr="00CF18C9">
        <w:rPr>
          <w:rFonts w:ascii="Times New Roman" w:eastAsia="MS PGothic" w:hAnsi="Times New Roman" w:cs="Times New Roman"/>
          <w:color w:val="000000"/>
          <w:sz w:val="24"/>
          <w:szCs w:val="24"/>
          <w:vertAlign w:val="superscript"/>
        </w:rPr>
        <w:t>2</w:t>
      </w:r>
      <w:r w:rsidRPr="00CF18C9">
        <w:rPr>
          <w:rFonts w:ascii="Times New Roman" w:hAnsi="Times New Roman" w:cs="Times New Roman"/>
          <w:sz w:val="24"/>
          <w:szCs w:val="24"/>
        </w:rPr>
        <w:t xml:space="preserve"> </w:t>
      </w:r>
      <w:r w:rsidRPr="00CF18C9">
        <w:rPr>
          <w:rFonts w:ascii="Times New Roman" w:eastAsia="MS PGothic" w:hAnsi="Times New Roman" w:cs="Times New Roman"/>
          <w:color w:val="000000"/>
          <w:sz w:val="24"/>
          <w:szCs w:val="24"/>
        </w:rPr>
        <w:t xml:space="preserve">National </w:t>
      </w:r>
      <w:proofErr w:type="gramStart"/>
      <w:r w:rsidRPr="00CF18C9">
        <w:rPr>
          <w:rFonts w:ascii="Times New Roman" w:eastAsia="MS PGothic" w:hAnsi="Times New Roman" w:cs="Times New Roman"/>
          <w:color w:val="000000"/>
          <w:sz w:val="24"/>
          <w:szCs w:val="24"/>
        </w:rPr>
        <w:t>Institute</w:t>
      </w:r>
      <w:proofErr w:type="gramEnd"/>
      <w:r w:rsidRPr="00CF18C9">
        <w:rPr>
          <w:rFonts w:ascii="Times New Roman" w:eastAsia="MS PGothic" w:hAnsi="Times New Roman" w:cs="Times New Roman"/>
          <w:color w:val="000000"/>
          <w:sz w:val="24"/>
          <w:szCs w:val="24"/>
        </w:rPr>
        <w:t xml:space="preserve"> of Mental Health and </w:t>
      </w:r>
      <w:proofErr w:type="spellStart"/>
      <w:r w:rsidRPr="00CF18C9">
        <w:rPr>
          <w:rFonts w:ascii="Times New Roman" w:eastAsia="MS PGothic" w:hAnsi="Times New Roman" w:cs="Times New Roman"/>
          <w:color w:val="000000"/>
          <w:sz w:val="24"/>
          <w:szCs w:val="24"/>
        </w:rPr>
        <w:t>Neuro</w:t>
      </w:r>
      <w:proofErr w:type="spellEnd"/>
      <w:r w:rsidRPr="00CF18C9">
        <w:rPr>
          <w:rFonts w:ascii="Times New Roman" w:eastAsia="MS PGothic" w:hAnsi="Times New Roman" w:cs="Times New Roman"/>
          <w:color w:val="000000"/>
          <w:sz w:val="24"/>
          <w:szCs w:val="24"/>
        </w:rPr>
        <w:t xml:space="preserve"> Sciences (NIMHANS), Bangalore, India</w:t>
      </w:r>
    </w:p>
    <w:p w:rsidR="00D5017C" w:rsidRPr="00CF18C9" w:rsidRDefault="00D5017C" w:rsidP="00D5017C">
      <w:pPr>
        <w:rPr>
          <w:rFonts w:ascii="Times New Roman" w:eastAsia="MS PGothic" w:hAnsi="Times New Roman" w:cs="Times New Roman"/>
          <w:color w:val="000000"/>
          <w:sz w:val="24"/>
          <w:szCs w:val="24"/>
        </w:rPr>
      </w:pPr>
      <w:r w:rsidRPr="00CF18C9">
        <w:rPr>
          <w:rFonts w:ascii="Times New Roman" w:eastAsia="MS PGothic" w:hAnsi="Times New Roman" w:cs="Times New Roman"/>
          <w:color w:val="000000"/>
          <w:sz w:val="24"/>
          <w:szCs w:val="24"/>
          <w:vertAlign w:val="superscript"/>
        </w:rPr>
        <w:t>3</w:t>
      </w:r>
      <w:r w:rsidRPr="00CF18C9">
        <w:rPr>
          <w:rFonts w:ascii="Times New Roman" w:eastAsia="MS PGothic" w:hAnsi="Times New Roman" w:cs="Times New Roman"/>
          <w:color w:val="000000"/>
          <w:sz w:val="24"/>
          <w:szCs w:val="24"/>
        </w:rPr>
        <w:t>Sree Chitra Tirunal Institute for Medical Sciences &amp; Technology</w:t>
      </w:r>
      <w:r w:rsidR="00A15D98">
        <w:rPr>
          <w:rFonts w:ascii="Times New Roman" w:eastAsia="MS PGothic" w:hAnsi="Times New Roman" w:cs="Times New Roman"/>
          <w:color w:val="000000"/>
          <w:sz w:val="24"/>
          <w:szCs w:val="24"/>
        </w:rPr>
        <w:t xml:space="preserve"> (SCTIMST)</w:t>
      </w:r>
      <w:r w:rsidRPr="00CF18C9">
        <w:rPr>
          <w:rFonts w:ascii="Times New Roman" w:eastAsia="MS PGothic" w:hAnsi="Times New Roman" w:cs="Times New Roman"/>
          <w:color w:val="000000"/>
          <w:sz w:val="24"/>
          <w:szCs w:val="24"/>
        </w:rPr>
        <w:t>, Trivandrum, India</w:t>
      </w:r>
    </w:p>
    <w:p w:rsidR="00D5017C" w:rsidRPr="00CF18C9" w:rsidRDefault="00A15D98" w:rsidP="00D5017C">
      <w:pPr>
        <w:jc w:val="both"/>
        <w:rPr>
          <w:rFonts w:ascii="Times New Roman" w:hAnsi="Times New Roman" w:cs="Times New Roman"/>
          <w:sz w:val="24"/>
          <w:szCs w:val="24"/>
        </w:rPr>
      </w:pPr>
      <w:r w:rsidRPr="00A15D98">
        <w:rPr>
          <w:rFonts w:ascii="Times New Roman" w:hAnsi="Times New Roman" w:cs="Times New Roman"/>
          <w:b/>
          <w:bCs/>
          <w:sz w:val="24"/>
          <w:szCs w:val="24"/>
        </w:rPr>
        <w:t>Abstract</w:t>
      </w:r>
      <w:r>
        <w:rPr>
          <w:rFonts w:ascii="Times New Roman" w:hAnsi="Times New Roman" w:cs="Times New Roman"/>
          <w:sz w:val="24"/>
          <w:szCs w:val="24"/>
        </w:rPr>
        <w:t xml:space="preserve">: </w:t>
      </w:r>
      <w:r w:rsidR="00D5017C" w:rsidRPr="00CF18C9">
        <w:rPr>
          <w:rFonts w:ascii="Times New Roman" w:hAnsi="Times New Roman" w:cs="Times New Roman"/>
          <w:sz w:val="24"/>
          <w:szCs w:val="24"/>
        </w:rPr>
        <w:t>Several nonsense, missense, small deletions, and splice site mutations in gene encoding triggering receptor expressed on myeloid cells 2 (TREM2) on chromosome 6p21.1 has been ident</w:t>
      </w:r>
      <w:r w:rsidR="00590572">
        <w:rPr>
          <w:rFonts w:ascii="Times New Roman" w:hAnsi="Times New Roman" w:cs="Times New Roman"/>
          <w:sz w:val="24"/>
          <w:szCs w:val="24"/>
        </w:rPr>
        <w:t>ified in several neurodegenerative disorders</w:t>
      </w:r>
      <w:r w:rsidR="00D5017C" w:rsidRPr="00CF18C9">
        <w:rPr>
          <w:rFonts w:ascii="Times New Roman" w:hAnsi="Times New Roman" w:cs="Times New Roman"/>
          <w:sz w:val="24"/>
          <w:szCs w:val="24"/>
        </w:rPr>
        <w:t xml:space="preserve">. R47H variant in TREM2 has been associated with increased risk for </w:t>
      </w:r>
      <w:r w:rsidR="00590572" w:rsidRPr="00CF18C9">
        <w:rPr>
          <w:rFonts w:ascii="Times New Roman" w:hAnsi="Times New Roman" w:cs="Times New Roman"/>
          <w:sz w:val="24"/>
          <w:szCs w:val="24"/>
        </w:rPr>
        <w:t xml:space="preserve">Alzheimer’s disease </w:t>
      </w:r>
      <w:r w:rsidR="00590572">
        <w:rPr>
          <w:rFonts w:ascii="Times New Roman" w:hAnsi="Times New Roman" w:cs="Times New Roman"/>
          <w:sz w:val="24"/>
          <w:szCs w:val="24"/>
        </w:rPr>
        <w:t>(</w:t>
      </w:r>
      <w:r w:rsidR="00D5017C" w:rsidRPr="00CF18C9">
        <w:rPr>
          <w:rFonts w:ascii="Times New Roman" w:hAnsi="Times New Roman" w:cs="Times New Roman"/>
          <w:sz w:val="24"/>
          <w:szCs w:val="24"/>
        </w:rPr>
        <w:t>AD</w:t>
      </w:r>
      <w:r w:rsidR="00590572">
        <w:rPr>
          <w:rFonts w:ascii="Times New Roman" w:hAnsi="Times New Roman" w:cs="Times New Roman"/>
          <w:sz w:val="24"/>
          <w:szCs w:val="24"/>
        </w:rPr>
        <w:t>)</w:t>
      </w:r>
      <w:r w:rsidR="00D5017C" w:rsidRPr="00CF18C9">
        <w:rPr>
          <w:rFonts w:ascii="Times New Roman" w:hAnsi="Times New Roman" w:cs="Times New Roman"/>
          <w:sz w:val="24"/>
          <w:szCs w:val="24"/>
        </w:rPr>
        <w:t xml:space="preserve"> in </w:t>
      </w:r>
      <w:r w:rsidRPr="00CF18C9">
        <w:rPr>
          <w:rFonts w:ascii="Times New Roman" w:hAnsi="Times New Roman" w:cs="Times New Roman"/>
          <w:sz w:val="24"/>
          <w:szCs w:val="24"/>
        </w:rPr>
        <w:t>European</w:t>
      </w:r>
      <w:r w:rsidR="00D5017C" w:rsidRPr="00CF18C9">
        <w:rPr>
          <w:rFonts w:ascii="Times New Roman" w:hAnsi="Times New Roman" w:cs="Times New Roman"/>
          <w:sz w:val="24"/>
          <w:szCs w:val="24"/>
        </w:rPr>
        <w:t xml:space="preserve"> populations but not in African Americans and Chinese subjects. This association has not been replicated in Indian population. Here for the first time we screened </w:t>
      </w:r>
      <w:r w:rsidR="00590572">
        <w:rPr>
          <w:rFonts w:ascii="Times New Roman" w:hAnsi="Times New Roman" w:cs="Times New Roman"/>
          <w:sz w:val="24"/>
          <w:szCs w:val="24"/>
        </w:rPr>
        <w:t>AD</w:t>
      </w:r>
      <w:r w:rsidR="00D5017C" w:rsidRPr="00CF18C9">
        <w:rPr>
          <w:rFonts w:ascii="Times New Roman" w:hAnsi="Times New Roman" w:cs="Times New Roman"/>
          <w:sz w:val="24"/>
          <w:szCs w:val="24"/>
        </w:rPr>
        <w:t xml:space="preserve"> </w:t>
      </w:r>
      <w:r w:rsidR="00590572">
        <w:rPr>
          <w:rFonts w:ascii="Times New Roman" w:hAnsi="Times New Roman" w:cs="Times New Roman"/>
          <w:sz w:val="24"/>
          <w:szCs w:val="24"/>
        </w:rPr>
        <w:t>(</w:t>
      </w:r>
      <w:r w:rsidR="00D5017C" w:rsidRPr="00CF18C9">
        <w:rPr>
          <w:rFonts w:ascii="Times New Roman" w:hAnsi="Times New Roman" w:cs="Times New Roman"/>
          <w:sz w:val="24"/>
          <w:szCs w:val="24"/>
        </w:rPr>
        <w:t xml:space="preserve">n=160), </w:t>
      </w:r>
      <w:proofErr w:type="spellStart"/>
      <w:r w:rsidR="00D5017C" w:rsidRPr="00CF18C9">
        <w:rPr>
          <w:rFonts w:ascii="Times New Roman" w:hAnsi="Times New Roman" w:cs="Times New Roman"/>
          <w:sz w:val="24"/>
          <w:szCs w:val="24"/>
        </w:rPr>
        <w:t>frontotemporal</w:t>
      </w:r>
      <w:proofErr w:type="spellEnd"/>
      <w:r w:rsidR="00D5017C" w:rsidRPr="00CF18C9">
        <w:rPr>
          <w:rFonts w:ascii="Times New Roman" w:hAnsi="Times New Roman" w:cs="Times New Roman"/>
          <w:sz w:val="24"/>
          <w:szCs w:val="24"/>
        </w:rPr>
        <w:t xml:space="preserve"> dementia (FTD, n=75) and mild cognitive impairment (MCI, n=80) subjects coming to the memory and neurobehavioral clinic of SCTIMST, Trivandrum, for R47H variant in TREM2 through direct sequencing analysis. None of the samples carried the R47H variant. However, we report R47C homozygous variant in one sporadic patient presenting with frontal variant AD. The </w:t>
      </w:r>
      <w:proofErr w:type="spellStart"/>
      <w:r w:rsidR="00D5017C" w:rsidRPr="00CF18C9">
        <w:rPr>
          <w:rFonts w:ascii="Times New Roman" w:hAnsi="Times New Roman" w:cs="Times New Roman"/>
          <w:sz w:val="24"/>
          <w:szCs w:val="24"/>
        </w:rPr>
        <w:t>proband</w:t>
      </w:r>
      <w:proofErr w:type="spellEnd"/>
      <w:r w:rsidR="00D5017C" w:rsidRPr="00CF18C9">
        <w:rPr>
          <w:rFonts w:ascii="Times New Roman" w:hAnsi="Times New Roman" w:cs="Times New Roman"/>
          <w:sz w:val="24"/>
          <w:szCs w:val="24"/>
        </w:rPr>
        <w:t xml:space="preserve"> was female with</w:t>
      </w:r>
      <w:r w:rsidR="00FA7AD2" w:rsidRPr="00FA7AD2">
        <w:rPr>
          <w:rFonts w:ascii="Times New Roman" w:hAnsi="Times New Roman" w:cs="Times New Roman"/>
          <w:sz w:val="24"/>
          <w:szCs w:val="24"/>
        </w:rPr>
        <w:t xml:space="preserve"> </w:t>
      </w:r>
      <w:r w:rsidR="00FA7AD2">
        <w:rPr>
          <w:rFonts w:ascii="Times New Roman" w:hAnsi="Times New Roman" w:cs="Times New Roman"/>
          <w:sz w:val="24"/>
          <w:szCs w:val="24"/>
        </w:rPr>
        <w:t xml:space="preserve">age of onset of </w:t>
      </w:r>
      <w:r w:rsidR="00FA7AD2" w:rsidRPr="00CF18C9">
        <w:rPr>
          <w:rFonts w:ascii="Times New Roman" w:hAnsi="Times New Roman" w:cs="Times New Roman"/>
          <w:sz w:val="24"/>
          <w:szCs w:val="24"/>
        </w:rPr>
        <w:t>55 years</w:t>
      </w:r>
      <w:r w:rsidR="00D5017C" w:rsidRPr="00CF18C9">
        <w:rPr>
          <w:rFonts w:ascii="Times New Roman" w:hAnsi="Times New Roman" w:cs="Times New Roman"/>
          <w:sz w:val="24"/>
          <w:szCs w:val="24"/>
        </w:rPr>
        <w:t xml:space="preserve"> </w:t>
      </w:r>
      <w:r w:rsidR="00FA7AD2">
        <w:rPr>
          <w:rFonts w:ascii="Times New Roman" w:hAnsi="Times New Roman" w:cs="Times New Roman"/>
          <w:sz w:val="24"/>
          <w:szCs w:val="24"/>
        </w:rPr>
        <w:t xml:space="preserve">and </w:t>
      </w:r>
      <w:r w:rsidR="00D5017C" w:rsidRPr="00CF18C9">
        <w:rPr>
          <w:rFonts w:ascii="Times New Roman" w:hAnsi="Times New Roman" w:cs="Times New Roman"/>
          <w:sz w:val="24"/>
          <w:szCs w:val="24"/>
        </w:rPr>
        <w:t>MMSE score of 20/30</w:t>
      </w:r>
      <w:r w:rsidR="00FA7AD2">
        <w:rPr>
          <w:rFonts w:ascii="Times New Roman" w:hAnsi="Times New Roman" w:cs="Times New Roman"/>
          <w:sz w:val="24"/>
          <w:szCs w:val="24"/>
        </w:rPr>
        <w:t>, carrying APOE ε3ε3 genotype</w:t>
      </w:r>
      <w:r w:rsidR="00D5017C" w:rsidRPr="00CF18C9">
        <w:rPr>
          <w:rFonts w:ascii="Times New Roman" w:hAnsi="Times New Roman" w:cs="Times New Roman"/>
          <w:sz w:val="24"/>
          <w:szCs w:val="24"/>
        </w:rPr>
        <w:t xml:space="preserve">. The </w:t>
      </w:r>
      <w:proofErr w:type="spellStart"/>
      <w:r w:rsidR="00D5017C" w:rsidRPr="00CF18C9">
        <w:rPr>
          <w:rFonts w:ascii="Times New Roman" w:hAnsi="Times New Roman" w:cs="Times New Roman"/>
          <w:sz w:val="24"/>
          <w:szCs w:val="24"/>
        </w:rPr>
        <w:t>proband</w:t>
      </w:r>
      <w:proofErr w:type="spellEnd"/>
      <w:r w:rsidR="00D5017C" w:rsidRPr="00CF18C9">
        <w:rPr>
          <w:rFonts w:ascii="Times New Roman" w:hAnsi="Times New Roman" w:cs="Times New Roman"/>
          <w:sz w:val="24"/>
          <w:szCs w:val="24"/>
        </w:rPr>
        <w:t xml:space="preserve"> </w:t>
      </w:r>
      <w:r w:rsidR="00FA7AD2">
        <w:rPr>
          <w:rFonts w:ascii="Times New Roman" w:hAnsi="Times New Roman" w:cs="Times New Roman"/>
          <w:sz w:val="24"/>
          <w:szCs w:val="24"/>
        </w:rPr>
        <w:t>does not carry</w:t>
      </w:r>
      <w:r w:rsidR="00D5017C" w:rsidRPr="00CF18C9">
        <w:rPr>
          <w:rFonts w:ascii="Times New Roman" w:hAnsi="Times New Roman" w:cs="Times New Roman"/>
          <w:sz w:val="24"/>
          <w:szCs w:val="24"/>
        </w:rPr>
        <w:t xml:space="preserve"> any mutations in tau or </w:t>
      </w:r>
      <w:proofErr w:type="spellStart"/>
      <w:r w:rsidR="00D5017C" w:rsidRPr="00CF18C9">
        <w:rPr>
          <w:rFonts w:ascii="Times New Roman" w:hAnsi="Times New Roman" w:cs="Times New Roman"/>
          <w:sz w:val="24"/>
          <w:szCs w:val="24"/>
        </w:rPr>
        <w:t>progranulin</w:t>
      </w:r>
      <w:proofErr w:type="spellEnd"/>
      <w:r w:rsidR="00D5017C" w:rsidRPr="00CF18C9">
        <w:rPr>
          <w:rFonts w:ascii="Times New Roman" w:hAnsi="Times New Roman" w:cs="Times New Roman"/>
          <w:sz w:val="24"/>
          <w:szCs w:val="24"/>
        </w:rPr>
        <w:t xml:space="preserve">. The other genetic risk factors were H1H1 </w:t>
      </w:r>
      <w:r w:rsidR="00FA7AD2">
        <w:rPr>
          <w:rFonts w:ascii="Times New Roman" w:hAnsi="Times New Roman" w:cs="Times New Roman"/>
          <w:sz w:val="24"/>
          <w:szCs w:val="24"/>
        </w:rPr>
        <w:t>tau</w:t>
      </w:r>
      <w:r w:rsidR="00D5017C" w:rsidRPr="00CF18C9">
        <w:rPr>
          <w:rFonts w:ascii="Times New Roman" w:hAnsi="Times New Roman" w:cs="Times New Roman"/>
          <w:sz w:val="24"/>
          <w:szCs w:val="24"/>
        </w:rPr>
        <w:t xml:space="preserve"> hapl</w:t>
      </w:r>
      <w:r>
        <w:rPr>
          <w:rFonts w:ascii="Times New Roman" w:hAnsi="Times New Roman" w:cs="Times New Roman"/>
          <w:sz w:val="24"/>
          <w:szCs w:val="24"/>
        </w:rPr>
        <w:t>o</w:t>
      </w:r>
      <w:r w:rsidR="00FA7AD2">
        <w:rPr>
          <w:rFonts w:ascii="Times New Roman" w:hAnsi="Times New Roman" w:cs="Times New Roman"/>
          <w:sz w:val="24"/>
          <w:szCs w:val="24"/>
        </w:rPr>
        <w:t>type</w:t>
      </w:r>
      <w:r w:rsidR="00D5017C" w:rsidRPr="00CF18C9">
        <w:rPr>
          <w:rFonts w:ascii="Times New Roman" w:hAnsi="Times New Roman" w:cs="Times New Roman"/>
          <w:sz w:val="24"/>
          <w:szCs w:val="24"/>
        </w:rPr>
        <w:t xml:space="preserve"> and 3’-UTR variant of </w:t>
      </w:r>
      <w:proofErr w:type="spellStart"/>
      <w:r w:rsidR="00D5017C" w:rsidRPr="00CF18C9">
        <w:rPr>
          <w:rFonts w:ascii="Times New Roman" w:hAnsi="Times New Roman" w:cs="Times New Roman"/>
          <w:sz w:val="24"/>
          <w:szCs w:val="24"/>
        </w:rPr>
        <w:t>progranulin</w:t>
      </w:r>
      <w:proofErr w:type="spellEnd"/>
      <w:r w:rsidR="00D5017C" w:rsidRPr="00CF18C9">
        <w:rPr>
          <w:rFonts w:ascii="Times New Roman" w:hAnsi="Times New Roman" w:cs="Times New Roman"/>
          <w:sz w:val="24"/>
          <w:szCs w:val="24"/>
        </w:rPr>
        <w:t xml:space="preserve">, rs5848 showed CC genotype, and the promoter polymorphism of CD33, rs3865444 showed CC genotype. Earlier R47C was reported in one Caucasian AD patient and in a woman of South Asian ancestry suffering from behavioral variant FTD. MRI showed frontal and temporal lobe atrophy with hippocampal and </w:t>
      </w:r>
      <w:proofErr w:type="spellStart"/>
      <w:r w:rsidR="00D5017C" w:rsidRPr="00CF18C9">
        <w:rPr>
          <w:rFonts w:ascii="Times New Roman" w:hAnsi="Times New Roman" w:cs="Times New Roman"/>
          <w:sz w:val="24"/>
          <w:szCs w:val="24"/>
        </w:rPr>
        <w:t>parahippocampal</w:t>
      </w:r>
      <w:proofErr w:type="spellEnd"/>
      <w:r w:rsidR="00D5017C" w:rsidRPr="00CF18C9">
        <w:rPr>
          <w:rFonts w:ascii="Times New Roman" w:hAnsi="Times New Roman" w:cs="Times New Roman"/>
          <w:sz w:val="24"/>
          <w:szCs w:val="24"/>
        </w:rPr>
        <w:t xml:space="preserve"> involvement, consistent with the clinical diagnosis of AD. DNA from family members was not available, precluding segregation analysis.</w:t>
      </w:r>
    </w:p>
    <w:p w:rsidR="00CF18C9" w:rsidRPr="00CF18C9" w:rsidRDefault="00CF18C9" w:rsidP="00CF18C9">
      <w:pPr>
        <w:jc w:val="both"/>
        <w:rPr>
          <w:rFonts w:ascii="Times New Roman" w:hAnsi="Times New Roman" w:cs="Times New Roman"/>
          <w:b/>
          <w:sz w:val="24"/>
          <w:szCs w:val="24"/>
        </w:rPr>
      </w:pPr>
      <w:r w:rsidRPr="00CF18C9">
        <w:rPr>
          <w:rFonts w:ascii="Times New Roman" w:hAnsi="Times New Roman" w:cs="Times New Roman"/>
          <w:b/>
          <w:sz w:val="24"/>
          <w:szCs w:val="24"/>
        </w:rPr>
        <w:t>Biography</w:t>
      </w:r>
    </w:p>
    <w:p w:rsidR="00CF18C9" w:rsidRPr="00CF18C9" w:rsidRDefault="00CF18C9" w:rsidP="00CF18C9">
      <w:pPr>
        <w:jc w:val="both"/>
        <w:rPr>
          <w:rFonts w:ascii="Times New Roman" w:hAnsi="Times New Roman" w:cs="Times New Roman"/>
          <w:bCs/>
          <w:sz w:val="24"/>
          <w:szCs w:val="24"/>
        </w:rPr>
      </w:pPr>
      <w:r w:rsidRPr="00CF18C9">
        <w:rPr>
          <w:rFonts w:ascii="Times New Roman" w:hAnsi="Times New Roman" w:cs="Times New Roman"/>
          <w:bCs/>
          <w:sz w:val="24"/>
          <w:szCs w:val="24"/>
        </w:rPr>
        <w:t>I have completed my PhD from</w:t>
      </w:r>
      <w:r w:rsidR="00A15D98">
        <w:rPr>
          <w:rFonts w:ascii="Times New Roman" w:hAnsi="Times New Roman" w:cs="Times New Roman"/>
          <w:bCs/>
          <w:sz w:val="24"/>
          <w:szCs w:val="24"/>
        </w:rPr>
        <w:t xml:space="preserve"> SCTIMST</w:t>
      </w:r>
      <w:r w:rsidRPr="00CF18C9">
        <w:rPr>
          <w:rFonts w:ascii="Times New Roman" w:hAnsi="Times New Roman" w:cs="Times New Roman"/>
          <w:bCs/>
          <w:sz w:val="24"/>
          <w:szCs w:val="24"/>
        </w:rPr>
        <w:t xml:space="preserve">, Trivandrum, </w:t>
      </w:r>
      <w:proofErr w:type="gramStart"/>
      <w:r w:rsidRPr="00CF18C9">
        <w:rPr>
          <w:rFonts w:ascii="Times New Roman" w:hAnsi="Times New Roman" w:cs="Times New Roman"/>
          <w:bCs/>
          <w:sz w:val="24"/>
          <w:szCs w:val="24"/>
        </w:rPr>
        <w:t>Kerala</w:t>
      </w:r>
      <w:proofErr w:type="gramEnd"/>
      <w:r w:rsidRPr="00CF18C9">
        <w:rPr>
          <w:rFonts w:ascii="Times New Roman" w:hAnsi="Times New Roman" w:cs="Times New Roman"/>
          <w:bCs/>
          <w:sz w:val="24"/>
          <w:szCs w:val="24"/>
        </w:rPr>
        <w:t>, India and currently I am working as a National Post Doc Fellow at Human Molecu</w:t>
      </w:r>
      <w:r w:rsidR="00A15D98">
        <w:rPr>
          <w:rFonts w:ascii="Times New Roman" w:hAnsi="Times New Roman" w:cs="Times New Roman"/>
          <w:bCs/>
          <w:sz w:val="24"/>
          <w:szCs w:val="24"/>
        </w:rPr>
        <w:t>lar Genetics Laboratory at RGCB</w:t>
      </w:r>
      <w:r w:rsidRPr="00CF18C9">
        <w:rPr>
          <w:rFonts w:ascii="Times New Roman" w:hAnsi="Times New Roman" w:cs="Times New Roman"/>
          <w:bCs/>
          <w:sz w:val="24"/>
          <w:szCs w:val="24"/>
        </w:rPr>
        <w:t xml:space="preserve">, Trivandrum. I have </w:t>
      </w:r>
      <w:r>
        <w:rPr>
          <w:rFonts w:ascii="Times New Roman" w:hAnsi="Times New Roman" w:cs="Times New Roman"/>
          <w:bCs/>
          <w:sz w:val="24"/>
          <w:szCs w:val="24"/>
        </w:rPr>
        <w:t>four</w:t>
      </w:r>
      <w:r w:rsidRPr="00CF18C9">
        <w:rPr>
          <w:rFonts w:ascii="Times New Roman" w:hAnsi="Times New Roman" w:cs="Times New Roman"/>
          <w:bCs/>
          <w:sz w:val="24"/>
          <w:szCs w:val="24"/>
        </w:rPr>
        <w:t xml:space="preserve"> first author publications (2 Original Articles in Neurobiology of Aging</w:t>
      </w:r>
      <w:r>
        <w:rPr>
          <w:rFonts w:ascii="Times New Roman" w:hAnsi="Times New Roman" w:cs="Times New Roman"/>
          <w:bCs/>
          <w:sz w:val="24"/>
          <w:szCs w:val="24"/>
        </w:rPr>
        <w:t xml:space="preserve">, </w:t>
      </w:r>
      <w:r w:rsidR="0069306F">
        <w:rPr>
          <w:rFonts w:ascii="Times New Roman" w:hAnsi="Times New Roman" w:cs="Times New Roman"/>
          <w:bCs/>
          <w:sz w:val="24"/>
          <w:szCs w:val="24"/>
        </w:rPr>
        <w:t>one</w:t>
      </w:r>
      <w:r>
        <w:rPr>
          <w:rFonts w:ascii="Times New Roman" w:hAnsi="Times New Roman" w:cs="Times New Roman"/>
          <w:bCs/>
          <w:sz w:val="24"/>
          <w:szCs w:val="24"/>
        </w:rPr>
        <w:t xml:space="preserve"> in Cellular &amp; Molecular Neurobiology</w:t>
      </w:r>
      <w:r w:rsidRPr="00CF18C9">
        <w:rPr>
          <w:rFonts w:ascii="Times New Roman" w:hAnsi="Times New Roman" w:cs="Times New Roman"/>
          <w:bCs/>
          <w:sz w:val="24"/>
          <w:szCs w:val="24"/>
        </w:rPr>
        <w:t xml:space="preserve"> + 1 Review) and </w:t>
      </w:r>
      <w:r w:rsidR="00BC389A">
        <w:rPr>
          <w:rFonts w:ascii="Times New Roman" w:hAnsi="Times New Roman" w:cs="Times New Roman"/>
          <w:bCs/>
          <w:sz w:val="24"/>
          <w:szCs w:val="24"/>
        </w:rPr>
        <w:t>two</w:t>
      </w:r>
      <w:r w:rsidRPr="00CF18C9">
        <w:rPr>
          <w:rFonts w:ascii="Times New Roman" w:hAnsi="Times New Roman" w:cs="Times New Roman"/>
          <w:bCs/>
          <w:sz w:val="24"/>
          <w:szCs w:val="24"/>
        </w:rPr>
        <w:t xml:space="preserve"> second author publications</w:t>
      </w:r>
      <w:r w:rsidR="00334E6B">
        <w:rPr>
          <w:rFonts w:ascii="Times New Roman" w:hAnsi="Times New Roman" w:cs="Times New Roman"/>
          <w:bCs/>
          <w:sz w:val="24"/>
          <w:szCs w:val="24"/>
        </w:rPr>
        <w:t xml:space="preserve"> (1 book chapter + 1 original Article)</w:t>
      </w:r>
      <w:r w:rsidRPr="00CF18C9">
        <w:rPr>
          <w:rFonts w:ascii="Times New Roman" w:hAnsi="Times New Roman" w:cs="Times New Roman"/>
          <w:bCs/>
          <w:sz w:val="24"/>
          <w:szCs w:val="24"/>
        </w:rPr>
        <w:t xml:space="preserve">. </w:t>
      </w:r>
    </w:p>
    <w:p w:rsidR="00590572" w:rsidRDefault="00590572" w:rsidP="00CF18C9">
      <w:pPr>
        <w:autoSpaceDE w:val="0"/>
        <w:autoSpaceDN w:val="0"/>
        <w:adjustRightInd w:val="0"/>
        <w:rPr>
          <w:rFonts w:ascii="Times New Roman" w:hAnsi="Times New Roman" w:cs="Times New Roman"/>
          <w:b/>
          <w:sz w:val="24"/>
          <w:szCs w:val="24"/>
          <w:lang w:val="en-NZ"/>
        </w:rPr>
      </w:pPr>
    </w:p>
    <w:p w:rsidR="00590572" w:rsidRDefault="00590572" w:rsidP="00CF18C9">
      <w:pPr>
        <w:autoSpaceDE w:val="0"/>
        <w:autoSpaceDN w:val="0"/>
        <w:adjustRightInd w:val="0"/>
        <w:rPr>
          <w:rFonts w:ascii="Times New Roman" w:hAnsi="Times New Roman" w:cs="Times New Roman"/>
          <w:b/>
          <w:sz w:val="24"/>
          <w:szCs w:val="24"/>
          <w:lang w:val="en-NZ"/>
        </w:rPr>
      </w:pPr>
    </w:p>
    <w:p w:rsidR="00590572" w:rsidRDefault="00590572" w:rsidP="00CF18C9">
      <w:pPr>
        <w:autoSpaceDE w:val="0"/>
        <w:autoSpaceDN w:val="0"/>
        <w:adjustRightInd w:val="0"/>
        <w:rPr>
          <w:rFonts w:ascii="Times New Roman" w:hAnsi="Times New Roman" w:cs="Times New Roman"/>
          <w:b/>
          <w:sz w:val="24"/>
          <w:szCs w:val="24"/>
          <w:lang w:val="en-NZ"/>
        </w:rPr>
      </w:pPr>
    </w:p>
    <w:p w:rsidR="00590572" w:rsidRDefault="00590572" w:rsidP="00CF18C9">
      <w:pPr>
        <w:autoSpaceDE w:val="0"/>
        <w:autoSpaceDN w:val="0"/>
        <w:adjustRightInd w:val="0"/>
        <w:rPr>
          <w:rFonts w:ascii="Times New Roman" w:hAnsi="Times New Roman" w:cs="Times New Roman"/>
          <w:b/>
          <w:sz w:val="24"/>
          <w:szCs w:val="24"/>
          <w:lang w:val="en-NZ"/>
        </w:rPr>
      </w:pPr>
    </w:p>
    <w:p w:rsidR="00A15D98" w:rsidRDefault="00A15D98" w:rsidP="00CF18C9">
      <w:pPr>
        <w:autoSpaceDE w:val="0"/>
        <w:autoSpaceDN w:val="0"/>
        <w:adjustRightInd w:val="0"/>
        <w:rPr>
          <w:rFonts w:ascii="Times New Roman" w:hAnsi="Times New Roman" w:cs="Times New Roman"/>
          <w:b/>
          <w:sz w:val="24"/>
          <w:szCs w:val="24"/>
          <w:lang w:val="en-NZ"/>
        </w:rPr>
      </w:pPr>
      <w:r w:rsidRPr="00CF18C9">
        <w:rPr>
          <w:rFonts w:ascii="Times New Roman" w:hAnsi="Times New Roman" w:cs="Times New Roman"/>
          <w:b/>
          <w:sz w:val="24"/>
          <w:szCs w:val="24"/>
          <w:lang w:val="en-NZ"/>
        </w:rPr>
        <w:lastRenderedPageBreak/>
        <w:t xml:space="preserve">Presenting author details </w:t>
      </w:r>
    </w:p>
    <w:p w:rsidR="00A15D98" w:rsidRDefault="00A15D98" w:rsidP="00CF18C9">
      <w:pPr>
        <w:autoSpaceDE w:val="0"/>
        <w:autoSpaceDN w:val="0"/>
        <w:adjustRightInd w:val="0"/>
        <w:rPr>
          <w:rFonts w:ascii="Times New Roman" w:hAnsi="Times New Roman" w:cs="Times New Roman"/>
          <w:sz w:val="24"/>
          <w:szCs w:val="24"/>
          <w:lang w:val="en-NZ"/>
        </w:rPr>
      </w:pPr>
      <w:r>
        <w:rPr>
          <w:rFonts w:ascii="Times New Roman" w:hAnsi="Times New Roman" w:cs="Times New Roman"/>
          <w:b/>
          <w:noProof/>
          <w:sz w:val="24"/>
          <w:szCs w:val="24"/>
          <w:lang w:eastAsia="en-IN" w:bidi="ml-IN"/>
        </w:rPr>
        <w:drawing>
          <wp:inline distT="0" distB="0" distL="0" distR="0">
            <wp:extent cx="1225296" cy="1584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5296" cy="1584960"/>
                    </a:xfrm>
                    <a:prstGeom prst="rect">
                      <a:avLst/>
                    </a:prstGeom>
                  </pic:spPr>
                </pic:pic>
              </a:graphicData>
            </a:graphic>
          </wp:inline>
        </w:drawing>
      </w:r>
      <w:r w:rsidR="00CF18C9" w:rsidRPr="00CF18C9">
        <w:rPr>
          <w:rFonts w:ascii="Times New Roman" w:hAnsi="Times New Roman" w:cs="Times New Roman"/>
          <w:b/>
          <w:sz w:val="24"/>
          <w:szCs w:val="24"/>
          <w:lang w:val="en-NZ"/>
        </w:rPr>
        <w:br/>
      </w:r>
    </w:p>
    <w:p w:rsidR="00CF18C9" w:rsidRPr="00CF18C9" w:rsidRDefault="00CF18C9" w:rsidP="00CF18C9">
      <w:pPr>
        <w:autoSpaceDE w:val="0"/>
        <w:autoSpaceDN w:val="0"/>
        <w:adjustRightInd w:val="0"/>
        <w:rPr>
          <w:rFonts w:ascii="Times New Roman" w:hAnsi="Times New Roman" w:cs="Times New Roman"/>
          <w:b/>
          <w:sz w:val="24"/>
          <w:szCs w:val="24"/>
          <w:lang w:val="en-NZ"/>
        </w:rPr>
      </w:pPr>
      <w:r w:rsidRPr="00CF18C9">
        <w:rPr>
          <w:rFonts w:ascii="Times New Roman" w:hAnsi="Times New Roman" w:cs="Times New Roman"/>
          <w:sz w:val="24"/>
          <w:szCs w:val="24"/>
          <w:lang w:val="en-NZ"/>
        </w:rPr>
        <w:t>Full name: ASWATHY P M</w:t>
      </w:r>
      <w:r w:rsidR="00A15D98">
        <w:rPr>
          <w:rFonts w:ascii="Times New Roman" w:hAnsi="Times New Roman" w:cs="Times New Roman"/>
          <w:sz w:val="24"/>
          <w:szCs w:val="24"/>
          <w:lang w:val="en-NZ"/>
        </w:rPr>
        <w:tab/>
      </w:r>
      <w:r w:rsidR="00A15D98">
        <w:rPr>
          <w:rFonts w:ascii="Times New Roman" w:hAnsi="Times New Roman" w:cs="Times New Roman"/>
          <w:sz w:val="24"/>
          <w:szCs w:val="24"/>
          <w:lang w:val="en-NZ"/>
        </w:rPr>
        <w:tab/>
      </w:r>
      <w:r w:rsidR="00A15D98">
        <w:rPr>
          <w:rFonts w:ascii="Times New Roman" w:hAnsi="Times New Roman" w:cs="Times New Roman"/>
          <w:sz w:val="24"/>
          <w:szCs w:val="24"/>
          <w:lang w:val="en-NZ"/>
        </w:rPr>
        <w:tab/>
      </w:r>
      <w:r w:rsidR="00A15D98">
        <w:rPr>
          <w:rFonts w:ascii="Times New Roman" w:hAnsi="Times New Roman" w:cs="Times New Roman"/>
          <w:sz w:val="24"/>
          <w:szCs w:val="24"/>
          <w:lang w:val="en-NZ"/>
        </w:rPr>
        <w:tab/>
      </w:r>
      <w:r w:rsidR="00A15D98">
        <w:rPr>
          <w:rFonts w:ascii="Times New Roman" w:hAnsi="Times New Roman" w:cs="Times New Roman"/>
          <w:sz w:val="24"/>
          <w:szCs w:val="24"/>
          <w:lang w:val="en-NZ"/>
        </w:rPr>
        <w:tab/>
      </w:r>
      <w:r w:rsidRPr="00CF18C9">
        <w:rPr>
          <w:rFonts w:ascii="Times New Roman" w:hAnsi="Times New Roman" w:cs="Times New Roman"/>
          <w:sz w:val="24"/>
          <w:szCs w:val="24"/>
          <w:lang w:val="en-NZ"/>
        </w:rPr>
        <w:br/>
        <w:t xml:space="preserve">Contact number: </w:t>
      </w:r>
      <w:r w:rsidR="00A15D98">
        <w:rPr>
          <w:rFonts w:ascii="Times New Roman" w:hAnsi="Times New Roman" w:cs="Times New Roman"/>
          <w:sz w:val="24"/>
          <w:szCs w:val="24"/>
          <w:lang w:val="en-NZ"/>
        </w:rPr>
        <w:t>+91 9895038295</w:t>
      </w:r>
      <w:r w:rsidR="00A15D98">
        <w:rPr>
          <w:rFonts w:ascii="Times New Roman" w:hAnsi="Times New Roman" w:cs="Times New Roman"/>
          <w:sz w:val="24"/>
          <w:szCs w:val="24"/>
          <w:lang w:val="en-NZ"/>
        </w:rPr>
        <w:br/>
        <w:t>Twitter account:</w:t>
      </w:r>
      <w:r w:rsidR="00FC2F6E">
        <w:rPr>
          <w:rFonts w:ascii="Times New Roman" w:hAnsi="Times New Roman" w:cs="Times New Roman"/>
          <w:sz w:val="24"/>
          <w:szCs w:val="24"/>
          <w:lang w:val="en-NZ"/>
        </w:rPr>
        <w:t xml:space="preserve"> NIL</w:t>
      </w:r>
      <w:r w:rsidRPr="00CF18C9">
        <w:rPr>
          <w:rFonts w:ascii="Times New Roman" w:hAnsi="Times New Roman" w:cs="Times New Roman"/>
          <w:sz w:val="24"/>
          <w:szCs w:val="24"/>
          <w:lang w:val="en-NZ"/>
        </w:rPr>
        <w:br/>
        <w:t xml:space="preserve">Linked In account: </w:t>
      </w:r>
      <w:r w:rsidR="00FC2F6E">
        <w:rPr>
          <w:rFonts w:ascii="Times New Roman" w:hAnsi="Times New Roman" w:cs="Times New Roman"/>
          <w:sz w:val="24"/>
          <w:szCs w:val="24"/>
          <w:lang w:val="en-NZ"/>
        </w:rPr>
        <w:t>Aswathy PM</w:t>
      </w:r>
    </w:p>
    <w:p w:rsidR="00A15D98" w:rsidRPr="00A15D98" w:rsidRDefault="00CF18C9" w:rsidP="00CF18C9">
      <w:pPr>
        <w:rPr>
          <w:rFonts w:ascii="Times New Roman" w:hAnsi="Times New Roman" w:cs="Times New Roman"/>
          <w:sz w:val="24"/>
          <w:szCs w:val="24"/>
          <w:lang w:val="en-NZ"/>
        </w:rPr>
      </w:pPr>
      <w:r w:rsidRPr="00CF18C9">
        <w:rPr>
          <w:rFonts w:ascii="Times New Roman" w:hAnsi="Times New Roman" w:cs="Times New Roman"/>
          <w:sz w:val="24"/>
          <w:szCs w:val="24"/>
          <w:lang w:val="en-NZ"/>
        </w:rPr>
        <w:t>Session name/ number:</w:t>
      </w:r>
      <w:r w:rsidR="006434A5">
        <w:rPr>
          <w:rFonts w:ascii="Times New Roman" w:hAnsi="Times New Roman" w:cs="Times New Roman"/>
          <w:sz w:val="24"/>
          <w:szCs w:val="24"/>
          <w:lang w:val="en-NZ"/>
        </w:rPr>
        <w:t xml:space="preserve"> </w:t>
      </w:r>
      <w:proofErr w:type="gramStart"/>
      <w:r w:rsidR="006434A5">
        <w:rPr>
          <w:rFonts w:ascii="Times New Roman" w:hAnsi="Times New Roman" w:cs="Times New Roman"/>
          <w:sz w:val="24"/>
          <w:szCs w:val="24"/>
          <w:lang w:val="en-NZ"/>
        </w:rPr>
        <w:t>Alzheimer’s Disease</w:t>
      </w:r>
      <w:bookmarkStart w:id="0" w:name="_GoBack"/>
      <w:bookmarkEnd w:id="0"/>
      <w:proofErr w:type="gramEnd"/>
      <w:r w:rsidRPr="00CF18C9">
        <w:rPr>
          <w:rFonts w:ascii="Times New Roman" w:hAnsi="Times New Roman" w:cs="Times New Roman"/>
          <w:sz w:val="24"/>
          <w:szCs w:val="24"/>
          <w:lang w:val="en-NZ"/>
        </w:rPr>
        <w:br/>
        <w:t>Category: Poster presentation</w:t>
      </w:r>
    </w:p>
    <w:sectPr w:rsidR="00A15D98" w:rsidRPr="00A15D98" w:rsidSect="00590572">
      <w:pgSz w:w="11906" w:h="16838"/>
      <w:pgMar w:top="184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Kartik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635"/>
    <w:rsid w:val="00251C96"/>
    <w:rsid w:val="00334E6B"/>
    <w:rsid w:val="00590572"/>
    <w:rsid w:val="006434A5"/>
    <w:rsid w:val="0069306F"/>
    <w:rsid w:val="009138CE"/>
    <w:rsid w:val="009F4635"/>
    <w:rsid w:val="00A15D98"/>
    <w:rsid w:val="00BC389A"/>
    <w:rsid w:val="00C557ED"/>
    <w:rsid w:val="00CF18C9"/>
    <w:rsid w:val="00D5017C"/>
    <w:rsid w:val="00F76D66"/>
    <w:rsid w:val="00F92ED4"/>
    <w:rsid w:val="00FA3EB8"/>
    <w:rsid w:val="00FA7AD2"/>
    <w:rsid w:val="00FC2F6E"/>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5D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D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5D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5D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2</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2019-01-27T15:21:00Z</dcterms:created>
  <dcterms:modified xsi:type="dcterms:W3CDTF">2019-01-31T15:49:00Z</dcterms:modified>
</cp:coreProperties>
</file>