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3375F" w14:textId="77777777" w:rsidR="008A55B5" w:rsidRPr="0005164C" w:rsidRDefault="00A72F44" w:rsidP="00D11D5D">
      <w:pPr>
        <w:rPr>
          <w:rFonts w:eastAsia="MS Mincho"/>
          <w:b/>
          <w:sz w:val="22"/>
          <w:szCs w:val="22"/>
          <w:u w:val="single"/>
        </w:rPr>
      </w:pPr>
      <w:r>
        <w:rPr>
          <w:rFonts w:eastAsia="MS Mincho"/>
          <w:b/>
          <w:sz w:val="22"/>
          <w:szCs w:val="22"/>
          <w:u w:val="single"/>
        </w:rPr>
        <w:t>Abstract</w:t>
      </w:r>
    </w:p>
    <w:p w14:paraId="1AD739F7" w14:textId="7159D518" w:rsidR="0005164C" w:rsidRDefault="0005164C" w:rsidP="00D11D5D">
      <w:pPr>
        <w:pStyle w:val="Author"/>
        <w:spacing w:before="0" w:after="0"/>
        <w:rPr>
          <w:rFonts w:eastAsia="MS Mincho"/>
          <w:sz w:val="18"/>
          <w:szCs w:val="18"/>
        </w:rPr>
      </w:pPr>
    </w:p>
    <w:p w14:paraId="1E50F2CE" w14:textId="77777777" w:rsidR="00D11D5D" w:rsidRPr="0005164C" w:rsidRDefault="00D11D5D" w:rsidP="00D11D5D">
      <w:pPr>
        <w:pStyle w:val="Author"/>
        <w:spacing w:before="0" w:after="0"/>
        <w:rPr>
          <w:rFonts w:eastAsia="MS Mincho"/>
          <w:sz w:val="18"/>
          <w:szCs w:val="18"/>
        </w:rPr>
        <w:sectPr w:rsidR="00D11D5D" w:rsidRPr="0005164C" w:rsidSect="006C4648">
          <w:pgSz w:w="11909" w:h="16834" w:code="9"/>
          <w:pgMar w:top="1080" w:right="734" w:bottom="2434" w:left="734" w:header="720" w:footer="720" w:gutter="0"/>
          <w:cols w:space="720"/>
          <w:docGrid w:linePitch="360"/>
        </w:sectPr>
      </w:pPr>
    </w:p>
    <w:p w14:paraId="4DD76B75" w14:textId="77777777" w:rsidR="00A72F44" w:rsidRPr="00A72F44" w:rsidRDefault="00A72F44" w:rsidP="00D11D5D">
      <w:pPr>
        <w:rPr>
          <w:b/>
          <w:bCs/>
          <w:sz w:val="24"/>
          <w:szCs w:val="24"/>
        </w:rPr>
      </w:pPr>
      <w:r w:rsidRPr="00A72F44">
        <w:rPr>
          <w:b/>
          <w:bCs/>
          <w:sz w:val="24"/>
          <w:szCs w:val="24"/>
        </w:rPr>
        <w:lastRenderedPageBreak/>
        <w:t>Dementia: Current Status in Indonesia and Future Trends</w:t>
      </w:r>
    </w:p>
    <w:p w14:paraId="5C424038" w14:textId="77777777" w:rsidR="0005164C" w:rsidRPr="009D49B8" w:rsidRDefault="0005164C" w:rsidP="003C0794">
      <w:pPr>
        <w:jc w:val="both"/>
        <w:rPr>
          <w:rFonts w:eastAsia="MS PGothic"/>
          <w:color w:val="000000"/>
          <w:sz w:val="22"/>
          <w:szCs w:val="22"/>
        </w:rPr>
      </w:pPr>
    </w:p>
    <w:p w14:paraId="74A68094" w14:textId="77777777" w:rsidR="003C0794" w:rsidRPr="003C0794" w:rsidRDefault="00A72F44" w:rsidP="003C0794">
      <w:pPr>
        <w:shd w:val="clear" w:color="auto" w:fill="FFFFFF"/>
        <w:spacing w:after="150"/>
        <w:jc w:val="both"/>
        <w:rPr>
          <w:sz w:val="19"/>
          <w:szCs w:val="19"/>
          <w:lang w:val="en-IN" w:eastAsia="en-IN"/>
        </w:rPr>
      </w:pPr>
      <w:r>
        <w:rPr>
          <w:b/>
          <w:bCs/>
          <w:sz w:val="19"/>
          <w:szCs w:val="19"/>
          <w:lang w:val="en-IN" w:eastAsia="en-IN"/>
        </w:rPr>
        <w:t xml:space="preserve">Fine </w:t>
      </w:r>
      <w:proofErr w:type="spellStart"/>
      <w:r>
        <w:rPr>
          <w:b/>
          <w:bCs/>
          <w:sz w:val="19"/>
          <w:szCs w:val="19"/>
          <w:lang w:val="en-IN" w:eastAsia="en-IN"/>
        </w:rPr>
        <w:t>Farhani</w:t>
      </w:r>
      <w:proofErr w:type="spellEnd"/>
      <w:r>
        <w:rPr>
          <w:b/>
          <w:bCs/>
          <w:sz w:val="19"/>
          <w:szCs w:val="19"/>
          <w:lang w:val="en-IN" w:eastAsia="en-IN"/>
        </w:rPr>
        <w:t xml:space="preserve"> </w:t>
      </w:r>
      <w:proofErr w:type="spellStart"/>
      <w:r>
        <w:rPr>
          <w:b/>
          <w:bCs/>
          <w:sz w:val="19"/>
          <w:szCs w:val="19"/>
          <w:lang w:val="en-IN" w:eastAsia="en-IN"/>
        </w:rPr>
        <w:t>Muliati</w:t>
      </w:r>
      <w:proofErr w:type="spellEnd"/>
    </w:p>
    <w:p w14:paraId="329F9E9C" w14:textId="305E2847" w:rsidR="003C0794" w:rsidRPr="00351E9B" w:rsidRDefault="00A72F44" w:rsidP="00084895">
      <w:pPr>
        <w:shd w:val="clear" w:color="auto" w:fill="FFFFFF"/>
        <w:jc w:val="both"/>
        <w:rPr>
          <w:sz w:val="19"/>
          <w:szCs w:val="19"/>
          <w:lang w:val="en-IN" w:eastAsia="en-IN"/>
        </w:rPr>
      </w:pPr>
      <w:bookmarkStart w:id="0" w:name="a1"/>
      <w:bookmarkEnd w:id="0"/>
      <w:r>
        <w:rPr>
          <w:sz w:val="19"/>
          <w:szCs w:val="19"/>
          <w:lang w:val="en-IN" w:eastAsia="en-IN"/>
        </w:rPr>
        <w:t xml:space="preserve">Medical Faculty of </w:t>
      </w:r>
      <w:proofErr w:type="spellStart"/>
      <w:r>
        <w:rPr>
          <w:sz w:val="19"/>
          <w:szCs w:val="19"/>
          <w:lang w:val="en-IN" w:eastAsia="en-IN"/>
        </w:rPr>
        <w:t>Halu</w:t>
      </w:r>
      <w:proofErr w:type="spellEnd"/>
      <w:r>
        <w:rPr>
          <w:sz w:val="19"/>
          <w:szCs w:val="19"/>
          <w:lang w:val="en-IN" w:eastAsia="en-IN"/>
        </w:rPr>
        <w:t xml:space="preserve"> Oleo University, </w:t>
      </w:r>
      <w:proofErr w:type="spellStart"/>
      <w:r>
        <w:rPr>
          <w:sz w:val="19"/>
          <w:szCs w:val="19"/>
          <w:lang w:val="en-IN" w:eastAsia="en-IN"/>
        </w:rPr>
        <w:t>Kendari</w:t>
      </w:r>
      <w:proofErr w:type="spellEnd"/>
      <w:r>
        <w:rPr>
          <w:sz w:val="19"/>
          <w:szCs w:val="19"/>
          <w:lang w:val="en-IN" w:eastAsia="en-IN"/>
        </w:rPr>
        <w:t xml:space="preserve">, Southeast Sulawesi, Indonesia. Email: </w:t>
      </w:r>
      <w:hyperlink r:id="rId7" w:history="1">
        <w:r w:rsidR="00084895" w:rsidRPr="00B46025">
          <w:rPr>
            <w:rStyle w:val="Hyperlink"/>
            <w:sz w:val="19"/>
            <w:szCs w:val="19"/>
            <w:lang w:val="en-IN" w:eastAsia="en-IN"/>
          </w:rPr>
          <w:t>fyne.farhani@gmail.com</w:t>
        </w:r>
      </w:hyperlink>
      <w:r>
        <w:rPr>
          <w:sz w:val="19"/>
          <w:szCs w:val="19"/>
          <w:lang w:val="en-IN" w:eastAsia="en-IN"/>
        </w:rPr>
        <w:t xml:space="preserve"> </w:t>
      </w:r>
    </w:p>
    <w:p w14:paraId="30948F6E" w14:textId="77777777" w:rsidR="008A55B5" w:rsidRPr="00351E9B" w:rsidRDefault="008A55B5">
      <w:pPr>
        <w:rPr>
          <w:rFonts w:eastAsia="MS Mincho"/>
          <w:sz w:val="19"/>
          <w:szCs w:val="19"/>
        </w:rPr>
      </w:pPr>
    </w:p>
    <w:p w14:paraId="4E4F30BF" w14:textId="77777777" w:rsidR="00861508" w:rsidRPr="0005164C" w:rsidRDefault="00861508">
      <w:pPr>
        <w:rPr>
          <w:rFonts w:eastAsia="MS Mincho"/>
          <w:sz w:val="19"/>
          <w:szCs w:val="19"/>
        </w:rPr>
      </w:pPr>
    </w:p>
    <w:p w14:paraId="4F0DFBA8" w14:textId="77777777" w:rsidR="00812538" w:rsidRDefault="00812538" w:rsidP="00812538">
      <w:pPr>
        <w:jc w:val="both"/>
        <w:rPr>
          <w:rFonts w:eastAsia="MS Mincho"/>
          <w:sz w:val="19"/>
          <w:szCs w:val="19"/>
        </w:rPr>
      </w:pPr>
    </w:p>
    <w:p w14:paraId="667C47ED"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48E03E84" w14:textId="77777777" w:rsidR="003C0794" w:rsidRPr="0059443F" w:rsidRDefault="009D49B8" w:rsidP="00A72F4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45E7F" w:rsidRPr="0059443F">
        <w:rPr>
          <w:b w:val="0"/>
          <w:bCs w:val="0"/>
          <w:i w:val="0"/>
          <w:iCs w:val="0"/>
          <w:noProof w:val="0"/>
          <w:sz w:val="19"/>
          <w:szCs w:val="19"/>
          <w:lang w:val="en-IN" w:eastAsia="en-IN"/>
        </w:rPr>
        <w:t>Dementia, Prevalence, Alzheimer’s disease, Yogyakarta, Indonesia.</w:t>
      </w:r>
    </w:p>
    <w:p w14:paraId="5DCB2B9D" w14:textId="77777777" w:rsidR="003C0794" w:rsidRPr="0005164C" w:rsidRDefault="003C0794" w:rsidP="003C0794">
      <w:pPr>
        <w:pStyle w:val="keywords"/>
        <w:ind w:firstLine="0"/>
        <w:rPr>
          <w:b w:val="0"/>
          <w:bCs w:val="0"/>
          <w:i w:val="0"/>
          <w:iCs w:val="0"/>
          <w:noProof w:val="0"/>
          <w:sz w:val="19"/>
          <w:szCs w:val="19"/>
          <w:lang w:val="en-IN" w:eastAsia="en-IN"/>
        </w:rPr>
      </w:pPr>
    </w:p>
    <w:p w14:paraId="565501D2" w14:textId="3C4C8186" w:rsidR="00AA68FA" w:rsidRPr="00B83C28" w:rsidRDefault="003C0794" w:rsidP="00B83C2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r w:rsidR="00861508" w:rsidRPr="0005164C">
        <w:rPr>
          <w:bCs w:val="0"/>
          <w:i w:val="0"/>
          <w:iCs w:val="0"/>
          <w:noProof w:val="0"/>
          <w:sz w:val="19"/>
          <w:szCs w:val="19"/>
          <w:lang w:val="en-IN" w:eastAsia="en-IN"/>
        </w:rPr>
        <w:t>(up to 250 words)</w:t>
      </w:r>
    </w:p>
    <w:p w14:paraId="7051CB92" w14:textId="5DA98EA5" w:rsidR="004D6FB8" w:rsidRDefault="004D6FB8" w:rsidP="00B83C28">
      <w:pPr>
        <w:ind w:firstLine="720"/>
        <w:jc w:val="both"/>
        <w:rPr>
          <w:sz w:val="19"/>
          <w:szCs w:val="19"/>
          <w:lang w:val="id-ID"/>
        </w:rPr>
      </w:pPr>
    </w:p>
    <w:p w14:paraId="1633C2B0" w14:textId="4AF3BAEE" w:rsidR="00B83C28" w:rsidRPr="00B83C28" w:rsidRDefault="008A614F" w:rsidP="00966DF5">
      <w:pPr>
        <w:autoSpaceDE w:val="0"/>
        <w:autoSpaceDN w:val="0"/>
        <w:adjustRightInd w:val="0"/>
        <w:jc w:val="both"/>
        <w:rPr>
          <w:sz w:val="19"/>
          <w:szCs w:val="19"/>
        </w:rPr>
      </w:pPr>
      <w:r>
        <w:rPr>
          <w:sz w:val="19"/>
          <w:szCs w:val="19"/>
          <w:lang w:val="en-AU"/>
        </w:rPr>
        <w:t xml:space="preserve">The Global burden of dementia has </w:t>
      </w:r>
      <w:r w:rsidRPr="008A614F">
        <w:rPr>
          <w:sz w:val="19"/>
          <w:szCs w:val="19"/>
          <w:lang w:val="en-AU"/>
        </w:rPr>
        <w:t>been estimated that 35.6 million</w:t>
      </w:r>
      <w:r>
        <w:rPr>
          <w:sz w:val="19"/>
          <w:szCs w:val="19"/>
          <w:lang w:val="en-AU"/>
        </w:rPr>
        <w:t xml:space="preserve"> </w:t>
      </w:r>
      <w:r w:rsidRPr="008A614F">
        <w:rPr>
          <w:sz w:val="19"/>
          <w:szCs w:val="19"/>
          <w:lang w:val="en-AU"/>
        </w:rPr>
        <w:t>people are living with dementia worldwide</w:t>
      </w:r>
      <w:r>
        <w:rPr>
          <w:sz w:val="19"/>
          <w:szCs w:val="19"/>
          <w:lang w:val="en-AU"/>
        </w:rPr>
        <w:t xml:space="preserve"> and</w:t>
      </w:r>
      <w:r w:rsidRPr="008A614F">
        <w:rPr>
          <w:sz w:val="19"/>
          <w:szCs w:val="19"/>
          <w:lang w:val="en-AU"/>
        </w:rPr>
        <w:t xml:space="preserve"> projected to increase to 65.7 million by 2030 and 115.4</w:t>
      </w:r>
      <w:r>
        <w:rPr>
          <w:sz w:val="19"/>
          <w:szCs w:val="19"/>
          <w:lang w:val="en-AU"/>
        </w:rPr>
        <w:t xml:space="preserve"> </w:t>
      </w:r>
      <w:r w:rsidRPr="008A614F">
        <w:rPr>
          <w:sz w:val="19"/>
          <w:szCs w:val="19"/>
          <w:lang w:val="en-AU"/>
        </w:rPr>
        <w:t>million by 2050.</w:t>
      </w:r>
      <w:r>
        <w:rPr>
          <w:sz w:val="19"/>
          <w:szCs w:val="19"/>
          <w:lang w:val="en-AU"/>
        </w:rPr>
        <w:t xml:space="preserve"> </w:t>
      </w:r>
      <w:r w:rsidR="0061423A">
        <w:rPr>
          <w:sz w:val="19"/>
          <w:szCs w:val="19"/>
          <w:lang w:val="en-AU"/>
        </w:rPr>
        <w:t xml:space="preserve">In </w:t>
      </w:r>
      <w:r w:rsidR="00B83C28" w:rsidRPr="008A614F">
        <w:rPr>
          <w:sz w:val="19"/>
          <w:szCs w:val="19"/>
          <w:lang w:val="id-ID"/>
        </w:rPr>
        <w:t>Indonesia</w:t>
      </w:r>
      <w:r w:rsidR="0061423A">
        <w:rPr>
          <w:sz w:val="19"/>
          <w:szCs w:val="19"/>
        </w:rPr>
        <w:t>, the d</w:t>
      </w:r>
      <w:r w:rsidR="00B83C28" w:rsidRPr="00B83C28">
        <w:rPr>
          <w:sz w:val="19"/>
          <w:szCs w:val="19"/>
          <w:lang w:val="id-ID"/>
        </w:rPr>
        <w:t>ementia prevalence increased twice every 5 years after passes 60 years old</w:t>
      </w:r>
      <w:r w:rsidR="0061423A">
        <w:rPr>
          <w:sz w:val="19"/>
          <w:szCs w:val="19"/>
        </w:rPr>
        <w:t xml:space="preserve"> and reached to </w:t>
      </w:r>
      <w:r w:rsidR="0061423A" w:rsidRPr="008A614F">
        <w:rPr>
          <w:sz w:val="19"/>
          <w:szCs w:val="19"/>
          <w:lang w:val="id-ID"/>
        </w:rPr>
        <w:t xml:space="preserve">the sixth place of nine countries </w:t>
      </w:r>
      <w:r w:rsidR="0061423A" w:rsidRPr="00B83C28">
        <w:rPr>
          <w:sz w:val="19"/>
          <w:szCs w:val="19"/>
          <w:lang w:val="id-ID"/>
        </w:rPr>
        <w:t>in Asia</w:t>
      </w:r>
      <w:r w:rsidR="00B83C28" w:rsidRPr="00B83C28">
        <w:rPr>
          <w:sz w:val="19"/>
          <w:szCs w:val="19"/>
          <w:lang w:val="id-ID"/>
        </w:rPr>
        <w:t xml:space="preserve">. </w:t>
      </w:r>
      <w:r w:rsidR="00EE2B39">
        <w:rPr>
          <w:sz w:val="19"/>
          <w:szCs w:val="19"/>
        </w:rPr>
        <w:t xml:space="preserve">It was estimated </w:t>
      </w:r>
      <w:r w:rsidR="00055182">
        <w:rPr>
          <w:sz w:val="19"/>
          <w:szCs w:val="19"/>
        </w:rPr>
        <w:t xml:space="preserve">in 2010 </w:t>
      </w:r>
      <w:r w:rsidR="00EE2B39">
        <w:rPr>
          <w:sz w:val="19"/>
          <w:szCs w:val="19"/>
        </w:rPr>
        <w:t xml:space="preserve">that </w:t>
      </w:r>
      <w:r w:rsidR="00055182">
        <w:rPr>
          <w:sz w:val="19"/>
          <w:szCs w:val="19"/>
        </w:rPr>
        <w:t xml:space="preserve">around </w:t>
      </w:r>
      <w:r w:rsidR="00B83C28" w:rsidRPr="00B83C28">
        <w:rPr>
          <w:sz w:val="19"/>
          <w:szCs w:val="19"/>
          <w:lang w:val="id-ID"/>
        </w:rPr>
        <w:t>7</w:t>
      </w:r>
      <w:r w:rsidR="00D8456F">
        <w:rPr>
          <w:sz w:val="19"/>
          <w:szCs w:val="19"/>
        </w:rPr>
        <w:t>.</w:t>
      </w:r>
      <w:r w:rsidR="00B83C28" w:rsidRPr="00B83C28">
        <w:rPr>
          <w:sz w:val="19"/>
          <w:szCs w:val="19"/>
          <w:lang w:val="id-ID"/>
        </w:rPr>
        <w:t xml:space="preserve">2% of population of aged people more than 60 years old in Indonesia. Yogyakarta was one of province in Indonesia with </w:t>
      </w:r>
      <w:r w:rsidR="00055182">
        <w:rPr>
          <w:sz w:val="19"/>
          <w:szCs w:val="19"/>
        </w:rPr>
        <w:t xml:space="preserve">the </w:t>
      </w:r>
      <w:r w:rsidR="00B83C28" w:rsidRPr="00B83C28">
        <w:rPr>
          <w:sz w:val="19"/>
          <w:szCs w:val="19"/>
          <w:lang w:val="id-ID"/>
        </w:rPr>
        <w:t>highest aged people prevalence. Prevalence was counted from wide scale survey of aged people in Yogyakarta which was representative in describing population such as dementia survey in Yogyakarta. Dementia prevalence calculation was specifically done by using three mesaurement tools such as MMSE, AD8, and IADL. Dementia prevalence of 60 years old and more aged people in Yogyakarta achieved 20</w:t>
      </w:r>
      <w:r w:rsidR="006D330A">
        <w:rPr>
          <w:sz w:val="19"/>
          <w:szCs w:val="19"/>
        </w:rPr>
        <w:t>.</w:t>
      </w:r>
      <w:r w:rsidR="00B83C28" w:rsidRPr="00B83C28">
        <w:rPr>
          <w:sz w:val="19"/>
          <w:szCs w:val="19"/>
          <w:lang w:val="id-ID"/>
        </w:rPr>
        <w:t xml:space="preserve">1%. </w:t>
      </w:r>
      <w:r w:rsidR="004C136E">
        <w:rPr>
          <w:sz w:val="19"/>
          <w:szCs w:val="19"/>
        </w:rPr>
        <w:t xml:space="preserve">People living with </w:t>
      </w:r>
      <w:r w:rsidR="00B83C28" w:rsidRPr="00B83C28">
        <w:rPr>
          <w:sz w:val="19"/>
          <w:szCs w:val="19"/>
          <w:lang w:val="id-ID"/>
        </w:rPr>
        <w:t>age</w:t>
      </w:r>
      <w:r w:rsidR="00D86CD3">
        <w:rPr>
          <w:sz w:val="19"/>
          <w:szCs w:val="19"/>
        </w:rPr>
        <w:t xml:space="preserve"> over 65 years</w:t>
      </w:r>
      <w:r w:rsidR="00B83C28" w:rsidRPr="00B83C28">
        <w:rPr>
          <w:sz w:val="19"/>
          <w:szCs w:val="19"/>
          <w:lang w:val="id-ID"/>
        </w:rPr>
        <w:t xml:space="preserve"> could </w:t>
      </w:r>
      <w:r w:rsidR="00D86CD3">
        <w:rPr>
          <w:sz w:val="19"/>
          <w:szCs w:val="19"/>
        </w:rPr>
        <w:t xml:space="preserve">have </w:t>
      </w:r>
      <w:r w:rsidR="00B83C28" w:rsidRPr="00B83C28">
        <w:rPr>
          <w:sz w:val="19"/>
          <w:szCs w:val="19"/>
          <w:lang w:val="id-ID"/>
        </w:rPr>
        <w:t>increase dementia prevalence. Wom</w:t>
      </w:r>
      <w:r w:rsidR="006D330A">
        <w:rPr>
          <w:sz w:val="19"/>
          <w:szCs w:val="19"/>
        </w:rPr>
        <w:t>e</w:t>
      </w:r>
      <w:r w:rsidR="00B83C28" w:rsidRPr="00B83C28">
        <w:rPr>
          <w:sz w:val="19"/>
          <w:szCs w:val="19"/>
          <w:lang w:val="id-ID"/>
        </w:rPr>
        <w:t xml:space="preserve">n had higher dementia prevalence than man because </w:t>
      </w:r>
      <w:r w:rsidR="006D330A">
        <w:rPr>
          <w:sz w:val="19"/>
          <w:szCs w:val="19"/>
        </w:rPr>
        <w:t xml:space="preserve">of the hormone </w:t>
      </w:r>
      <w:r w:rsidR="00B83C28" w:rsidRPr="00B83C28">
        <w:rPr>
          <w:sz w:val="19"/>
          <w:szCs w:val="19"/>
          <w:lang w:val="id-ID"/>
        </w:rPr>
        <w:t xml:space="preserve">estrogen’s effect and </w:t>
      </w:r>
      <w:r w:rsidR="006D330A">
        <w:rPr>
          <w:sz w:val="19"/>
          <w:szCs w:val="19"/>
        </w:rPr>
        <w:t xml:space="preserve">longer life span than </w:t>
      </w:r>
      <w:r w:rsidR="00B83C28" w:rsidRPr="00B83C28">
        <w:rPr>
          <w:sz w:val="19"/>
          <w:szCs w:val="19"/>
          <w:lang w:val="id-ID"/>
        </w:rPr>
        <w:t>m</w:t>
      </w:r>
      <w:r w:rsidR="006D330A">
        <w:rPr>
          <w:sz w:val="19"/>
          <w:szCs w:val="19"/>
        </w:rPr>
        <w:t>e</w:t>
      </w:r>
      <w:r w:rsidR="00B83C28" w:rsidRPr="00B83C28">
        <w:rPr>
          <w:sz w:val="19"/>
          <w:szCs w:val="19"/>
          <w:lang w:val="id-ID"/>
        </w:rPr>
        <w:t xml:space="preserve">n. From </w:t>
      </w:r>
      <w:r w:rsidR="0031376F">
        <w:rPr>
          <w:sz w:val="19"/>
          <w:szCs w:val="19"/>
        </w:rPr>
        <w:t xml:space="preserve">the </w:t>
      </w:r>
      <w:r w:rsidR="00B83C28" w:rsidRPr="00B83C28">
        <w:rPr>
          <w:sz w:val="19"/>
          <w:szCs w:val="19"/>
          <w:lang w:val="id-ID"/>
        </w:rPr>
        <w:t xml:space="preserve">environmental </w:t>
      </w:r>
      <w:r w:rsidR="00B7597F">
        <w:rPr>
          <w:sz w:val="19"/>
          <w:szCs w:val="19"/>
        </w:rPr>
        <w:t xml:space="preserve">perspective </w:t>
      </w:r>
      <w:r w:rsidR="00B83C28" w:rsidRPr="00B83C28">
        <w:rPr>
          <w:sz w:val="19"/>
          <w:szCs w:val="19"/>
          <w:lang w:val="id-ID"/>
        </w:rPr>
        <w:t xml:space="preserve">point of view, aged people lived in </w:t>
      </w:r>
      <w:r w:rsidR="00B7597F">
        <w:rPr>
          <w:sz w:val="19"/>
          <w:szCs w:val="19"/>
        </w:rPr>
        <w:t>urban area have</w:t>
      </w:r>
      <w:r w:rsidR="00B83C28" w:rsidRPr="00B83C28">
        <w:rPr>
          <w:sz w:val="19"/>
          <w:szCs w:val="19"/>
          <w:lang w:val="id-ID"/>
        </w:rPr>
        <w:t xml:space="preserve"> lower dementia prevalence than in </w:t>
      </w:r>
      <w:r w:rsidR="00B7597F">
        <w:rPr>
          <w:sz w:val="19"/>
          <w:szCs w:val="19"/>
        </w:rPr>
        <w:t>rural area</w:t>
      </w:r>
      <w:r w:rsidR="00B83C28" w:rsidRPr="00B83C28">
        <w:rPr>
          <w:sz w:val="19"/>
          <w:szCs w:val="19"/>
          <w:lang w:val="id-ID"/>
        </w:rPr>
        <w:t xml:space="preserve">. This happened because of activity and education factor which stimulated more brain using in the city than countryside. </w:t>
      </w:r>
      <w:r w:rsidR="00B7597F">
        <w:rPr>
          <w:sz w:val="19"/>
          <w:szCs w:val="19"/>
        </w:rPr>
        <w:t>In</w:t>
      </w:r>
      <w:r w:rsidR="00B83C28" w:rsidRPr="00B83C28">
        <w:rPr>
          <w:sz w:val="19"/>
          <w:szCs w:val="19"/>
          <w:lang w:val="id-ID"/>
        </w:rPr>
        <w:t xml:space="preserve"> conclusion, prevalence rate </w:t>
      </w:r>
      <w:r w:rsidR="00966DF5">
        <w:rPr>
          <w:sz w:val="19"/>
          <w:szCs w:val="19"/>
        </w:rPr>
        <w:t xml:space="preserve">of dementia </w:t>
      </w:r>
      <w:r w:rsidR="00B83C28" w:rsidRPr="00B83C28">
        <w:rPr>
          <w:sz w:val="19"/>
          <w:szCs w:val="19"/>
          <w:lang w:val="id-ID"/>
        </w:rPr>
        <w:t>depend</w:t>
      </w:r>
      <w:r w:rsidR="00966DF5">
        <w:rPr>
          <w:sz w:val="19"/>
          <w:szCs w:val="19"/>
        </w:rPr>
        <w:t>s</w:t>
      </w:r>
      <w:r w:rsidR="00B83C28" w:rsidRPr="00B83C28">
        <w:rPr>
          <w:sz w:val="19"/>
          <w:szCs w:val="19"/>
          <w:lang w:val="id-ID"/>
        </w:rPr>
        <w:t xml:space="preserve"> on age, sex, and environment</w:t>
      </w:r>
      <w:r w:rsidR="00966DF5">
        <w:rPr>
          <w:sz w:val="19"/>
          <w:szCs w:val="19"/>
        </w:rPr>
        <w:t xml:space="preserve"> factors</w:t>
      </w:r>
      <w:r w:rsidR="00B83C28" w:rsidRPr="00B83C28">
        <w:rPr>
          <w:sz w:val="19"/>
          <w:szCs w:val="19"/>
          <w:lang w:val="id-ID"/>
        </w:rPr>
        <w:t>.</w:t>
      </w:r>
    </w:p>
    <w:p w14:paraId="5AC094E8" w14:textId="77777777" w:rsidR="00B83C28" w:rsidRPr="00B83C28" w:rsidRDefault="00B83C28" w:rsidP="00883A50">
      <w:pPr>
        <w:jc w:val="both"/>
        <w:rPr>
          <w:sz w:val="19"/>
          <w:szCs w:val="19"/>
          <w:lang w:val="id-ID" w:eastAsia="en-IN"/>
        </w:rPr>
      </w:pPr>
    </w:p>
    <w:p w14:paraId="291D6040" w14:textId="5E9C1FBE"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6702342A" w14:textId="77777777" w:rsidR="00861508" w:rsidRPr="0005164C" w:rsidRDefault="00861508" w:rsidP="00861508">
      <w:pPr>
        <w:rPr>
          <w:sz w:val="19"/>
          <w:szCs w:val="19"/>
        </w:rPr>
      </w:pPr>
    </w:p>
    <w:p w14:paraId="5A9822F2" w14:textId="13380F76" w:rsidR="003C0794" w:rsidRDefault="00DC1FBA" w:rsidP="003C0794">
      <w:pPr>
        <w:pStyle w:val="BodyText"/>
        <w:ind w:firstLine="0"/>
        <w:rPr>
          <w:sz w:val="19"/>
          <w:szCs w:val="19"/>
        </w:rPr>
      </w:pPr>
      <w:r w:rsidRPr="00DC1FBA">
        <w:rPr>
          <w:sz w:val="48"/>
          <w:szCs w:val="48"/>
        </w:rPr>
        <w:drawing>
          <wp:inline distT="0" distB="0" distL="0" distR="0" wp14:anchorId="68B5EE38" wp14:editId="5391C1F8">
            <wp:extent cx="3206337" cy="201880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200400" cy="2015067"/>
                    </a:xfrm>
                    <a:prstGeom prst="rect">
                      <a:avLst/>
                    </a:prstGeom>
                  </pic:spPr>
                </pic:pic>
              </a:graphicData>
            </a:graphic>
          </wp:inline>
        </w:drawing>
      </w:r>
    </w:p>
    <w:p w14:paraId="19818924" w14:textId="3AB4A450" w:rsidR="00F41B97" w:rsidRDefault="00F41B97" w:rsidP="003C0794">
      <w:pPr>
        <w:pStyle w:val="BodyText"/>
        <w:ind w:firstLine="0"/>
        <w:rPr>
          <w:sz w:val="19"/>
          <w:szCs w:val="19"/>
        </w:rPr>
      </w:pPr>
    </w:p>
    <w:p w14:paraId="1976DAC9" w14:textId="77777777" w:rsidR="00F41B97" w:rsidRDefault="00F41B97" w:rsidP="003C0794">
      <w:pPr>
        <w:pStyle w:val="BodyText"/>
        <w:ind w:firstLine="0"/>
        <w:rPr>
          <w:sz w:val="19"/>
          <w:szCs w:val="19"/>
        </w:rPr>
      </w:pPr>
    </w:p>
    <w:p w14:paraId="17629CBE" w14:textId="5E11D722"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r w:rsidR="00F35242">
        <w:rPr>
          <w:b/>
          <w:sz w:val="19"/>
          <w:szCs w:val="19"/>
        </w:rPr>
        <w:t>s</w:t>
      </w:r>
      <w:r w:rsidRPr="0005164C">
        <w:rPr>
          <w:b/>
          <w:sz w:val="19"/>
          <w:szCs w:val="19"/>
        </w:rPr>
        <w:t>:</w:t>
      </w:r>
    </w:p>
    <w:p w14:paraId="3D23E251" w14:textId="77777777" w:rsidR="009D49B8" w:rsidRDefault="00BC3069" w:rsidP="00CA55D0">
      <w:pPr>
        <w:numPr>
          <w:ilvl w:val="0"/>
          <w:numId w:val="24"/>
        </w:numPr>
        <w:shd w:val="clear" w:color="auto" w:fill="FFFFFF"/>
        <w:spacing w:before="100" w:beforeAutospacing="1"/>
        <w:jc w:val="both"/>
        <w:rPr>
          <w:sz w:val="19"/>
          <w:szCs w:val="19"/>
          <w:lang w:val="en-IN" w:eastAsia="en-IN"/>
        </w:rPr>
      </w:pPr>
      <w:bookmarkStart w:id="1" w:name="2"/>
      <w:bookmarkEnd w:id="1"/>
      <w:r>
        <w:rPr>
          <w:sz w:val="19"/>
          <w:szCs w:val="19"/>
          <w:lang w:val="en-IN" w:eastAsia="en-IN"/>
        </w:rPr>
        <w:t xml:space="preserve">Yuan-Han Yang, </w:t>
      </w:r>
      <w:r>
        <w:rPr>
          <w:i/>
          <w:iCs/>
          <w:sz w:val="19"/>
          <w:szCs w:val="19"/>
          <w:lang w:val="en-IN" w:eastAsia="en-IN"/>
        </w:rPr>
        <w:t>et al</w:t>
      </w:r>
      <w:r>
        <w:rPr>
          <w:sz w:val="19"/>
          <w:szCs w:val="19"/>
          <w:lang w:val="en-IN" w:eastAsia="en-IN"/>
        </w:rPr>
        <w:t xml:space="preserve">. Impact </w:t>
      </w:r>
      <w:r w:rsidR="00F40AAA">
        <w:rPr>
          <w:sz w:val="19"/>
          <w:szCs w:val="19"/>
          <w:lang w:val="en-IN" w:eastAsia="en-IN"/>
        </w:rPr>
        <w:t xml:space="preserve">of Alzheimer’s Disease in Nine Asian Countries. Gerontology. </w:t>
      </w:r>
      <w:r w:rsidR="00F40AAA" w:rsidRPr="00004F7B">
        <w:rPr>
          <w:i/>
          <w:iCs/>
          <w:sz w:val="19"/>
          <w:szCs w:val="19"/>
          <w:lang w:val="en-IN" w:eastAsia="en-IN"/>
        </w:rPr>
        <w:t>Experimental Section</w:t>
      </w:r>
      <w:r w:rsidR="00F40AAA">
        <w:rPr>
          <w:sz w:val="19"/>
          <w:szCs w:val="19"/>
          <w:lang w:val="en-IN" w:eastAsia="en-IN"/>
        </w:rPr>
        <w:t xml:space="preserve">. </w:t>
      </w:r>
      <w:r w:rsidR="00F40AAA" w:rsidRPr="00CA55D0">
        <w:rPr>
          <w:b/>
          <w:bCs/>
          <w:sz w:val="19"/>
          <w:szCs w:val="19"/>
          <w:lang w:val="en-IN" w:eastAsia="en-IN"/>
        </w:rPr>
        <w:t>2016</w:t>
      </w:r>
      <w:r w:rsidR="00F40AAA">
        <w:rPr>
          <w:sz w:val="19"/>
          <w:szCs w:val="19"/>
          <w:lang w:val="en-IN" w:eastAsia="en-IN"/>
        </w:rPr>
        <w:t>; 1-9.</w:t>
      </w:r>
    </w:p>
    <w:p w14:paraId="24AE073B" w14:textId="77777777" w:rsidR="009D49B8" w:rsidRDefault="00172765" w:rsidP="00CA55D0">
      <w:pPr>
        <w:numPr>
          <w:ilvl w:val="0"/>
          <w:numId w:val="16"/>
        </w:numPr>
        <w:shd w:val="clear" w:color="auto" w:fill="FFFFFF"/>
        <w:jc w:val="both"/>
        <w:rPr>
          <w:sz w:val="19"/>
          <w:szCs w:val="19"/>
          <w:lang w:val="en-IN" w:eastAsia="en-IN"/>
        </w:rPr>
      </w:pPr>
      <w:proofErr w:type="spellStart"/>
      <w:r>
        <w:rPr>
          <w:sz w:val="19"/>
          <w:szCs w:val="19"/>
          <w:lang w:val="en-IN" w:eastAsia="en-IN"/>
        </w:rPr>
        <w:t>Kemenkes</w:t>
      </w:r>
      <w:proofErr w:type="spellEnd"/>
      <w:r>
        <w:rPr>
          <w:sz w:val="19"/>
          <w:szCs w:val="19"/>
          <w:lang w:val="en-IN" w:eastAsia="en-IN"/>
        </w:rPr>
        <w:t xml:space="preserve">. </w:t>
      </w:r>
      <w:proofErr w:type="spellStart"/>
      <w:r>
        <w:rPr>
          <w:sz w:val="19"/>
          <w:szCs w:val="19"/>
          <w:lang w:val="en-IN" w:eastAsia="en-IN"/>
        </w:rPr>
        <w:t>Populasi</w:t>
      </w:r>
      <w:proofErr w:type="spellEnd"/>
      <w:r>
        <w:rPr>
          <w:sz w:val="19"/>
          <w:szCs w:val="19"/>
          <w:lang w:val="en-IN" w:eastAsia="en-IN"/>
        </w:rPr>
        <w:t xml:space="preserve"> </w:t>
      </w:r>
      <w:proofErr w:type="spellStart"/>
      <w:r>
        <w:rPr>
          <w:sz w:val="19"/>
          <w:szCs w:val="19"/>
          <w:lang w:val="en-IN" w:eastAsia="en-IN"/>
        </w:rPr>
        <w:t>Lansia</w:t>
      </w:r>
      <w:proofErr w:type="spellEnd"/>
      <w:r>
        <w:rPr>
          <w:sz w:val="19"/>
          <w:szCs w:val="19"/>
          <w:lang w:val="en-IN" w:eastAsia="en-IN"/>
        </w:rPr>
        <w:t xml:space="preserve"> </w:t>
      </w:r>
      <w:proofErr w:type="spellStart"/>
      <w:r>
        <w:rPr>
          <w:sz w:val="19"/>
          <w:szCs w:val="19"/>
          <w:lang w:val="en-IN" w:eastAsia="en-IN"/>
        </w:rPr>
        <w:t>Diperkirakan</w:t>
      </w:r>
      <w:proofErr w:type="spellEnd"/>
      <w:r>
        <w:rPr>
          <w:sz w:val="19"/>
          <w:szCs w:val="19"/>
          <w:lang w:val="en-IN" w:eastAsia="en-IN"/>
        </w:rPr>
        <w:t xml:space="preserve"> </w:t>
      </w:r>
      <w:proofErr w:type="spellStart"/>
      <w:r>
        <w:rPr>
          <w:sz w:val="19"/>
          <w:szCs w:val="19"/>
          <w:lang w:val="en-IN" w:eastAsia="en-IN"/>
        </w:rPr>
        <w:t>Terus</w:t>
      </w:r>
      <w:proofErr w:type="spellEnd"/>
      <w:r>
        <w:rPr>
          <w:sz w:val="19"/>
          <w:szCs w:val="19"/>
          <w:lang w:val="en-IN" w:eastAsia="en-IN"/>
        </w:rPr>
        <w:t xml:space="preserve"> </w:t>
      </w:r>
      <w:proofErr w:type="spellStart"/>
      <w:r>
        <w:rPr>
          <w:sz w:val="19"/>
          <w:szCs w:val="19"/>
          <w:lang w:val="en-IN" w:eastAsia="en-IN"/>
        </w:rPr>
        <w:t>Meningkat</w:t>
      </w:r>
      <w:proofErr w:type="spellEnd"/>
      <w:r>
        <w:rPr>
          <w:sz w:val="19"/>
          <w:szCs w:val="19"/>
          <w:lang w:val="en-IN" w:eastAsia="en-IN"/>
        </w:rPr>
        <w:t xml:space="preserve"> </w:t>
      </w:r>
      <w:proofErr w:type="spellStart"/>
      <w:r>
        <w:rPr>
          <w:sz w:val="19"/>
          <w:szCs w:val="19"/>
          <w:lang w:val="en-IN" w:eastAsia="en-IN"/>
        </w:rPr>
        <w:t>Hingga</w:t>
      </w:r>
      <w:proofErr w:type="spellEnd"/>
      <w:r>
        <w:rPr>
          <w:sz w:val="19"/>
          <w:szCs w:val="19"/>
          <w:lang w:val="en-IN" w:eastAsia="en-IN"/>
        </w:rPr>
        <w:t xml:space="preserve"> </w:t>
      </w:r>
      <w:proofErr w:type="spellStart"/>
      <w:r>
        <w:rPr>
          <w:sz w:val="19"/>
          <w:szCs w:val="19"/>
          <w:lang w:val="en-IN" w:eastAsia="en-IN"/>
        </w:rPr>
        <w:t>Tahun</w:t>
      </w:r>
      <w:bookmarkStart w:id="2" w:name="_GoBack"/>
      <w:bookmarkEnd w:id="2"/>
      <w:proofErr w:type="spellEnd"/>
      <w:r>
        <w:rPr>
          <w:sz w:val="19"/>
          <w:szCs w:val="19"/>
          <w:lang w:val="en-IN" w:eastAsia="en-IN"/>
        </w:rPr>
        <w:t xml:space="preserve"> 2020. </w:t>
      </w:r>
      <w:proofErr w:type="spellStart"/>
      <w:r w:rsidRPr="00004F7B">
        <w:rPr>
          <w:i/>
          <w:iCs/>
          <w:sz w:val="19"/>
          <w:szCs w:val="19"/>
          <w:lang w:val="en-IN" w:eastAsia="en-IN"/>
        </w:rPr>
        <w:t>Artikel</w:t>
      </w:r>
      <w:proofErr w:type="spellEnd"/>
      <w:r>
        <w:rPr>
          <w:sz w:val="19"/>
          <w:szCs w:val="19"/>
          <w:lang w:val="en-IN" w:eastAsia="en-IN"/>
        </w:rPr>
        <w:t xml:space="preserve">. Jakarta: </w:t>
      </w:r>
      <w:proofErr w:type="spellStart"/>
      <w:r>
        <w:rPr>
          <w:sz w:val="19"/>
          <w:szCs w:val="19"/>
          <w:lang w:val="en-IN" w:eastAsia="en-IN"/>
        </w:rPr>
        <w:t>Kementrian</w:t>
      </w:r>
      <w:proofErr w:type="spellEnd"/>
      <w:r>
        <w:rPr>
          <w:sz w:val="19"/>
          <w:szCs w:val="19"/>
          <w:lang w:val="en-IN" w:eastAsia="en-IN"/>
        </w:rPr>
        <w:t xml:space="preserve"> </w:t>
      </w:r>
      <w:proofErr w:type="spellStart"/>
      <w:r>
        <w:rPr>
          <w:sz w:val="19"/>
          <w:szCs w:val="19"/>
          <w:lang w:val="en-IN" w:eastAsia="en-IN"/>
        </w:rPr>
        <w:t>Kesehatan</w:t>
      </w:r>
      <w:proofErr w:type="spellEnd"/>
      <w:r>
        <w:rPr>
          <w:sz w:val="19"/>
          <w:szCs w:val="19"/>
          <w:lang w:val="en-IN" w:eastAsia="en-IN"/>
        </w:rPr>
        <w:t xml:space="preserve"> RI; </w:t>
      </w:r>
      <w:r w:rsidRPr="00CA55D0">
        <w:rPr>
          <w:b/>
          <w:bCs/>
          <w:sz w:val="19"/>
          <w:szCs w:val="19"/>
          <w:lang w:val="en-IN" w:eastAsia="en-IN"/>
        </w:rPr>
        <w:t>2015</w:t>
      </w:r>
      <w:r w:rsidR="00CA55D0">
        <w:rPr>
          <w:sz w:val="19"/>
          <w:szCs w:val="19"/>
          <w:lang w:val="en-IN" w:eastAsia="en-IN"/>
        </w:rPr>
        <w:t>.</w:t>
      </w:r>
    </w:p>
    <w:p w14:paraId="4358390D" w14:textId="77777777" w:rsidR="00132341" w:rsidRDefault="00132341" w:rsidP="00CA55D0">
      <w:pPr>
        <w:numPr>
          <w:ilvl w:val="0"/>
          <w:numId w:val="16"/>
        </w:numPr>
        <w:shd w:val="clear" w:color="auto" w:fill="FFFFFF"/>
        <w:jc w:val="both"/>
        <w:rPr>
          <w:sz w:val="19"/>
          <w:szCs w:val="19"/>
          <w:lang w:val="en-IN" w:eastAsia="en-IN"/>
        </w:rPr>
      </w:pPr>
      <w:proofErr w:type="spellStart"/>
      <w:r>
        <w:rPr>
          <w:sz w:val="19"/>
          <w:szCs w:val="19"/>
          <w:lang w:val="en-IN" w:eastAsia="en-IN"/>
        </w:rPr>
        <w:t>Kemenkes</w:t>
      </w:r>
      <w:proofErr w:type="spellEnd"/>
      <w:r>
        <w:rPr>
          <w:sz w:val="19"/>
          <w:szCs w:val="19"/>
          <w:lang w:val="en-IN" w:eastAsia="en-IN"/>
        </w:rPr>
        <w:t xml:space="preserve">. </w:t>
      </w:r>
      <w:proofErr w:type="spellStart"/>
      <w:r>
        <w:rPr>
          <w:sz w:val="19"/>
          <w:szCs w:val="19"/>
          <w:lang w:val="en-IN" w:eastAsia="en-IN"/>
        </w:rPr>
        <w:t>Lansia</w:t>
      </w:r>
      <w:proofErr w:type="spellEnd"/>
      <w:r>
        <w:rPr>
          <w:sz w:val="19"/>
          <w:szCs w:val="19"/>
          <w:lang w:val="en-IN" w:eastAsia="en-IN"/>
        </w:rPr>
        <w:t xml:space="preserve"> yang </w:t>
      </w:r>
      <w:proofErr w:type="spellStart"/>
      <w:r>
        <w:rPr>
          <w:sz w:val="19"/>
          <w:szCs w:val="19"/>
          <w:lang w:val="en-IN" w:eastAsia="en-IN"/>
        </w:rPr>
        <w:t>Sehat</w:t>
      </w:r>
      <w:proofErr w:type="spellEnd"/>
      <w:r>
        <w:rPr>
          <w:sz w:val="19"/>
          <w:szCs w:val="19"/>
          <w:lang w:val="en-IN" w:eastAsia="en-IN"/>
        </w:rPr>
        <w:t xml:space="preserve">, </w:t>
      </w:r>
      <w:proofErr w:type="spellStart"/>
      <w:r>
        <w:rPr>
          <w:sz w:val="19"/>
          <w:szCs w:val="19"/>
          <w:lang w:val="en-IN" w:eastAsia="en-IN"/>
        </w:rPr>
        <w:t>Lansia</w:t>
      </w:r>
      <w:proofErr w:type="spellEnd"/>
      <w:r>
        <w:rPr>
          <w:sz w:val="19"/>
          <w:szCs w:val="19"/>
          <w:lang w:val="en-IN" w:eastAsia="en-IN"/>
        </w:rPr>
        <w:t xml:space="preserve"> yang </w:t>
      </w:r>
      <w:proofErr w:type="spellStart"/>
      <w:r>
        <w:rPr>
          <w:sz w:val="19"/>
          <w:szCs w:val="19"/>
          <w:lang w:val="en-IN" w:eastAsia="en-IN"/>
        </w:rPr>
        <w:t>Jauh</w:t>
      </w:r>
      <w:proofErr w:type="spellEnd"/>
      <w:r>
        <w:rPr>
          <w:sz w:val="19"/>
          <w:szCs w:val="19"/>
          <w:lang w:val="en-IN" w:eastAsia="en-IN"/>
        </w:rPr>
        <w:t xml:space="preserve"> </w:t>
      </w:r>
      <w:proofErr w:type="spellStart"/>
      <w:r>
        <w:rPr>
          <w:sz w:val="19"/>
          <w:szCs w:val="19"/>
          <w:lang w:val="en-IN" w:eastAsia="en-IN"/>
        </w:rPr>
        <w:t>dari</w:t>
      </w:r>
      <w:proofErr w:type="spellEnd"/>
      <w:r>
        <w:rPr>
          <w:sz w:val="19"/>
          <w:szCs w:val="19"/>
          <w:lang w:val="en-IN" w:eastAsia="en-IN"/>
        </w:rPr>
        <w:t xml:space="preserve"> </w:t>
      </w:r>
      <w:proofErr w:type="spellStart"/>
      <w:r>
        <w:rPr>
          <w:sz w:val="19"/>
          <w:szCs w:val="19"/>
          <w:lang w:val="en-IN" w:eastAsia="en-IN"/>
        </w:rPr>
        <w:t>Demensia</w:t>
      </w:r>
      <w:proofErr w:type="spellEnd"/>
      <w:r>
        <w:rPr>
          <w:sz w:val="19"/>
          <w:szCs w:val="19"/>
          <w:lang w:val="en-IN" w:eastAsia="en-IN"/>
        </w:rPr>
        <w:t xml:space="preserve">. </w:t>
      </w:r>
      <w:proofErr w:type="spellStart"/>
      <w:r>
        <w:rPr>
          <w:i/>
          <w:iCs/>
          <w:sz w:val="19"/>
          <w:szCs w:val="19"/>
          <w:lang w:val="en-IN" w:eastAsia="en-IN"/>
        </w:rPr>
        <w:t>Artikel</w:t>
      </w:r>
      <w:proofErr w:type="spellEnd"/>
      <w:r>
        <w:rPr>
          <w:sz w:val="19"/>
          <w:szCs w:val="19"/>
          <w:lang w:val="en-IN" w:eastAsia="en-IN"/>
        </w:rPr>
        <w:t xml:space="preserve">. Jakarta: </w:t>
      </w:r>
      <w:proofErr w:type="spellStart"/>
      <w:r>
        <w:rPr>
          <w:sz w:val="19"/>
          <w:szCs w:val="19"/>
          <w:lang w:val="en-IN" w:eastAsia="en-IN"/>
        </w:rPr>
        <w:t>Kementrian</w:t>
      </w:r>
      <w:proofErr w:type="spellEnd"/>
      <w:r>
        <w:rPr>
          <w:sz w:val="19"/>
          <w:szCs w:val="19"/>
          <w:lang w:val="en-IN" w:eastAsia="en-IN"/>
        </w:rPr>
        <w:t xml:space="preserve"> </w:t>
      </w:r>
      <w:proofErr w:type="spellStart"/>
      <w:r>
        <w:rPr>
          <w:sz w:val="19"/>
          <w:szCs w:val="19"/>
          <w:lang w:val="en-IN" w:eastAsia="en-IN"/>
        </w:rPr>
        <w:t>Kesehatan</w:t>
      </w:r>
      <w:proofErr w:type="spellEnd"/>
      <w:r>
        <w:rPr>
          <w:sz w:val="19"/>
          <w:szCs w:val="19"/>
          <w:lang w:val="en-IN" w:eastAsia="en-IN"/>
        </w:rPr>
        <w:t xml:space="preserve"> RI; </w:t>
      </w:r>
      <w:r w:rsidRPr="00CA55D0">
        <w:rPr>
          <w:b/>
          <w:bCs/>
          <w:sz w:val="19"/>
          <w:szCs w:val="19"/>
          <w:lang w:val="en-IN" w:eastAsia="en-IN"/>
        </w:rPr>
        <w:t>2016</w:t>
      </w:r>
      <w:r w:rsidR="00CA55D0">
        <w:rPr>
          <w:sz w:val="19"/>
          <w:szCs w:val="19"/>
          <w:lang w:val="en-IN" w:eastAsia="en-IN"/>
        </w:rPr>
        <w:t>.</w:t>
      </w:r>
    </w:p>
    <w:p w14:paraId="2A9180AA" w14:textId="77777777" w:rsidR="00351E9B" w:rsidRDefault="00004F7B" w:rsidP="00CA55D0">
      <w:pPr>
        <w:numPr>
          <w:ilvl w:val="0"/>
          <w:numId w:val="16"/>
        </w:numPr>
        <w:shd w:val="clear" w:color="auto" w:fill="FFFFFF"/>
        <w:jc w:val="both"/>
        <w:rPr>
          <w:sz w:val="19"/>
          <w:szCs w:val="19"/>
          <w:lang w:val="en-IN" w:eastAsia="en-IN"/>
        </w:rPr>
      </w:pPr>
      <w:proofErr w:type="spellStart"/>
      <w:r>
        <w:rPr>
          <w:sz w:val="19"/>
          <w:szCs w:val="19"/>
          <w:lang w:val="en-IN" w:eastAsia="en-IN"/>
        </w:rPr>
        <w:t>Suriastini</w:t>
      </w:r>
      <w:proofErr w:type="spellEnd"/>
      <w:r>
        <w:rPr>
          <w:sz w:val="19"/>
          <w:szCs w:val="19"/>
          <w:lang w:val="en-IN" w:eastAsia="en-IN"/>
        </w:rPr>
        <w:t xml:space="preserve">, </w:t>
      </w:r>
      <w:proofErr w:type="spellStart"/>
      <w:r>
        <w:rPr>
          <w:sz w:val="19"/>
          <w:szCs w:val="19"/>
          <w:lang w:val="en-IN" w:eastAsia="en-IN"/>
        </w:rPr>
        <w:t>Yuda</w:t>
      </w:r>
      <w:proofErr w:type="spellEnd"/>
      <w:r>
        <w:rPr>
          <w:sz w:val="19"/>
          <w:szCs w:val="19"/>
          <w:lang w:val="en-IN" w:eastAsia="en-IN"/>
        </w:rPr>
        <w:t xml:space="preserve"> </w:t>
      </w:r>
      <w:proofErr w:type="spellStart"/>
      <w:r>
        <w:rPr>
          <w:sz w:val="19"/>
          <w:szCs w:val="19"/>
          <w:lang w:val="en-IN" w:eastAsia="en-IN"/>
        </w:rPr>
        <w:t>Turana</w:t>
      </w:r>
      <w:proofErr w:type="spellEnd"/>
      <w:r>
        <w:rPr>
          <w:sz w:val="19"/>
          <w:szCs w:val="19"/>
          <w:lang w:val="en-IN" w:eastAsia="en-IN"/>
        </w:rPr>
        <w:t xml:space="preserve">, </w:t>
      </w:r>
      <w:proofErr w:type="spellStart"/>
      <w:r>
        <w:rPr>
          <w:sz w:val="19"/>
          <w:szCs w:val="19"/>
          <w:lang w:val="en-IN" w:eastAsia="en-IN"/>
        </w:rPr>
        <w:t>Firman</w:t>
      </w:r>
      <w:proofErr w:type="spellEnd"/>
      <w:r>
        <w:rPr>
          <w:sz w:val="19"/>
          <w:szCs w:val="19"/>
          <w:lang w:val="en-IN" w:eastAsia="en-IN"/>
        </w:rPr>
        <w:t xml:space="preserve"> </w:t>
      </w:r>
      <w:proofErr w:type="spellStart"/>
      <w:r>
        <w:rPr>
          <w:sz w:val="19"/>
          <w:szCs w:val="19"/>
          <w:lang w:val="en-IN" w:eastAsia="en-IN"/>
        </w:rPr>
        <w:t>Witoelar</w:t>
      </w:r>
      <w:proofErr w:type="spellEnd"/>
      <w:r>
        <w:rPr>
          <w:sz w:val="19"/>
          <w:szCs w:val="19"/>
          <w:lang w:val="en-IN" w:eastAsia="en-IN"/>
        </w:rPr>
        <w:t xml:space="preserve">, </w:t>
      </w:r>
      <w:proofErr w:type="spellStart"/>
      <w:r>
        <w:rPr>
          <w:sz w:val="19"/>
          <w:szCs w:val="19"/>
          <w:lang w:val="en-IN" w:eastAsia="en-IN"/>
        </w:rPr>
        <w:t>Bondan</w:t>
      </w:r>
      <w:proofErr w:type="spellEnd"/>
      <w:r>
        <w:rPr>
          <w:sz w:val="19"/>
          <w:szCs w:val="19"/>
          <w:lang w:val="en-IN" w:eastAsia="en-IN"/>
        </w:rPr>
        <w:t xml:space="preserve"> </w:t>
      </w:r>
      <w:proofErr w:type="spellStart"/>
      <w:r>
        <w:rPr>
          <w:sz w:val="19"/>
          <w:szCs w:val="19"/>
          <w:lang w:val="en-IN" w:eastAsia="en-IN"/>
        </w:rPr>
        <w:t>Supraptilah</w:t>
      </w:r>
      <w:proofErr w:type="spellEnd"/>
      <w:r>
        <w:rPr>
          <w:sz w:val="19"/>
          <w:szCs w:val="19"/>
          <w:lang w:val="en-IN" w:eastAsia="en-IN"/>
        </w:rPr>
        <w:t xml:space="preserve">, </w:t>
      </w:r>
      <w:proofErr w:type="spellStart"/>
      <w:r>
        <w:rPr>
          <w:sz w:val="19"/>
          <w:szCs w:val="19"/>
          <w:lang w:val="en-IN" w:eastAsia="en-IN"/>
        </w:rPr>
        <w:t>Teguh</w:t>
      </w:r>
      <w:proofErr w:type="spellEnd"/>
      <w:r>
        <w:rPr>
          <w:sz w:val="19"/>
          <w:szCs w:val="19"/>
          <w:lang w:val="en-IN" w:eastAsia="en-IN"/>
        </w:rPr>
        <w:t xml:space="preserve"> Y </w:t>
      </w:r>
      <w:proofErr w:type="spellStart"/>
      <w:r>
        <w:rPr>
          <w:sz w:val="19"/>
          <w:szCs w:val="19"/>
          <w:lang w:val="en-IN" w:eastAsia="en-IN"/>
        </w:rPr>
        <w:t>Wicaksono</w:t>
      </w:r>
      <w:proofErr w:type="spellEnd"/>
      <w:r>
        <w:rPr>
          <w:sz w:val="19"/>
          <w:szCs w:val="19"/>
          <w:lang w:val="en-IN" w:eastAsia="en-IN"/>
        </w:rPr>
        <w:t xml:space="preserve">, </w:t>
      </w:r>
      <w:proofErr w:type="spellStart"/>
      <w:r>
        <w:rPr>
          <w:sz w:val="19"/>
          <w:szCs w:val="19"/>
          <w:lang w:val="en-IN" w:eastAsia="en-IN"/>
        </w:rPr>
        <w:t>Endra</w:t>
      </w:r>
      <w:proofErr w:type="spellEnd"/>
      <w:r>
        <w:rPr>
          <w:sz w:val="19"/>
          <w:szCs w:val="19"/>
          <w:lang w:val="en-IN" w:eastAsia="en-IN"/>
        </w:rPr>
        <w:t xml:space="preserve"> </w:t>
      </w:r>
      <w:proofErr w:type="spellStart"/>
      <w:r>
        <w:rPr>
          <w:sz w:val="19"/>
          <w:szCs w:val="19"/>
          <w:lang w:val="en-IN" w:eastAsia="en-IN"/>
        </w:rPr>
        <w:t>Dwi</w:t>
      </w:r>
      <w:proofErr w:type="spellEnd"/>
      <w:r>
        <w:rPr>
          <w:sz w:val="19"/>
          <w:szCs w:val="19"/>
          <w:lang w:val="en-IN" w:eastAsia="en-IN"/>
        </w:rPr>
        <w:t xml:space="preserve"> M. </w:t>
      </w:r>
      <w:proofErr w:type="spellStart"/>
      <w:r>
        <w:rPr>
          <w:sz w:val="19"/>
          <w:szCs w:val="19"/>
          <w:lang w:val="en-IN" w:eastAsia="en-IN"/>
        </w:rPr>
        <w:t>Angka</w:t>
      </w:r>
      <w:proofErr w:type="spellEnd"/>
      <w:r>
        <w:rPr>
          <w:sz w:val="19"/>
          <w:szCs w:val="19"/>
          <w:lang w:val="en-IN" w:eastAsia="en-IN"/>
        </w:rPr>
        <w:t xml:space="preserve"> </w:t>
      </w:r>
      <w:proofErr w:type="spellStart"/>
      <w:r>
        <w:rPr>
          <w:sz w:val="19"/>
          <w:szCs w:val="19"/>
          <w:lang w:val="en-IN" w:eastAsia="en-IN"/>
        </w:rPr>
        <w:t>Prevalensi</w:t>
      </w:r>
      <w:proofErr w:type="spellEnd"/>
      <w:r>
        <w:rPr>
          <w:sz w:val="19"/>
          <w:szCs w:val="19"/>
          <w:lang w:val="en-IN" w:eastAsia="en-IN"/>
        </w:rPr>
        <w:t xml:space="preserve"> </w:t>
      </w:r>
      <w:proofErr w:type="spellStart"/>
      <w:r>
        <w:rPr>
          <w:sz w:val="19"/>
          <w:szCs w:val="19"/>
          <w:lang w:val="en-IN" w:eastAsia="en-IN"/>
        </w:rPr>
        <w:t>Demensia</w:t>
      </w:r>
      <w:proofErr w:type="spellEnd"/>
      <w:r>
        <w:rPr>
          <w:sz w:val="19"/>
          <w:szCs w:val="19"/>
          <w:lang w:val="en-IN" w:eastAsia="en-IN"/>
        </w:rPr>
        <w:t xml:space="preserve">. </w:t>
      </w:r>
      <w:r w:rsidRPr="00004F7B">
        <w:rPr>
          <w:i/>
          <w:iCs/>
          <w:sz w:val="19"/>
          <w:szCs w:val="19"/>
          <w:lang w:val="en-IN" w:eastAsia="en-IN"/>
        </w:rPr>
        <w:t>Policy Brief</w:t>
      </w:r>
      <w:r>
        <w:rPr>
          <w:sz w:val="19"/>
          <w:szCs w:val="19"/>
          <w:lang w:val="en-IN" w:eastAsia="en-IN"/>
        </w:rPr>
        <w:t xml:space="preserve">. </w:t>
      </w:r>
      <w:r w:rsidRPr="00CA55D0">
        <w:rPr>
          <w:b/>
          <w:bCs/>
          <w:sz w:val="19"/>
          <w:szCs w:val="19"/>
          <w:lang w:val="en-IN" w:eastAsia="en-IN"/>
        </w:rPr>
        <w:t>2016</w:t>
      </w:r>
      <w:r>
        <w:rPr>
          <w:sz w:val="19"/>
          <w:szCs w:val="19"/>
          <w:lang w:val="en-IN" w:eastAsia="en-IN"/>
        </w:rPr>
        <w:t>; 1-4.</w:t>
      </w:r>
    </w:p>
    <w:p w14:paraId="2B01C48A" w14:textId="77777777" w:rsidR="00CA55D0" w:rsidRDefault="00CA55D0" w:rsidP="00CA55D0">
      <w:pPr>
        <w:shd w:val="clear" w:color="auto" w:fill="FFFFFF"/>
        <w:ind w:left="720"/>
        <w:jc w:val="both"/>
        <w:rPr>
          <w:sz w:val="19"/>
          <w:szCs w:val="19"/>
          <w:lang w:val="en-IN" w:eastAsia="en-IN"/>
        </w:rPr>
      </w:pPr>
    </w:p>
    <w:p w14:paraId="7DDDA03F" w14:textId="77777777" w:rsidR="00817DF5" w:rsidRPr="00817DF5" w:rsidRDefault="00861508" w:rsidP="00817DF5">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3A5980FB" w14:textId="2CDDFE00" w:rsidR="00817DF5" w:rsidRPr="00817DF5" w:rsidRDefault="00817DF5" w:rsidP="00817DF5">
      <w:pPr>
        <w:ind w:firstLine="720"/>
        <w:jc w:val="both"/>
        <w:rPr>
          <w:sz w:val="19"/>
          <w:szCs w:val="19"/>
        </w:rPr>
      </w:pPr>
      <w:r w:rsidRPr="00817DF5">
        <w:rPr>
          <w:sz w:val="19"/>
          <w:szCs w:val="19"/>
        </w:rPr>
        <w:t xml:space="preserve">Fine </w:t>
      </w:r>
      <w:proofErr w:type="spellStart"/>
      <w:r w:rsidRPr="00817DF5">
        <w:rPr>
          <w:sz w:val="19"/>
          <w:szCs w:val="19"/>
        </w:rPr>
        <w:t>Farhani</w:t>
      </w:r>
      <w:proofErr w:type="spellEnd"/>
      <w:r w:rsidRPr="00817DF5">
        <w:rPr>
          <w:sz w:val="19"/>
          <w:szCs w:val="19"/>
        </w:rPr>
        <w:t xml:space="preserve"> </w:t>
      </w:r>
      <w:proofErr w:type="spellStart"/>
      <w:r w:rsidRPr="00817DF5">
        <w:rPr>
          <w:sz w:val="19"/>
          <w:szCs w:val="19"/>
        </w:rPr>
        <w:t>Muliati</w:t>
      </w:r>
      <w:proofErr w:type="spellEnd"/>
      <w:r w:rsidRPr="00817DF5">
        <w:rPr>
          <w:sz w:val="19"/>
          <w:szCs w:val="19"/>
        </w:rPr>
        <w:t xml:space="preserve"> </w:t>
      </w:r>
      <w:proofErr w:type="spellStart"/>
      <w:r w:rsidRPr="00817DF5">
        <w:rPr>
          <w:sz w:val="19"/>
          <w:szCs w:val="19"/>
        </w:rPr>
        <w:t>Rahman</w:t>
      </w:r>
      <w:proofErr w:type="spellEnd"/>
      <w:r w:rsidRPr="00817DF5">
        <w:rPr>
          <w:sz w:val="19"/>
          <w:szCs w:val="19"/>
        </w:rPr>
        <w:t xml:space="preserve">, </w:t>
      </w:r>
      <w:proofErr w:type="spellStart"/>
      <w:r w:rsidRPr="00817DF5">
        <w:rPr>
          <w:sz w:val="19"/>
          <w:szCs w:val="19"/>
        </w:rPr>
        <w:t>S.K</w:t>
      </w:r>
      <w:r w:rsidR="00B4107A">
        <w:rPr>
          <w:sz w:val="19"/>
          <w:szCs w:val="19"/>
        </w:rPr>
        <w:t>ed</w:t>
      </w:r>
      <w:proofErr w:type="spellEnd"/>
      <w:r w:rsidR="00B4107A">
        <w:rPr>
          <w:sz w:val="19"/>
          <w:szCs w:val="19"/>
        </w:rPr>
        <w:t>. a medical student from the Medical F</w:t>
      </w:r>
      <w:r w:rsidRPr="00817DF5">
        <w:rPr>
          <w:sz w:val="19"/>
          <w:szCs w:val="19"/>
        </w:rPr>
        <w:t xml:space="preserve">aculty of </w:t>
      </w:r>
      <w:proofErr w:type="spellStart"/>
      <w:r w:rsidRPr="00817DF5">
        <w:rPr>
          <w:sz w:val="19"/>
          <w:szCs w:val="19"/>
        </w:rPr>
        <w:t>Halu</w:t>
      </w:r>
      <w:proofErr w:type="spellEnd"/>
      <w:r w:rsidRPr="00817DF5">
        <w:rPr>
          <w:sz w:val="19"/>
          <w:szCs w:val="19"/>
        </w:rPr>
        <w:t xml:space="preserve"> Oleo University, </w:t>
      </w:r>
      <w:proofErr w:type="spellStart"/>
      <w:r w:rsidRPr="00817DF5">
        <w:rPr>
          <w:sz w:val="19"/>
          <w:szCs w:val="19"/>
        </w:rPr>
        <w:t>Kendari</w:t>
      </w:r>
      <w:proofErr w:type="spellEnd"/>
      <w:r w:rsidRPr="00817DF5">
        <w:rPr>
          <w:sz w:val="19"/>
          <w:szCs w:val="19"/>
        </w:rPr>
        <w:t xml:space="preserve">, Southeast Sulawesi, Indonesia. She has completed her program bachelor of medicine in 2016 and now she was </w:t>
      </w:r>
      <w:r w:rsidR="00E87846">
        <w:rPr>
          <w:sz w:val="19"/>
          <w:szCs w:val="19"/>
        </w:rPr>
        <w:t>doing her internship</w:t>
      </w:r>
      <w:r w:rsidRPr="00817DF5">
        <w:rPr>
          <w:sz w:val="19"/>
          <w:szCs w:val="19"/>
        </w:rPr>
        <w:t xml:space="preserve"> at </w:t>
      </w:r>
      <w:proofErr w:type="spellStart"/>
      <w:r w:rsidRPr="00817DF5">
        <w:rPr>
          <w:sz w:val="19"/>
          <w:szCs w:val="19"/>
        </w:rPr>
        <w:t>Bahteramas</w:t>
      </w:r>
      <w:proofErr w:type="spellEnd"/>
      <w:r w:rsidRPr="00817DF5">
        <w:rPr>
          <w:sz w:val="19"/>
          <w:szCs w:val="19"/>
        </w:rPr>
        <w:t xml:space="preserve"> Hospital</w:t>
      </w:r>
      <w:r w:rsidR="00E87846">
        <w:rPr>
          <w:sz w:val="19"/>
          <w:szCs w:val="19"/>
        </w:rPr>
        <w:t>, Indonesia</w:t>
      </w:r>
      <w:r w:rsidRPr="00817DF5">
        <w:rPr>
          <w:sz w:val="19"/>
          <w:szCs w:val="19"/>
        </w:rPr>
        <w:t xml:space="preserve"> as a young doctor</w:t>
      </w:r>
      <w:r w:rsidR="00534E15">
        <w:rPr>
          <w:sz w:val="19"/>
          <w:szCs w:val="19"/>
        </w:rPr>
        <w:t>.</w:t>
      </w:r>
      <w:r w:rsidR="00B62657">
        <w:rPr>
          <w:sz w:val="19"/>
          <w:szCs w:val="19"/>
        </w:rPr>
        <w:t xml:space="preserve"> Her interest lies in the field of geriatrics patient with neurological disorders. </w:t>
      </w:r>
    </w:p>
    <w:p w14:paraId="16B5ECD6" w14:textId="77777777" w:rsidR="00861508" w:rsidRPr="0005164C" w:rsidRDefault="00861508" w:rsidP="00861508">
      <w:pPr>
        <w:jc w:val="both"/>
        <w:rPr>
          <w:rFonts w:eastAsia="MS PGothic"/>
          <w:b/>
          <w:sz w:val="19"/>
          <w:szCs w:val="19"/>
        </w:rPr>
      </w:pPr>
      <w:r w:rsidRPr="0005164C">
        <w:rPr>
          <w:sz w:val="19"/>
          <w:szCs w:val="19"/>
        </w:rPr>
        <w:br/>
      </w:r>
    </w:p>
    <w:p w14:paraId="5C4B8470"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5824AD74" w14:textId="77777777" w:rsidR="00272C82" w:rsidRDefault="00F41B97" w:rsidP="00861508">
      <w:pPr>
        <w:autoSpaceDE w:val="0"/>
        <w:autoSpaceDN w:val="0"/>
        <w:adjustRightInd w:val="0"/>
        <w:jc w:val="left"/>
        <w:rPr>
          <w:sz w:val="19"/>
          <w:szCs w:val="19"/>
          <w:lang w:val="en-NZ"/>
        </w:rPr>
      </w:pPr>
      <w:r>
        <w:rPr>
          <w:noProof/>
        </w:rPr>
        <w:drawing>
          <wp:anchor distT="0" distB="0" distL="114300" distR="114300" simplePos="0" relativeHeight="251659264" behindDoc="0" locked="0" layoutInCell="1" allowOverlap="1" wp14:anchorId="11AC4041" wp14:editId="5C10B8F1">
            <wp:simplePos x="0" y="0"/>
            <wp:positionH relativeFrom="column">
              <wp:posOffset>857885</wp:posOffset>
            </wp:positionH>
            <wp:positionV relativeFrom="paragraph">
              <wp:posOffset>85725</wp:posOffset>
            </wp:positionV>
            <wp:extent cx="1504950" cy="1653695"/>
            <wp:effectExtent l="0" t="0" r="0" b="3810"/>
            <wp:wrapNone/>
            <wp:docPr id="4" name="Picture 4" descr="D:\KEPANITERAAN KLINIK\STASE PSIKIATRI\FINE FARHANI MULIATI RAHMAN K1A1 12 013\FOTO DM\FINE FARHANI MULIATI RAH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EPANITERAAN KLINIK\STASE PSIKIATRI\FINE FARHANI MULIATI RAHMAN K1A1 12 013\FOTO DM\FINE FARHANI MULIATI RAHMAN.jpg"/>
                    <pic:cNvPicPr>
                      <a:picLocks noChangeAspect="1" noChangeArrowheads="1"/>
                    </pic:cNvPicPr>
                  </pic:nvPicPr>
                  <pic:blipFill>
                    <a:blip r:embed="rId9">
                      <a:extLst>
                        <a:ext uri="{28A0092B-C50C-407E-A947-70E740481C1C}">
                          <a14:useLocalDpi xmlns:a14="http://schemas.microsoft.com/office/drawing/2010/main" val="0"/>
                        </a:ext>
                      </a:extLst>
                    </a:blip>
                    <a:srcRect t="6639" b="14938"/>
                    <a:stretch>
                      <a:fillRect/>
                    </a:stretch>
                  </pic:blipFill>
                  <pic:spPr bwMode="auto">
                    <a:xfrm>
                      <a:off x="0" y="0"/>
                      <a:ext cx="1507269" cy="16562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F2325" w14:textId="77777777" w:rsidR="007F2A42" w:rsidRDefault="007F2A42" w:rsidP="00861508">
      <w:pPr>
        <w:autoSpaceDE w:val="0"/>
        <w:autoSpaceDN w:val="0"/>
        <w:adjustRightInd w:val="0"/>
        <w:jc w:val="left"/>
        <w:rPr>
          <w:sz w:val="19"/>
          <w:szCs w:val="19"/>
          <w:lang w:val="en-NZ"/>
        </w:rPr>
      </w:pPr>
    </w:p>
    <w:p w14:paraId="4F93FA6A" w14:textId="77777777" w:rsidR="007F2A42" w:rsidRDefault="007F2A42" w:rsidP="00861508">
      <w:pPr>
        <w:autoSpaceDE w:val="0"/>
        <w:autoSpaceDN w:val="0"/>
        <w:adjustRightInd w:val="0"/>
        <w:jc w:val="left"/>
        <w:rPr>
          <w:sz w:val="19"/>
          <w:szCs w:val="19"/>
          <w:lang w:val="en-NZ"/>
        </w:rPr>
      </w:pPr>
    </w:p>
    <w:p w14:paraId="7AFA8248" w14:textId="77777777" w:rsidR="007F2A42" w:rsidRDefault="007F2A42" w:rsidP="00861508">
      <w:pPr>
        <w:autoSpaceDE w:val="0"/>
        <w:autoSpaceDN w:val="0"/>
        <w:adjustRightInd w:val="0"/>
        <w:jc w:val="left"/>
        <w:rPr>
          <w:sz w:val="19"/>
          <w:szCs w:val="19"/>
          <w:lang w:val="en-NZ"/>
        </w:rPr>
      </w:pPr>
    </w:p>
    <w:p w14:paraId="7764F2D3" w14:textId="77777777" w:rsidR="007F2A42" w:rsidRDefault="007F2A42" w:rsidP="00861508">
      <w:pPr>
        <w:autoSpaceDE w:val="0"/>
        <w:autoSpaceDN w:val="0"/>
        <w:adjustRightInd w:val="0"/>
        <w:jc w:val="left"/>
        <w:rPr>
          <w:sz w:val="19"/>
          <w:szCs w:val="19"/>
          <w:lang w:val="en-NZ"/>
        </w:rPr>
      </w:pPr>
    </w:p>
    <w:p w14:paraId="76C46D6E" w14:textId="77777777" w:rsidR="007F2A42" w:rsidRDefault="007F2A42" w:rsidP="00861508">
      <w:pPr>
        <w:autoSpaceDE w:val="0"/>
        <w:autoSpaceDN w:val="0"/>
        <w:adjustRightInd w:val="0"/>
        <w:jc w:val="left"/>
        <w:rPr>
          <w:sz w:val="19"/>
          <w:szCs w:val="19"/>
          <w:lang w:val="en-NZ"/>
        </w:rPr>
      </w:pPr>
    </w:p>
    <w:p w14:paraId="68A6FAA3" w14:textId="77777777" w:rsidR="007F2A42" w:rsidRDefault="007F2A42" w:rsidP="00861508">
      <w:pPr>
        <w:autoSpaceDE w:val="0"/>
        <w:autoSpaceDN w:val="0"/>
        <w:adjustRightInd w:val="0"/>
        <w:jc w:val="left"/>
        <w:rPr>
          <w:sz w:val="19"/>
          <w:szCs w:val="19"/>
          <w:lang w:val="en-NZ"/>
        </w:rPr>
      </w:pPr>
    </w:p>
    <w:p w14:paraId="68EA2BC9" w14:textId="77777777" w:rsidR="007F2A42" w:rsidRDefault="007F2A42" w:rsidP="00861508">
      <w:pPr>
        <w:autoSpaceDE w:val="0"/>
        <w:autoSpaceDN w:val="0"/>
        <w:adjustRightInd w:val="0"/>
        <w:jc w:val="left"/>
        <w:rPr>
          <w:sz w:val="19"/>
          <w:szCs w:val="19"/>
          <w:lang w:val="en-NZ"/>
        </w:rPr>
      </w:pPr>
    </w:p>
    <w:p w14:paraId="7A9E9F6C" w14:textId="77777777" w:rsidR="007F2A42" w:rsidRPr="0005164C" w:rsidRDefault="007F2A42" w:rsidP="00861508">
      <w:pPr>
        <w:autoSpaceDE w:val="0"/>
        <w:autoSpaceDN w:val="0"/>
        <w:adjustRightInd w:val="0"/>
        <w:jc w:val="left"/>
        <w:rPr>
          <w:sz w:val="19"/>
          <w:szCs w:val="19"/>
          <w:lang w:val="en-NZ"/>
        </w:rPr>
      </w:pPr>
    </w:p>
    <w:p w14:paraId="3256F788" w14:textId="77777777" w:rsidR="007F2A42" w:rsidRDefault="007F2A42" w:rsidP="00861508">
      <w:pPr>
        <w:autoSpaceDE w:val="0"/>
        <w:autoSpaceDN w:val="0"/>
        <w:adjustRightInd w:val="0"/>
        <w:jc w:val="left"/>
        <w:rPr>
          <w:sz w:val="19"/>
          <w:szCs w:val="19"/>
          <w:lang w:val="en-NZ"/>
        </w:rPr>
      </w:pPr>
    </w:p>
    <w:p w14:paraId="4D62FBA4" w14:textId="77777777" w:rsidR="007F2A42" w:rsidRDefault="007F2A42" w:rsidP="00861508">
      <w:pPr>
        <w:autoSpaceDE w:val="0"/>
        <w:autoSpaceDN w:val="0"/>
        <w:adjustRightInd w:val="0"/>
        <w:jc w:val="left"/>
        <w:rPr>
          <w:sz w:val="19"/>
          <w:szCs w:val="19"/>
          <w:lang w:val="en-NZ"/>
        </w:rPr>
      </w:pPr>
    </w:p>
    <w:p w14:paraId="695C973F" w14:textId="77777777" w:rsidR="007F2A42" w:rsidRDefault="007F2A42" w:rsidP="00861508">
      <w:pPr>
        <w:autoSpaceDE w:val="0"/>
        <w:autoSpaceDN w:val="0"/>
        <w:adjustRightInd w:val="0"/>
        <w:jc w:val="left"/>
        <w:rPr>
          <w:sz w:val="19"/>
          <w:szCs w:val="19"/>
          <w:lang w:val="en-NZ"/>
        </w:rPr>
      </w:pPr>
    </w:p>
    <w:p w14:paraId="20232F78" w14:textId="77777777"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14:paraId="00E0D16F" w14:textId="77777777" w:rsidR="00272C82" w:rsidRPr="00945E7F" w:rsidRDefault="00272C82" w:rsidP="00861508">
      <w:pPr>
        <w:autoSpaceDE w:val="0"/>
        <w:autoSpaceDN w:val="0"/>
        <w:adjustRightInd w:val="0"/>
        <w:jc w:val="left"/>
        <w:rPr>
          <w:b/>
          <w:bCs/>
          <w:sz w:val="19"/>
          <w:szCs w:val="19"/>
          <w:lang w:val="en-NZ"/>
        </w:rPr>
      </w:pPr>
      <w:r w:rsidRPr="0005164C">
        <w:rPr>
          <w:sz w:val="19"/>
          <w:szCs w:val="19"/>
          <w:lang w:val="en-NZ"/>
        </w:rPr>
        <w:t>Full Name:</w:t>
      </w:r>
      <w:r w:rsidR="00945E7F">
        <w:rPr>
          <w:sz w:val="19"/>
          <w:szCs w:val="19"/>
          <w:lang w:val="en-NZ"/>
        </w:rPr>
        <w:t xml:space="preserve"> </w:t>
      </w:r>
      <w:r w:rsidR="00945E7F">
        <w:rPr>
          <w:b/>
          <w:bCs/>
          <w:sz w:val="19"/>
          <w:szCs w:val="19"/>
          <w:lang w:val="en-NZ"/>
        </w:rPr>
        <w:t xml:space="preserve">Fine </w:t>
      </w:r>
      <w:proofErr w:type="spellStart"/>
      <w:r w:rsidR="00945E7F">
        <w:rPr>
          <w:b/>
          <w:bCs/>
          <w:sz w:val="19"/>
          <w:szCs w:val="19"/>
          <w:lang w:val="en-NZ"/>
        </w:rPr>
        <w:t>Farhani</w:t>
      </w:r>
      <w:proofErr w:type="spellEnd"/>
      <w:r w:rsidR="00945E7F">
        <w:rPr>
          <w:b/>
          <w:bCs/>
          <w:sz w:val="19"/>
          <w:szCs w:val="19"/>
          <w:lang w:val="en-NZ"/>
        </w:rPr>
        <w:t xml:space="preserve"> </w:t>
      </w:r>
      <w:proofErr w:type="spellStart"/>
      <w:r w:rsidR="00945E7F">
        <w:rPr>
          <w:b/>
          <w:bCs/>
          <w:sz w:val="19"/>
          <w:szCs w:val="19"/>
          <w:lang w:val="en-NZ"/>
        </w:rPr>
        <w:t>Muliati</w:t>
      </w:r>
      <w:proofErr w:type="spellEnd"/>
      <w:r w:rsidR="00945E7F">
        <w:rPr>
          <w:b/>
          <w:bCs/>
          <w:sz w:val="19"/>
          <w:szCs w:val="19"/>
          <w:lang w:val="en-NZ"/>
        </w:rPr>
        <w:t xml:space="preserve"> </w:t>
      </w:r>
      <w:proofErr w:type="spellStart"/>
      <w:r w:rsidR="00945E7F">
        <w:rPr>
          <w:b/>
          <w:bCs/>
          <w:sz w:val="19"/>
          <w:szCs w:val="19"/>
          <w:lang w:val="en-NZ"/>
        </w:rPr>
        <w:t>Rahman</w:t>
      </w:r>
      <w:proofErr w:type="spellEnd"/>
    </w:p>
    <w:p w14:paraId="4BCF43B3"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Pr="0005164C">
        <w:rPr>
          <w:sz w:val="19"/>
          <w:szCs w:val="19"/>
          <w:lang w:val="en-NZ"/>
        </w:rPr>
        <w:br/>
        <w:t>Twitter account:</w:t>
      </w:r>
      <w:r w:rsidRPr="0005164C">
        <w:rPr>
          <w:sz w:val="19"/>
          <w:szCs w:val="19"/>
          <w:lang w:val="en-NZ"/>
        </w:rPr>
        <w:br/>
        <w:t>Linked In account:</w:t>
      </w:r>
    </w:p>
    <w:p w14:paraId="69650297"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14:paraId="63215AFB"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04F7B"/>
    <w:rsid w:val="0004390D"/>
    <w:rsid w:val="0005164C"/>
    <w:rsid w:val="00055182"/>
    <w:rsid w:val="0006529E"/>
    <w:rsid w:val="00084895"/>
    <w:rsid w:val="000B4641"/>
    <w:rsid w:val="0010711E"/>
    <w:rsid w:val="00127EDD"/>
    <w:rsid w:val="00132341"/>
    <w:rsid w:val="00172765"/>
    <w:rsid w:val="002043C0"/>
    <w:rsid w:val="002148C9"/>
    <w:rsid w:val="00272C82"/>
    <w:rsid w:val="00276735"/>
    <w:rsid w:val="002864A3"/>
    <w:rsid w:val="002B3B81"/>
    <w:rsid w:val="00304BA2"/>
    <w:rsid w:val="0031376F"/>
    <w:rsid w:val="00351E9B"/>
    <w:rsid w:val="003A47B5"/>
    <w:rsid w:val="003A59A6"/>
    <w:rsid w:val="003C0794"/>
    <w:rsid w:val="004059FE"/>
    <w:rsid w:val="004227FF"/>
    <w:rsid w:val="004445B3"/>
    <w:rsid w:val="004A3F7D"/>
    <w:rsid w:val="004C136E"/>
    <w:rsid w:val="004D6FB8"/>
    <w:rsid w:val="00534E15"/>
    <w:rsid w:val="0059443F"/>
    <w:rsid w:val="005B520E"/>
    <w:rsid w:val="005B535B"/>
    <w:rsid w:val="006108A4"/>
    <w:rsid w:val="0061423A"/>
    <w:rsid w:val="00663E31"/>
    <w:rsid w:val="006C4648"/>
    <w:rsid w:val="006D330A"/>
    <w:rsid w:val="0072064C"/>
    <w:rsid w:val="007442B3"/>
    <w:rsid w:val="00753F7B"/>
    <w:rsid w:val="0078398E"/>
    <w:rsid w:val="00787C5A"/>
    <w:rsid w:val="007919DE"/>
    <w:rsid w:val="007C0308"/>
    <w:rsid w:val="007F2A42"/>
    <w:rsid w:val="008014D2"/>
    <w:rsid w:val="008054BC"/>
    <w:rsid w:val="00812538"/>
    <w:rsid w:val="00817DF5"/>
    <w:rsid w:val="00841147"/>
    <w:rsid w:val="00861508"/>
    <w:rsid w:val="00883A50"/>
    <w:rsid w:val="008A55B5"/>
    <w:rsid w:val="008A614F"/>
    <w:rsid w:val="008A75C8"/>
    <w:rsid w:val="00907876"/>
    <w:rsid w:val="00943FED"/>
    <w:rsid w:val="00945E7F"/>
    <w:rsid w:val="00966DF5"/>
    <w:rsid w:val="0097508D"/>
    <w:rsid w:val="009D49B8"/>
    <w:rsid w:val="00A510F7"/>
    <w:rsid w:val="00A72F44"/>
    <w:rsid w:val="00AA68FA"/>
    <w:rsid w:val="00AC6519"/>
    <w:rsid w:val="00B3101D"/>
    <w:rsid w:val="00B4107A"/>
    <w:rsid w:val="00B62657"/>
    <w:rsid w:val="00B7597F"/>
    <w:rsid w:val="00B83C28"/>
    <w:rsid w:val="00BC3069"/>
    <w:rsid w:val="00CA55D0"/>
    <w:rsid w:val="00CB1404"/>
    <w:rsid w:val="00CB66E6"/>
    <w:rsid w:val="00D11D5D"/>
    <w:rsid w:val="00D319E1"/>
    <w:rsid w:val="00D8456F"/>
    <w:rsid w:val="00D86CD3"/>
    <w:rsid w:val="00D9156D"/>
    <w:rsid w:val="00DC1FBA"/>
    <w:rsid w:val="00E177DC"/>
    <w:rsid w:val="00E87846"/>
    <w:rsid w:val="00E91219"/>
    <w:rsid w:val="00E918C4"/>
    <w:rsid w:val="00EA506F"/>
    <w:rsid w:val="00EE2B39"/>
    <w:rsid w:val="00EE4362"/>
    <w:rsid w:val="00EF18D7"/>
    <w:rsid w:val="00EF1E8A"/>
    <w:rsid w:val="00EF3A1A"/>
    <w:rsid w:val="00F35242"/>
    <w:rsid w:val="00F40AAA"/>
    <w:rsid w:val="00F41B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F1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084895"/>
    <w:rPr>
      <w:rFonts w:ascii="Tahoma" w:hAnsi="Tahoma" w:cs="Tahoma"/>
      <w:sz w:val="16"/>
      <w:szCs w:val="16"/>
    </w:rPr>
  </w:style>
  <w:style w:type="character" w:customStyle="1" w:styleId="BalloonTextChar">
    <w:name w:val="Balloon Text Char"/>
    <w:basedOn w:val="DefaultParagraphFont"/>
    <w:link w:val="BalloonText"/>
    <w:uiPriority w:val="99"/>
    <w:semiHidden/>
    <w:rsid w:val="000848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084895"/>
    <w:rPr>
      <w:rFonts w:ascii="Tahoma" w:hAnsi="Tahoma" w:cs="Tahoma"/>
      <w:sz w:val="16"/>
      <w:szCs w:val="16"/>
    </w:rPr>
  </w:style>
  <w:style w:type="character" w:customStyle="1" w:styleId="BalloonTextChar">
    <w:name w:val="Balloon Text Char"/>
    <w:basedOn w:val="DefaultParagraphFont"/>
    <w:link w:val="BalloonText"/>
    <w:uiPriority w:val="99"/>
    <w:semiHidden/>
    <w:rsid w:val="000848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fyne.farhan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D1B0B-C2C8-43C7-A0F6-4AEE6CB3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2927</CharactersWithSpaces>
  <SharedDoc>false</SharedDoc>
  <HLinks>
    <vt:vector size="6" baseType="variant">
      <vt:variant>
        <vt:i4>5636146</vt:i4>
      </vt:variant>
      <vt:variant>
        <vt:i4>0</vt:i4>
      </vt:variant>
      <vt:variant>
        <vt:i4>0</vt:i4>
      </vt:variant>
      <vt:variant>
        <vt:i4>5</vt:i4>
      </vt:variant>
      <vt:variant>
        <vt:lpwstr>mailto:fine.rahman@yahoo.com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ismail - [2010]</cp:lastModifiedBy>
  <cp:revision>2</cp:revision>
  <cp:lastPrinted>2018-03-19T21:05:00Z</cp:lastPrinted>
  <dcterms:created xsi:type="dcterms:W3CDTF">2018-03-20T15:07:00Z</dcterms:created>
  <dcterms:modified xsi:type="dcterms:W3CDTF">2018-03-20T15:07:00Z</dcterms:modified>
</cp:coreProperties>
</file>