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AD2FB" w14:textId="7ED083D5" w:rsidR="00646B44" w:rsidRDefault="00646B44" w:rsidP="00646B44">
      <w:pPr>
        <w:pStyle w:val="Heading1"/>
        <w:spacing w:before="170"/>
      </w:pPr>
      <w:r>
        <w:rPr>
          <w:color w:val="337AB7"/>
        </w:rPr>
        <w:t>Future of Cyber Security: Rise of Quantum C</w:t>
      </w:r>
      <w:r w:rsidR="00842273">
        <w:rPr>
          <w:color w:val="337AB7"/>
        </w:rPr>
        <w:t>ryptography</w:t>
      </w:r>
    </w:p>
    <w:p w14:paraId="7C9C9616" w14:textId="3AD95B55" w:rsidR="00646B44" w:rsidRDefault="00646B44" w:rsidP="00646B44">
      <w:pPr>
        <w:pStyle w:val="BodyText"/>
        <w:spacing w:before="73" w:line="198" w:lineRule="exact"/>
        <w:ind w:left="100" w:right="5987"/>
        <w:rPr>
          <w:rFonts w:ascii="Arial"/>
        </w:rPr>
      </w:pPr>
      <w:r>
        <w:rPr>
          <w:rFonts w:ascii="Arial"/>
        </w:rPr>
        <w:t xml:space="preserve">Mishu Sikka, MSc Information Security </w:t>
      </w:r>
      <w:r w:rsidR="008E0F5E">
        <w:rPr>
          <w:rFonts w:ascii="Arial"/>
        </w:rPr>
        <w:t xml:space="preserve">at </w:t>
      </w:r>
      <w:r>
        <w:rPr>
          <w:rFonts w:ascii="Arial"/>
        </w:rPr>
        <w:t>R</w:t>
      </w:r>
      <w:r w:rsidR="008E0F5E">
        <w:rPr>
          <w:rFonts w:ascii="Arial"/>
        </w:rPr>
        <w:t>oyal Holloway, University of London,</w:t>
      </w:r>
      <w:r w:rsidR="0008795C">
        <w:rPr>
          <w:rFonts w:ascii="Arial"/>
        </w:rPr>
        <w:t xml:space="preserve"> </w:t>
      </w:r>
      <w:r>
        <w:rPr>
          <w:rFonts w:ascii="Arial"/>
        </w:rPr>
        <w:t>UK.</w:t>
      </w:r>
    </w:p>
    <w:p w14:paraId="1E36BEF5" w14:textId="77777777" w:rsidR="00646B44" w:rsidRDefault="00646B44" w:rsidP="00646B44">
      <w:pPr>
        <w:pStyle w:val="BodyText"/>
        <w:rPr>
          <w:rFonts w:ascii="Arial"/>
          <w:sz w:val="20"/>
        </w:rPr>
      </w:pPr>
    </w:p>
    <w:p w14:paraId="35488550" w14:textId="77777777" w:rsidR="00646B44" w:rsidRDefault="00646B44" w:rsidP="00646B44">
      <w:pPr>
        <w:pStyle w:val="BodyText"/>
        <w:spacing w:before="3"/>
        <w:rPr>
          <w:rFonts w:ascii="Arial"/>
          <w:sz w:val="21"/>
        </w:rPr>
      </w:pPr>
    </w:p>
    <w:p w14:paraId="3A2F0C67" w14:textId="77777777" w:rsidR="00646B44" w:rsidRDefault="00646B44" w:rsidP="00646B44">
      <w:pPr>
        <w:rPr>
          <w:rFonts w:ascii="Arial"/>
          <w:sz w:val="21"/>
        </w:rPr>
        <w:sectPr w:rsidR="00646B44" w:rsidSect="00646B44">
          <w:headerReference w:type="default" r:id="rId5"/>
          <w:footerReference w:type="default" r:id="rId6"/>
          <w:pgSz w:w="11910" w:h="16840"/>
          <w:pgMar w:top="1740" w:right="600" w:bottom="840" w:left="620" w:header="541" w:footer="642" w:gutter="0"/>
          <w:cols w:space="720"/>
        </w:sectPr>
      </w:pPr>
    </w:p>
    <w:p w14:paraId="39FBAA0E" w14:textId="77777777" w:rsidR="00646B44" w:rsidRDefault="00646B44" w:rsidP="00646B44">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06B79E60" w14:textId="23D19F85" w:rsidR="00646B44" w:rsidRDefault="00646B44" w:rsidP="00646B44">
      <w:pPr>
        <w:pStyle w:val="BodyText"/>
        <w:spacing w:before="90" w:line="280" w:lineRule="auto"/>
        <w:ind w:left="100"/>
        <w:jc w:val="both"/>
      </w:pPr>
      <w:r>
        <w:t xml:space="preserve">Statement of the Problem: </w:t>
      </w:r>
      <w:r w:rsidR="00650138">
        <w:t xml:space="preserve">Nearby future holds the unfolding of quantum computers, making classical computers obsolete. </w:t>
      </w:r>
      <w:r w:rsidR="003505B2">
        <w:t>To highlight this breakthrough, a classical computer takes around 300 trillion years to break RSA-</w:t>
      </w:r>
      <w:r w:rsidR="0008795C">
        <w:t>2048-bit</w:t>
      </w:r>
      <w:r w:rsidR="003505B2">
        <w:t xml:space="preserve"> encryption, whereas quantum computers will </w:t>
      </w:r>
      <w:r w:rsidR="0008795C">
        <w:t>require</w:t>
      </w:r>
      <w:r w:rsidR="003505B2">
        <w:t xml:space="preserve"> </w:t>
      </w:r>
      <w:r w:rsidR="0008795C">
        <w:t xml:space="preserve">just </w:t>
      </w:r>
      <w:r w:rsidR="003505B2">
        <w:t>8 hours</w:t>
      </w:r>
      <w:r w:rsidR="0008795C">
        <w:t xml:space="preserve"> (Ekera M. &amp; Gidney C., 2019), as per ongoing advancements in quantum computing. </w:t>
      </w:r>
      <w:r w:rsidR="00650138">
        <w:t>Preparing for such shift, researchers within cyber security domain have been working on post-quantum cryptographic techniques that could resist classical and quantum attacks.</w:t>
      </w:r>
      <w:r>
        <w:t xml:space="preserve"> </w:t>
      </w:r>
      <w:r w:rsidR="00650138">
        <w:t xml:space="preserve">This new focused research on Post-Quantum Cryptography (PQC) has gained widespread recognition. </w:t>
      </w:r>
      <w:r>
        <w:t>The purpose of this study is to</w:t>
      </w:r>
      <w:r w:rsidR="00650138">
        <w:t xml:space="preserve"> identify future cryptographic techniques</w:t>
      </w:r>
      <w:r w:rsidR="00842273">
        <w:t xml:space="preserve"> for standardization </w:t>
      </w:r>
      <w:r w:rsidR="00303DDB">
        <w:t>process</w:t>
      </w:r>
      <w:r w:rsidR="00104880">
        <w:t xml:space="preserve"> in quantum-crypto world. </w:t>
      </w:r>
      <w:r>
        <w:t>Methodology &amp; Theoretical Orientation:</w:t>
      </w:r>
      <w:r w:rsidR="00650138" w:rsidRPr="00650138">
        <w:t xml:space="preserve"> </w:t>
      </w:r>
      <w:r w:rsidR="00650138">
        <w:t>The National Institute of Standards and Technology (NIST) has been regulating a project to assess quantum cryptographic algorithms for quantum-future standardization</w:t>
      </w:r>
      <w:r w:rsidR="00650138">
        <w:t>.</w:t>
      </w:r>
      <w:r w:rsidR="00842273">
        <w:t xml:space="preserve"> Alongside, companies such as Google and Microsoft have already started experimenting with PQC’s deployment. At this moment, Isogeny-based cryptography has established itself as a promising PQC scheme candidate, that has small signature and key sizes amongst all.</w:t>
      </w:r>
      <w:r>
        <w:t xml:space="preserve"> Findings: </w:t>
      </w:r>
      <w:r w:rsidR="00842273">
        <w:t>Best known protocol backing this isogeny-based quantum secure approach is Supersingular Isogeny Diffie-Hellman (SIDH) key exchange protocol. The quantum secure scheme is based on presum</w:t>
      </w:r>
      <w:r w:rsidR="00303DDB">
        <w:t xml:space="preserve">ed difficulties in finding isogenies between super singular elliptical curves. Although considered as the most promising scheme, SIDH algorithm reveals additional information, that holds potential to be exploited and SIDH be broken in polynomial time by quantum computers. </w:t>
      </w:r>
      <w:r>
        <w:t xml:space="preserve">Conclusion &amp; Significance: </w:t>
      </w:r>
      <w:r w:rsidR="00303DDB">
        <w:t>Due to current technological limitations, the above-mentioned findings are theoretical and couldn’t be confirmed in practice. Rise of quantum computing will result into present cryptographic techniques being broken, thus exposing the security of our digitized world to malicious actors around the globe. It is imperative to identify and establish post-quantum cryptographic</w:t>
      </w:r>
      <w:r w:rsidR="005C5238">
        <w:t xml:space="preserve"> </w:t>
      </w:r>
      <w:r w:rsidR="00303DDB">
        <w:t>techniques for standardization process that could hold down attacks from advanced computers, aka quantum computers.</w:t>
      </w:r>
    </w:p>
    <w:p w14:paraId="3BE17367" w14:textId="53151833" w:rsidR="0008795C" w:rsidRDefault="0008795C" w:rsidP="00646B44">
      <w:pPr>
        <w:pStyle w:val="BodyText"/>
        <w:spacing w:before="90" w:line="280" w:lineRule="auto"/>
        <w:ind w:left="100"/>
        <w:jc w:val="both"/>
      </w:pPr>
    </w:p>
    <w:p w14:paraId="771405F2" w14:textId="77777777" w:rsidR="0008795C" w:rsidRDefault="0008795C" w:rsidP="0008795C">
      <w:pPr>
        <w:pStyle w:val="BodyText"/>
        <w:spacing w:before="90" w:line="280" w:lineRule="auto"/>
        <w:ind w:left="100"/>
        <w:jc w:val="both"/>
      </w:pPr>
      <w:r>
        <w:t>References:</w:t>
      </w:r>
    </w:p>
    <w:p w14:paraId="0113E021" w14:textId="360BA05E" w:rsidR="0008795C" w:rsidRPr="0008795C" w:rsidRDefault="0008795C" w:rsidP="0008795C">
      <w:pPr>
        <w:pStyle w:val="BodyText"/>
        <w:spacing w:before="90" w:line="280" w:lineRule="auto"/>
        <w:ind w:left="100"/>
        <w:rPr>
          <w:sz w:val="15"/>
          <w:szCs w:val="15"/>
        </w:rPr>
      </w:pPr>
      <w:r w:rsidRPr="0008795C">
        <w:rPr>
          <w:rFonts w:cs="Calibri"/>
          <w:sz w:val="15"/>
          <w:szCs w:val="15"/>
        </w:rPr>
        <w:t xml:space="preserve">Ekera M. &amp; Gidney C., 2019. How to factor </w:t>
      </w:r>
      <w:proofErr w:type="gramStart"/>
      <w:r w:rsidRPr="0008795C">
        <w:rPr>
          <w:rFonts w:cs="Calibri"/>
          <w:sz w:val="15"/>
          <w:szCs w:val="15"/>
        </w:rPr>
        <w:t>2048 bit</w:t>
      </w:r>
      <w:proofErr w:type="gramEnd"/>
      <w:r w:rsidRPr="0008795C">
        <w:rPr>
          <w:rFonts w:cs="Calibri"/>
          <w:sz w:val="15"/>
          <w:szCs w:val="15"/>
        </w:rPr>
        <w:t xml:space="preserve"> RSA in 8 hours using 20 million noisy qubits. [ONLINE] Available at: </w:t>
      </w:r>
      <w:r w:rsidRPr="0008795C">
        <w:rPr>
          <w:rFonts w:cs="Calibri"/>
          <w:color w:val="0260BF"/>
          <w:sz w:val="15"/>
          <w:szCs w:val="15"/>
        </w:rPr>
        <w:t xml:space="preserve">https://arxiv.org/abs/1905.09749 </w:t>
      </w:r>
      <w:r w:rsidRPr="0008795C">
        <w:rPr>
          <w:rFonts w:cs="Calibri"/>
          <w:sz w:val="15"/>
          <w:szCs w:val="15"/>
        </w:rPr>
        <w:t xml:space="preserve">[Accessed 25 April 2021]. </w:t>
      </w:r>
    </w:p>
    <w:p w14:paraId="554F5360" w14:textId="77777777" w:rsidR="0008795C" w:rsidRDefault="0008795C" w:rsidP="00646B44">
      <w:pPr>
        <w:pStyle w:val="BodyText"/>
        <w:spacing w:before="90" w:line="280" w:lineRule="auto"/>
        <w:ind w:left="100"/>
        <w:jc w:val="both"/>
      </w:pPr>
    </w:p>
    <w:p w14:paraId="4D4380B2" w14:textId="77777777" w:rsidR="00646B44" w:rsidRDefault="00646B44" w:rsidP="00646B44">
      <w:pPr>
        <w:pStyle w:val="Heading3"/>
        <w:spacing w:before="74"/>
      </w:pPr>
      <w:r>
        <w:rPr>
          <w:b w:val="0"/>
        </w:rPr>
        <w:br w:type="column"/>
      </w:r>
      <w:r>
        <w:rPr>
          <w:color w:val="BF5A14"/>
        </w:rPr>
        <w:t>Image</w:t>
      </w:r>
    </w:p>
    <w:p w14:paraId="57B99F32" w14:textId="74A6F5DB" w:rsidR="00646B44" w:rsidRPr="00104880" w:rsidRDefault="00646B44" w:rsidP="00104880">
      <w:pPr>
        <w:pStyle w:val="BodyText"/>
        <w:spacing w:before="2"/>
        <w:rPr>
          <w:rFonts w:ascii="Arial"/>
          <w:b/>
          <w:sz w:val="16"/>
        </w:rPr>
      </w:pPr>
    </w:p>
    <w:p w14:paraId="3F11D032" w14:textId="279B4A63" w:rsidR="00646B44" w:rsidRDefault="00104880" w:rsidP="00646B44">
      <w:pPr>
        <w:tabs>
          <w:tab w:val="left" w:pos="384"/>
        </w:tabs>
        <w:ind w:right="117"/>
      </w:pPr>
      <w:r>
        <w:tab/>
      </w:r>
      <w:r>
        <w:rPr>
          <w:rFonts w:ascii="Calibri" w:hAnsi="Calibri"/>
          <w:noProof/>
        </w:rPr>
        <w:drawing>
          <wp:inline distT="0" distB="0" distL="0" distR="0" wp14:anchorId="721E4755" wp14:editId="13CF3ECF">
            <wp:extent cx="2842142" cy="1882589"/>
            <wp:effectExtent l="0" t="0" r="3175"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55276" cy="1891289"/>
                    </a:xfrm>
                    <a:prstGeom prst="rect">
                      <a:avLst/>
                    </a:prstGeom>
                  </pic:spPr>
                </pic:pic>
              </a:graphicData>
            </a:graphic>
          </wp:inline>
        </w:drawing>
      </w:r>
    </w:p>
    <w:p w14:paraId="123B3CB2" w14:textId="77777777" w:rsidR="005C5238" w:rsidRDefault="005C5238" w:rsidP="005C5238">
      <w:pPr>
        <w:spacing w:line="200" w:lineRule="exact"/>
        <w:jc w:val="center"/>
        <w:rPr>
          <w:rFonts w:ascii="Calibri" w:hAnsi="Calibri"/>
          <w:sz w:val="15"/>
          <w:szCs w:val="15"/>
        </w:rPr>
      </w:pPr>
      <w:r w:rsidRPr="005C5238">
        <w:rPr>
          <w:rFonts w:ascii="Calibri" w:hAnsi="Calibri"/>
          <w:sz w:val="15"/>
          <w:szCs w:val="15"/>
        </w:rPr>
        <w:t xml:space="preserve">Image source: Nayak C., 2021. </w:t>
      </w:r>
      <w:proofErr w:type="gramStart"/>
      <w:r w:rsidRPr="005C5238">
        <w:rPr>
          <w:rFonts w:ascii="Calibri" w:hAnsi="Calibri"/>
          <w:sz w:val="15"/>
          <w:szCs w:val="15"/>
        </w:rPr>
        <w:t>Full-stack</w:t>
      </w:r>
      <w:proofErr w:type="gramEnd"/>
      <w:r w:rsidRPr="005C5238">
        <w:rPr>
          <w:rFonts w:ascii="Calibri" w:hAnsi="Calibri"/>
          <w:sz w:val="15"/>
          <w:szCs w:val="15"/>
        </w:rPr>
        <w:t xml:space="preserve"> ahead: Pioneering quantum hardware allowing for controlling upto thousands of qubits at cryogenic temperatures.   Microsoft.  Available at:   </w:t>
      </w:r>
      <w:hyperlink r:id="rId8" w:history="1">
        <w:r w:rsidRPr="005C5238">
          <w:rPr>
            <w:rStyle w:val="Hyperlink"/>
            <w:rFonts w:ascii="Calibri" w:hAnsi="Calibri"/>
            <w:sz w:val="15"/>
            <w:szCs w:val="15"/>
          </w:rPr>
          <w:t>https://www.microsoft.com/en-us/research/blog/full-stack-ahead-pioneering-quantum-hardware-allows-for-controlling-up-to-thousands-of-qubits-at-cryogenic-temperatures/</w:t>
        </w:r>
      </w:hyperlink>
    </w:p>
    <w:p w14:paraId="0B818BD0" w14:textId="03DD67DC" w:rsidR="005C5238" w:rsidRDefault="005C5238" w:rsidP="00646B44">
      <w:pPr>
        <w:tabs>
          <w:tab w:val="left" w:pos="384"/>
        </w:tabs>
        <w:ind w:right="117"/>
      </w:pPr>
    </w:p>
    <w:p w14:paraId="5FE6065D" w14:textId="236EA492" w:rsidR="005C5238" w:rsidRPr="008756E6" w:rsidRDefault="005C5238" w:rsidP="00646B44">
      <w:pPr>
        <w:tabs>
          <w:tab w:val="left" w:pos="384"/>
        </w:tabs>
        <w:ind w:right="117"/>
      </w:pPr>
      <w:r>
        <w:t xml:space="preserve">        </w:t>
      </w:r>
      <w:r>
        <w:rPr>
          <w:noProof/>
        </w:rPr>
        <w:drawing>
          <wp:inline distT="0" distB="0" distL="0" distR="0" wp14:anchorId="0542EC5D" wp14:editId="7970084B">
            <wp:extent cx="2723104" cy="2014837"/>
            <wp:effectExtent l="0" t="0" r="0" b="5080"/>
            <wp:docPr id="6" name="Picture 6"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indoo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33721" cy="2022692"/>
                    </a:xfrm>
                    <a:prstGeom prst="rect">
                      <a:avLst/>
                    </a:prstGeom>
                  </pic:spPr>
                </pic:pic>
              </a:graphicData>
            </a:graphic>
          </wp:inline>
        </w:drawing>
      </w:r>
    </w:p>
    <w:p w14:paraId="0D34285C" w14:textId="064AB867" w:rsidR="005C5238" w:rsidRDefault="005C5238" w:rsidP="005C5238">
      <w:pPr>
        <w:spacing w:line="200" w:lineRule="exact"/>
        <w:jc w:val="center"/>
        <w:rPr>
          <w:rFonts w:ascii="Calibri" w:hAnsi="Calibri"/>
          <w:sz w:val="15"/>
          <w:szCs w:val="15"/>
        </w:rPr>
      </w:pPr>
      <w:r>
        <w:rPr>
          <w:rFonts w:ascii="Calibri" w:hAnsi="Calibri"/>
          <w:sz w:val="15"/>
          <w:szCs w:val="15"/>
        </w:rPr>
        <w:t xml:space="preserve">One of the five Google quantum computers at a lab near Santa Barbara, California. Image source: Shankland S., 2019. Google’s quantum supremacy is only a first taste of a computing revolution. Available at: </w:t>
      </w:r>
      <w:hyperlink r:id="rId10" w:history="1">
        <w:r w:rsidRPr="0013525A">
          <w:rPr>
            <w:rStyle w:val="Hyperlink"/>
            <w:rFonts w:ascii="Calibri" w:hAnsi="Calibri"/>
            <w:sz w:val="15"/>
            <w:szCs w:val="15"/>
          </w:rPr>
          <w:t>https://www.cnet.com/tech/computing/google-quantum-supremacy-only-first-taste-of-computing-revolution/</w:t>
        </w:r>
      </w:hyperlink>
    </w:p>
    <w:p w14:paraId="54A0BED1" w14:textId="77777777" w:rsidR="005C5238" w:rsidRDefault="005C5238" w:rsidP="005C5238">
      <w:pPr>
        <w:spacing w:line="200" w:lineRule="exact"/>
        <w:jc w:val="center"/>
        <w:rPr>
          <w:rFonts w:ascii="Calibri" w:hAnsi="Calibri"/>
          <w:sz w:val="15"/>
          <w:szCs w:val="15"/>
        </w:rPr>
      </w:pPr>
    </w:p>
    <w:p w14:paraId="1A1658B4" w14:textId="77777777" w:rsidR="005C5238" w:rsidRDefault="005C5238" w:rsidP="005C5238">
      <w:pPr>
        <w:spacing w:line="200" w:lineRule="exact"/>
        <w:jc w:val="center"/>
        <w:rPr>
          <w:rFonts w:ascii="Calibri" w:hAnsi="Calibri"/>
          <w:sz w:val="15"/>
          <w:szCs w:val="15"/>
        </w:rPr>
      </w:pPr>
    </w:p>
    <w:p w14:paraId="1DC0B46B" w14:textId="04D6419E" w:rsidR="005C5238" w:rsidRDefault="005C5238" w:rsidP="005C5238">
      <w:pPr>
        <w:spacing w:line="200" w:lineRule="exact"/>
        <w:jc w:val="center"/>
        <w:rPr>
          <w:rFonts w:ascii="Calibri" w:hAnsi="Calibri"/>
          <w:sz w:val="15"/>
          <w:szCs w:val="15"/>
        </w:rPr>
      </w:pPr>
    </w:p>
    <w:p w14:paraId="2AA00E96" w14:textId="595C4F35" w:rsidR="005C5238" w:rsidRDefault="005C5238" w:rsidP="005C5238">
      <w:pPr>
        <w:spacing w:line="200" w:lineRule="exact"/>
        <w:jc w:val="center"/>
        <w:rPr>
          <w:rFonts w:ascii="Calibri" w:hAnsi="Calibri"/>
          <w:sz w:val="15"/>
          <w:szCs w:val="15"/>
        </w:rPr>
      </w:pPr>
    </w:p>
    <w:p w14:paraId="296CE41C" w14:textId="733A815E" w:rsidR="00104880" w:rsidRDefault="00104880" w:rsidP="00646B44">
      <w:pPr>
        <w:spacing w:line="200" w:lineRule="exact"/>
        <w:jc w:val="both"/>
        <w:rPr>
          <w:rFonts w:ascii="Calibri" w:hAnsi="Calibri"/>
        </w:rPr>
        <w:sectPr w:rsidR="00104880">
          <w:type w:val="continuous"/>
          <w:pgSz w:w="11910" w:h="16840"/>
          <w:pgMar w:top="1740" w:right="600" w:bottom="840" w:left="620" w:header="720" w:footer="720" w:gutter="0"/>
          <w:cols w:num="2" w:space="720" w:equalWidth="0">
            <w:col w:w="5214" w:space="138"/>
            <w:col w:w="5338"/>
          </w:cols>
        </w:sectPr>
      </w:pPr>
    </w:p>
    <w:p w14:paraId="5177C6C2" w14:textId="77777777" w:rsidR="00646B44" w:rsidRDefault="00646B44" w:rsidP="00646B44">
      <w:pPr>
        <w:pStyle w:val="BodyText"/>
        <w:rPr>
          <w:rFonts w:ascii="Calibri"/>
          <w:sz w:val="20"/>
        </w:rPr>
      </w:pPr>
    </w:p>
    <w:p w14:paraId="7B10F057" w14:textId="77777777" w:rsidR="00646B44" w:rsidRDefault="00646B44" w:rsidP="00646B44">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3E68B9A" wp14:editId="4E8669D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F401B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3E14113" w14:textId="06A43FAA" w:rsidR="00646B44" w:rsidRDefault="00646B44" w:rsidP="00646B44">
      <w:pPr>
        <w:spacing w:before="92"/>
        <w:ind w:right="4234"/>
        <w:rPr>
          <w:rFonts w:ascii="Arial"/>
        </w:rPr>
      </w:pPr>
      <w:r>
        <w:rPr>
          <w:noProof/>
        </w:rPr>
        <w:t xml:space="preserve">              </w:t>
      </w:r>
      <w:r w:rsidR="00361833">
        <w:rPr>
          <w:rFonts w:ascii="Arial"/>
          <w:noProof/>
          <w:color w:val="BF5A14"/>
        </w:rPr>
        <w:drawing>
          <wp:inline distT="0" distB="0" distL="0" distR="0" wp14:anchorId="38A92EA4" wp14:editId="30AA5F24">
            <wp:extent cx="596880" cy="596880"/>
            <wp:effectExtent l="0" t="0" r="635" b="635"/>
            <wp:docPr id="12" name="Picture 12" descr="A person taking a self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taking a selfie&#10;&#10;Description automatically generated with medium confidence"/>
                    <pic:cNvPicPr/>
                  </pic:nvPicPr>
                  <pic:blipFill>
                    <a:blip r:embed="rId11" cstate="print">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08313" cy="608313"/>
                    </a:xfrm>
                    <a:prstGeom prst="rect">
                      <a:avLst/>
                    </a:prstGeom>
                  </pic:spPr>
                </pic:pic>
              </a:graphicData>
            </a:graphic>
          </wp:inline>
        </w:drawing>
      </w:r>
      <w:r w:rsidR="00361833">
        <w:rPr>
          <w:noProof/>
        </w:rPr>
        <w:t xml:space="preserve"> </w:t>
      </w: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038A5F55" w14:textId="79771A91" w:rsidR="00646B44" w:rsidRPr="00B26550" w:rsidRDefault="0008795C" w:rsidP="0008795C">
      <w:pPr>
        <w:widowControl/>
        <w:rPr>
          <w:rFonts w:ascii="Times New Roman" w:eastAsia="Times New Roman" w:hAnsi="Times New Roman" w:cs="Times New Roman"/>
          <w:sz w:val="24"/>
          <w:szCs w:val="24"/>
          <w:lang w:val="en-SG" w:eastAsia="en-GB"/>
        </w:rPr>
      </w:pPr>
      <w:r w:rsidRPr="0008795C">
        <w:rPr>
          <w:rFonts w:eastAsia="Times New Roman" w:cs="Segoe UI"/>
          <w:sz w:val="13"/>
          <w:szCs w:val="13"/>
          <w:shd w:val="clear" w:color="auto" w:fill="FFFFFF"/>
          <w:lang w:val="en-SG" w:eastAsia="en-GB"/>
        </w:rPr>
        <w:t xml:space="preserve">Mishu is an avid learner and a cyber-security enthusiast with learning technical and management skills relevant to security domain. Currently pursuing </w:t>
      </w:r>
      <w:proofErr w:type="spellStart"/>
      <w:r w:rsidRPr="0008795C">
        <w:rPr>
          <w:rFonts w:eastAsia="Times New Roman" w:cs="Segoe UI"/>
          <w:sz w:val="13"/>
          <w:szCs w:val="13"/>
          <w:shd w:val="clear" w:color="auto" w:fill="FFFFFF"/>
          <w:lang w:val="en-SG" w:eastAsia="en-GB"/>
        </w:rPr>
        <w:t>Masters</w:t>
      </w:r>
      <w:proofErr w:type="spellEnd"/>
      <w:r w:rsidRPr="0008795C">
        <w:rPr>
          <w:rFonts w:eastAsia="Times New Roman" w:cs="Segoe UI"/>
          <w:sz w:val="13"/>
          <w:szCs w:val="13"/>
          <w:shd w:val="clear" w:color="auto" w:fill="FFFFFF"/>
          <w:lang w:val="en-SG" w:eastAsia="en-GB"/>
        </w:rPr>
        <w:t xml:space="preserve"> degree in Information security from Royal Holloway, University of London where skills are being gained from various modules such as Legal and Regulatory Aspects of Information Security, Introduction to Cryptography and Secure Systems, Security Management and being implemented into various coursework assignments</w:t>
      </w:r>
      <w:r w:rsidR="008E0F5E">
        <w:rPr>
          <w:rFonts w:eastAsia="Times New Roman" w:cs="Segoe UI"/>
          <w:sz w:val="13"/>
          <w:szCs w:val="13"/>
          <w:shd w:val="clear" w:color="auto" w:fill="FFFFFF"/>
          <w:lang w:val="en-SG" w:eastAsia="en-GB"/>
        </w:rPr>
        <w:t xml:space="preserve"> and</w:t>
      </w:r>
      <w:r w:rsidRPr="0008795C">
        <w:rPr>
          <w:rFonts w:eastAsia="Times New Roman" w:cs="Segoe UI"/>
          <w:sz w:val="13"/>
          <w:szCs w:val="13"/>
          <w:shd w:val="clear" w:color="auto" w:fill="FFFFFF"/>
          <w:lang w:val="en-SG" w:eastAsia="en-GB"/>
        </w:rPr>
        <w:t xml:space="preserve"> virtual programs such as Global Cyber Security Virtual Internship from Clifford Chance. </w:t>
      </w:r>
      <w:r>
        <w:rPr>
          <w:rFonts w:eastAsia="Times New Roman" w:cs="Segoe UI"/>
          <w:sz w:val="13"/>
          <w:szCs w:val="13"/>
          <w:shd w:val="clear" w:color="auto" w:fill="FFFFFF"/>
          <w:lang w:val="en-SG" w:eastAsia="en-GB"/>
        </w:rPr>
        <w:t xml:space="preserve">Alongside, he’s </w:t>
      </w:r>
      <w:r w:rsidRPr="0008795C">
        <w:rPr>
          <w:rFonts w:eastAsia="Times New Roman" w:cs="Segoe UI"/>
          <w:sz w:val="13"/>
          <w:szCs w:val="13"/>
          <w:shd w:val="clear" w:color="auto" w:fill="FFFFFF"/>
          <w:lang w:val="en-SG" w:eastAsia="en-GB"/>
        </w:rPr>
        <w:t>enrolled in remote certified internship</w:t>
      </w:r>
      <w:r>
        <w:rPr>
          <w:rFonts w:eastAsia="Times New Roman" w:cs="Segoe UI"/>
          <w:sz w:val="13"/>
          <w:szCs w:val="13"/>
          <w:shd w:val="clear" w:color="auto" w:fill="FFFFFF"/>
          <w:lang w:val="en-SG" w:eastAsia="en-GB"/>
        </w:rPr>
        <w:t xml:space="preserve"> where he’s</w:t>
      </w:r>
      <w:r w:rsidRPr="0008795C">
        <w:rPr>
          <w:rFonts w:eastAsia="Times New Roman" w:cs="Segoe UI"/>
          <w:sz w:val="13"/>
          <w:szCs w:val="13"/>
          <w:shd w:val="clear" w:color="auto" w:fill="FFFFFF"/>
          <w:lang w:val="en-SG" w:eastAsia="en-GB"/>
        </w:rPr>
        <w:t xml:space="preserve"> using security tools like OpenVAS, Harvester.py, Metasploit to find and exploit vulnerabilities, escalate privileges, completing assignments</w:t>
      </w:r>
      <w:r w:rsidR="008E0F5E">
        <w:rPr>
          <w:rFonts w:eastAsia="Times New Roman" w:cs="Segoe UI"/>
          <w:sz w:val="13"/>
          <w:szCs w:val="13"/>
          <w:shd w:val="clear" w:color="auto" w:fill="FFFFFF"/>
          <w:lang w:val="en-SG" w:eastAsia="en-GB"/>
        </w:rPr>
        <w:t xml:space="preserve"> </w:t>
      </w:r>
      <w:r w:rsidRPr="0008795C">
        <w:rPr>
          <w:rFonts w:eastAsia="Times New Roman" w:cs="Segoe UI"/>
          <w:sz w:val="13"/>
          <w:szCs w:val="13"/>
          <w:shd w:val="clear" w:color="auto" w:fill="FFFFFF"/>
          <w:lang w:val="en-SG" w:eastAsia="en-GB"/>
        </w:rPr>
        <w:t>on Red teaming and Threat Hunting arenas</w:t>
      </w:r>
      <w:r>
        <w:rPr>
          <w:rFonts w:eastAsia="Times New Roman" w:cs="Segoe UI"/>
          <w:sz w:val="13"/>
          <w:szCs w:val="13"/>
          <w:shd w:val="clear" w:color="auto" w:fill="FFFFFF"/>
          <w:lang w:val="en-SG" w:eastAsia="en-GB"/>
        </w:rPr>
        <w:t>.</w:t>
      </w:r>
      <w:r w:rsidRPr="0008795C">
        <w:rPr>
          <w:rFonts w:eastAsia="Times New Roman" w:cs="Segoe UI"/>
          <w:sz w:val="13"/>
          <w:szCs w:val="13"/>
          <w:shd w:val="clear" w:color="auto" w:fill="FFFFFF"/>
          <w:lang w:val="en-SG" w:eastAsia="en-GB"/>
        </w:rPr>
        <w:t xml:space="preserve"> </w:t>
      </w:r>
      <w:r w:rsidR="008E0F5E">
        <w:rPr>
          <w:rFonts w:eastAsia="Times New Roman" w:cs="Segoe UI"/>
          <w:sz w:val="13"/>
          <w:szCs w:val="13"/>
          <w:shd w:val="clear" w:color="auto" w:fill="FFFFFF"/>
          <w:lang w:val="en-SG" w:eastAsia="en-GB"/>
        </w:rPr>
        <w:t>Currently, he’s working on his MSc project on Improved torsion-point attacks on Isogeny based cryptosystems</w:t>
      </w:r>
      <w:r w:rsidR="008E0F5E" w:rsidRPr="008E0F5E">
        <w:rPr>
          <w:rFonts w:eastAsia="Times New Roman" w:cs="Segoe UI"/>
          <w:sz w:val="13"/>
          <w:szCs w:val="13"/>
          <w:shd w:val="clear" w:color="auto" w:fill="FFFFFF"/>
          <w:lang w:val="en-SG" w:eastAsia="en-GB"/>
        </w:rPr>
        <w:t xml:space="preserve">. </w:t>
      </w:r>
      <w:r w:rsidR="008E0F5E" w:rsidRPr="008E0F5E">
        <w:rPr>
          <w:rFonts w:eastAsia="Times New Roman" w:cs="Segoe UI"/>
          <w:sz w:val="13"/>
          <w:szCs w:val="13"/>
          <w:shd w:val="clear" w:color="auto" w:fill="FFFFFF"/>
          <w:lang w:val="en-SG" w:eastAsia="en-GB"/>
        </w:rPr>
        <w:t>Being industrial placement as an integral part of MSc Information Security with a year in industry, Mishu is open to placement opportunities relevant to cyber-security domain.</w:t>
      </w:r>
    </w:p>
    <w:p w14:paraId="6E77E2CB" w14:textId="0FF37B9C" w:rsidR="00646B44" w:rsidRDefault="00646B44" w:rsidP="00646B44">
      <w:pPr>
        <w:spacing w:before="62"/>
        <w:ind w:left="4217" w:right="4235"/>
        <w:jc w:val="center"/>
        <w:rPr>
          <w:rFonts w:ascii="Arial"/>
          <w:sz w:val="14"/>
        </w:rPr>
      </w:pPr>
      <w:r>
        <w:rPr>
          <w:rFonts w:ascii="Arial"/>
          <w:sz w:val="14"/>
        </w:rPr>
        <w:t>Email:</w:t>
      </w:r>
      <w:r w:rsidR="0008795C">
        <w:rPr>
          <w:rFonts w:ascii="Arial"/>
          <w:sz w:val="14"/>
        </w:rPr>
        <w:t xml:space="preserve"> mishu.sikka.2021@live.rhul.ac.uk</w:t>
      </w:r>
    </w:p>
    <w:p w14:paraId="08447851" w14:textId="77777777" w:rsidR="00646B44" w:rsidRDefault="00646B44" w:rsidP="00646B44">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78D52B9D" wp14:editId="24F72E6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E4F78"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45C86490" w14:textId="77777777" w:rsidR="00646B44" w:rsidRDefault="00646B44" w:rsidP="00646B44">
      <w:pPr>
        <w:pStyle w:val="BodyText"/>
        <w:rPr>
          <w:rFonts w:ascii="Arial"/>
          <w:sz w:val="20"/>
        </w:rPr>
      </w:pPr>
    </w:p>
    <w:p w14:paraId="33C6B770" w14:textId="77777777" w:rsidR="00646B44" w:rsidRDefault="00646B44" w:rsidP="00646B44">
      <w:pPr>
        <w:pStyle w:val="BodyText"/>
        <w:rPr>
          <w:rFonts w:ascii="Arial"/>
          <w:sz w:val="20"/>
        </w:rPr>
      </w:pPr>
    </w:p>
    <w:p w14:paraId="69781655" w14:textId="77777777" w:rsidR="00646B44" w:rsidRDefault="00646B44" w:rsidP="00646B44">
      <w:pPr>
        <w:pStyle w:val="BodyText"/>
        <w:spacing w:before="7"/>
        <w:rPr>
          <w:rFonts w:ascii="Arial"/>
          <w:sz w:val="29"/>
        </w:rPr>
      </w:pPr>
    </w:p>
    <w:p w14:paraId="3EFDA221" w14:textId="77777777" w:rsidR="00646B44" w:rsidRPr="00B21A57" w:rsidRDefault="00646B44" w:rsidP="00646B44">
      <w:pPr>
        <w:spacing w:before="39"/>
        <w:ind w:left="100"/>
        <w:rPr>
          <w:rFonts w:ascii="Minion Pro"/>
          <w:b/>
          <w:sz w:val="20"/>
        </w:rPr>
      </w:pPr>
      <w:r w:rsidRPr="00B21A57">
        <w:rPr>
          <w:rFonts w:ascii="Minion Pro"/>
          <w:b/>
          <w:sz w:val="20"/>
        </w:rPr>
        <w:t>Notes/Comments:</w:t>
      </w:r>
    </w:p>
    <w:p w14:paraId="2341B15E" w14:textId="77777777" w:rsidR="00646B44" w:rsidRDefault="00646B44" w:rsidP="00646B44">
      <w:pPr>
        <w:rPr>
          <w:rFonts w:ascii="Minion Pro"/>
          <w:sz w:val="24"/>
        </w:rPr>
        <w:sectPr w:rsidR="00646B44">
          <w:type w:val="continuous"/>
          <w:pgSz w:w="11910" w:h="16840"/>
          <w:pgMar w:top="1740" w:right="600" w:bottom="840" w:left="620" w:header="720" w:footer="720" w:gutter="0"/>
          <w:cols w:space="720"/>
        </w:sectPr>
      </w:pPr>
    </w:p>
    <w:p w14:paraId="2A3E33C6" w14:textId="77777777" w:rsidR="00646B44" w:rsidRDefault="00646B44" w:rsidP="00646B44">
      <w:pPr>
        <w:pStyle w:val="BodyText"/>
        <w:spacing w:before="3"/>
        <w:rPr>
          <w:rFonts w:ascii="Minion Pro"/>
          <w:sz w:val="26"/>
        </w:rPr>
      </w:pPr>
    </w:p>
    <w:p w14:paraId="5B34E314" w14:textId="77777777" w:rsidR="00B46A90" w:rsidRDefault="006F0AE4"/>
    <w:sectPr w:rsidR="00B46A90"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Minion Pro">
    <w:altName w:val="Cambria Math"/>
    <w:panose1 w:val="020B0604020202020204"/>
    <w:charset w:val="00"/>
    <w:family w:val="roman"/>
    <w:notTrueType/>
    <w:pitch w:val="variable"/>
    <w:sig w:usb0="00000001" w:usb1="00000001"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D26B8" w14:textId="77777777" w:rsidR="00AE3E37" w:rsidRDefault="006F0AE4">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592840F1" wp14:editId="78504B3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76ECC" w14:textId="77777777" w:rsidR="00AE3E37" w:rsidRPr="005B3A56" w:rsidRDefault="006F0AE4">
                          <w:pPr>
                            <w:spacing w:line="184" w:lineRule="exact"/>
                            <w:ind w:left="20" w:right="-12"/>
                            <w:rPr>
                              <w:rFonts w:ascii="Arial"/>
                              <w:color w:val="FFFFFF" w:themeColor="background1"/>
                              <w:sz w:val="16"/>
                            </w:rPr>
                          </w:pPr>
                          <w:r w:rsidRPr="005B3A56">
                            <w:rPr>
                              <w:rFonts w:ascii="Arial"/>
                              <w:color w:val="FFFFFF" w:themeColor="background1"/>
                              <w:sz w:val="16"/>
                            </w:rPr>
                            <w:t xml:space="preserve">J </w:t>
                          </w:r>
                          <w:r w:rsidRPr="005B3A56">
                            <w:rPr>
                              <w:rFonts w:ascii="Arial"/>
                              <w:color w:val="FFFFFF" w:themeColor="background1"/>
                              <w:sz w:val="16"/>
                            </w:rPr>
                            <w:t>Pain Relief</w:t>
                          </w:r>
                        </w:p>
                        <w:p w14:paraId="71C27E1E" w14:textId="77777777" w:rsidR="00AE3E37" w:rsidRPr="005B3A56" w:rsidRDefault="006F0AE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2840F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66D76ECC" w14:textId="77777777" w:rsidR="00AE3E37" w:rsidRPr="005B3A56" w:rsidRDefault="006F0AE4">
                    <w:pPr>
                      <w:spacing w:line="184" w:lineRule="exact"/>
                      <w:ind w:left="20" w:right="-12"/>
                      <w:rPr>
                        <w:rFonts w:ascii="Arial"/>
                        <w:color w:val="FFFFFF" w:themeColor="background1"/>
                        <w:sz w:val="16"/>
                      </w:rPr>
                    </w:pPr>
                    <w:r w:rsidRPr="005B3A56">
                      <w:rPr>
                        <w:rFonts w:ascii="Arial"/>
                        <w:color w:val="FFFFFF" w:themeColor="background1"/>
                        <w:sz w:val="16"/>
                      </w:rPr>
                      <w:t xml:space="preserve">J </w:t>
                    </w:r>
                    <w:r w:rsidRPr="005B3A56">
                      <w:rPr>
                        <w:rFonts w:ascii="Arial"/>
                        <w:color w:val="FFFFFF" w:themeColor="background1"/>
                        <w:sz w:val="16"/>
                      </w:rPr>
                      <w:t>Pain Relief</w:t>
                    </w:r>
                  </w:p>
                  <w:p w14:paraId="71C27E1E" w14:textId="77777777" w:rsidR="00AE3E37" w:rsidRPr="005B3A56" w:rsidRDefault="006F0AE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B6386BB" wp14:editId="74347B7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C62B4" w14:textId="77777777" w:rsidR="00AE3E37" w:rsidRPr="005B3A56" w:rsidRDefault="006F0AE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E38953" w14:textId="77777777" w:rsidR="00AE3E37" w:rsidRPr="005B3A56" w:rsidRDefault="006F0AE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386BB"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747C62B4" w14:textId="77777777" w:rsidR="00AE3E37" w:rsidRPr="005B3A56" w:rsidRDefault="006F0AE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E38953" w14:textId="77777777" w:rsidR="00AE3E37" w:rsidRPr="005B3A56" w:rsidRDefault="006F0AE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1C725629" wp14:editId="69601E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9BBF1" w14:textId="77777777" w:rsidR="00AE3E37" w:rsidRPr="005B3A56" w:rsidRDefault="006F0AE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EBC592" w14:textId="77777777" w:rsidR="00AE3E37" w:rsidRPr="005B3A56" w:rsidRDefault="006F0AE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25629"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1139BBF1" w14:textId="77777777" w:rsidR="00AE3E37" w:rsidRPr="005B3A56" w:rsidRDefault="006F0AE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EBC592" w14:textId="77777777" w:rsidR="00AE3E37" w:rsidRPr="005B3A56" w:rsidRDefault="006F0AE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71947" w14:textId="77777777" w:rsidR="00AE3E37" w:rsidRDefault="006F0AE4">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7881045B" wp14:editId="0891134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C15BC" w14:textId="77777777" w:rsidR="00AE3E37" w:rsidRPr="005B3A56" w:rsidRDefault="006F0AE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81045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39BC15BC" w14:textId="77777777" w:rsidR="00AE3E37" w:rsidRPr="005B3A56" w:rsidRDefault="006F0AE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09DDE04" wp14:editId="035B1B0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5C8E4" w14:textId="77777777" w:rsidR="00AE3E37" w:rsidRPr="005B3A56" w:rsidRDefault="006F0AE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F18C4CC" w14:textId="77777777" w:rsidR="00AE3E37" w:rsidRPr="005B3A56" w:rsidRDefault="006F0AE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DDE04"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6CA5C8E4" w14:textId="77777777" w:rsidR="00AE3E37" w:rsidRPr="005B3A56" w:rsidRDefault="006F0AE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F18C4CC" w14:textId="77777777" w:rsidR="00AE3E37" w:rsidRPr="005B3A56" w:rsidRDefault="006F0AE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B44"/>
    <w:rsid w:val="0008795C"/>
    <w:rsid w:val="00104880"/>
    <w:rsid w:val="0018797A"/>
    <w:rsid w:val="00303DDB"/>
    <w:rsid w:val="003505B2"/>
    <w:rsid w:val="00361833"/>
    <w:rsid w:val="00411240"/>
    <w:rsid w:val="004A16AE"/>
    <w:rsid w:val="00520A5C"/>
    <w:rsid w:val="005C5238"/>
    <w:rsid w:val="00646B44"/>
    <w:rsid w:val="00650138"/>
    <w:rsid w:val="006F0AE4"/>
    <w:rsid w:val="00842273"/>
    <w:rsid w:val="008E0F5E"/>
    <w:rsid w:val="00B26550"/>
    <w:rsid w:val="00C104EC"/>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FC62A"/>
  <w15:chartTrackingRefBased/>
  <w15:docId w15:val="{D39DAC26-6EF8-EA40-A347-A6D4EADC0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46B44"/>
    <w:pPr>
      <w:widowControl w:val="0"/>
    </w:pPr>
    <w:rPr>
      <w:rFonts w:ascii="Tw Cen MT" w:eastAsia="Tw Cen MT" w:hAnsi="Tw Cen MT" w:cs="Tw Cen MT"/>
      <w:sz w:val="22"/>
      <w:szCs w:val="22"/>
      <w:lang w:val="en-US"/>
    </w:rPr>
  </w:style>
  <w:style w:type="paragraph" w:styleId="Heading1">
    <w:name w:val="heading 1"/>
    <w:basedOn w:val="Normal"/>
    <w:next w:val="Normal"/>
    <w:link w:val="Heading1Char"/>
    <w:uiPriority w:val="1"/>
    <w:qFormat/>
    <w:rsid w:val="00520A5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1"/>
    <w:qFormat/>
    <w:rsid w:val="00646B4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520A5C"/>
    <w:pPr>
      <w:keepNext w:val="0"/>
      <w:keepLines w:val="0"/>
      <w:spacing w:before="480" w:line="276" w:lineRule="auto"/>
      <w:contextualSpacing/>
    </w:pPr>
    <w:rPr>
      <w:smallCaps/>
      <w:color w:val="auto"/>
      <w:spacing w:val="5"/>
      <w:sz w:val="36"/>
      <w:szCs w:val="36"/>
    </w:rPr>
  </w:style>
  <w:style w:type="character" w:customStyle="1" w:styleId="Heading1Char">
    <w:name w:val="Heading 1 Char"/>
    <w:basedOn w:val="DefaultParagraphFont"/>
    <w:link w:val="Heading1"/>
    <w:uiPriority w:val="9"/>
    <w:rsid w:val="00520A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646B44"/>
    <w:rPr>
      <w:rFonts w:ascii="Arial" w:eastAsia="Arial" w:hAnsi="Arial" w:cs="Arial"/>
      <w:b/>
      <w:bCs/>
      <w:sz w:val="20"/>
      <w:szCs w:val="20"/>
      <w:lang w:val="en-US"/>
    </w:rPr>
  </w:style>
  <w:style w:type="paragraph" w:styleId="BodyText">
    <w:name w:val="Body Text"/>
    <w:basedOn w:val="Normal"/>
    <w:link w:val="BodyTextChar"/>
    <w:uiPriority w:val="1"/>
    <w:qFormat/>
    <w:rsid w:val="00646B44"/>
    <w:rPr>
      <w:sz w:val="18"/>
      <w:szCs w:val="18"/>
    </w:rPr>
  </w:style>
  <w:style w:type="character" w:customStyle="1" w:styleId="BodyTextChar">
    <w:name w:val="Body Text Char"/>
    <w:basedOn w:val="DefaultParagraphFont"/>
    <w:link w:val="BodyText"/>
    <w:uiPriority w:val="1"/>
    <w:rsid w:val="00646B44"/>
    <w:rPr>
      <w:rFonts w:ascii="Tw Cen MT" w:eastAsia="Tw Cen MT" w:hAnsi="Tw Cen MT" w:cs="Tw Cen MT"/>
      <w:sz w:val="18"/>
      <w:szCs w:val="18"/>
      <w:lang w:val="en-US"/>
    </w:rPr>
  </w:style>
  <w:style w:type="paragraph" w:styleId="ListParagraph">
    <w:name w:val="List Paragraph"/>
    <w:basedOn w:val="Normal"/>
    <w:uiPriority w:val="1"/>
    <w:qFormat/>
    <w:rsid w:val="00646B4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46B44"/>
    <w:rPr>
      <w:color w:val="0563C1" w:themeColor="hyperlink"/>
      <w:u w:val="single"/>
    </w:rPr>
  </w:style>
  <w:style w:type="character" w:styleId="UnresolvedMention">
    <w:name w:val="Unresolved Mention"/>
    <w:basedOn w:val="DefaultParagraphFont"/>
    <w:uiPriority w:val="99"/>
    <w:semiHidden/>
    <w:unhideWhenUsed/>
    <w:rsid w:val="005C5238"/>
    <w:rPr>
      <w:color w:val="605E5C"/>
      <w:shd w:val="clear" w:color="auto" w:fill="E1DFDD"/>
    </w:rPr>
  </w:style>
  <w:style w:type="paragraph" w:styleId="NormalWeb">
    <w:name w:val="Normal (Web)"/>
    <w:basedOn w:val="Normal"/>
    <w:uiPriority w:val="99"/>
    <w:semiHidden/>
    <w:unhideWhenUsed/>
    <w:rsid w:val="0008795C"/>
    <w:pPr>
      <w:widowControl/>
      <w:spacing w:before="100" w:beforeAutospacing="1" w:after="100" w:afterAutospacing="1"/>
    </w:pPr>
    <w:rPr>
      <w:rFonts w:ascii="Times New Roman" w:eastAsia="Times New Roman" w:hAnsi="Times New Roman" w:cs="Times New Roman"/>
      <w:sz w:val="24"/>
      <w:szCs w:val="24"/>
      <w:lang w:val="en-SG" w:eastAsia="en-GB"/>
    </w:rPr>
  </w:style>
  <w:style w:type="character" w:customStyle="1" w:styleId="apple-converted-space">
    <w:name w:val="apple-converted-space"/>
    <w:basedOn w:val="DefaultParagraphFont"/>
    <w:rsid w:val="00087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006117">
      <w:bodyDiv w:val="1"/>
      <w:marLeft w:val="0"/>
      <w:marRight w:val="0"/>
      <w:marTop w:val="0"/>
      <w:marBottom w:val="0"/>
      <w:divBdr>
        <w:top w:val="none" w:sz="0" w:space="0" w:color="auto"/>
        <w:left w:val="none" w:sz="0" w:space="0" w:color="auto"/>
        <w:bottom w:val="none" w:sz="0" w:space="0" w:color="auto"/>
        <w:right w:val="none" w:sz="0" w:space="0" w:color="auto"/>
      </w:divBdr>
    </w:div>
    <w:div w:id="837770150">
      <w:bodyDiv w:val="1"/>
      <w:marLeft w:val="0"/>
      <w:marRight w:val="0"/>
      <w:marTop w:val="0"/>
      <w:marBottom w:val="0"/>
      <w:divBdr>
        <w:top w:val="none" w:sz="0" w:space="0" w:color="auto"/>
        <w:left w:val="none" w:sz="0" w:space="0" w:color="auto"/>
        <w:bottom w:val="none" w:sz="0" w:space="0" w:color="auto"/>
        <w:right w:val="none" w:sz="0" w:space="0" w:color="auto"/>
      </w:divBdr>
    </w:div>
    <w:div w:id="1157454997">
      <w:bodyDiv w:val="1"/>
      <w:marLeft w:val="0"/>
      <w:marRight w:val="0"/>
      <w:marTop w:val="0"/>
      <w:marBottom w:val="0"/>
      <w:divBdr>
        <w:top w:val="none" w:sz="0" w:space="0" w:color="auto"/>
        <w:left w:val="none" w:sz="0" w:space="0" w:color="auto"/>
        <w:bottom w:val="none" w:sz="0" w:space="0" w:color="auto"/>
        <w:right w:val="none" w:sz="0" w:space="0" w:color="auto"/>
      </w:divBdr>
    </w:div>
    <w:div w:id="1328439514">
      <w:bodyDiv w:val="1"/>
      <w:marLeft w:val="0"/>
      <w:marRight w:val="0"/>
      <w:marTop w:val="0"/>
      <w:marBottom w:val="0"/>
      <w:divBdr>
        <w:top w:val="none" w:sz="0" w:space="0" w:color="auto"/>
        <w:left w:val="none" w:sz="0" w:space="0" w:color="auto"/>
        <w:bottom w:val="none" w:sz="0" w:space="0" w:color="auto"/>
        <w:right w:val="none" w:sz="0" w:space="0" w:color="auto"/>
      </w:divBdr>
      <w:divsChild>
        <w:div w:id="708337743">
          <w:marLeft w:val="0"/>
          <w:marRight w:val="0"/>
          <w:marTop w:val="0"/>
          <w:marBottom w:val="0"/>
          <w:divBdr>
            <w:top w:val="none" w:sz="0" w:space="0" w:color="auto"/>
            <w:left w:val="none" w:sz="0" w:space="0" w:color="auto"/>
            <w:bottom w:val="none" w:sz="0" w:space="0" w:color="auto"/>
            <w:right w:val="none" w:sz="0" w:space="0" w:color="auto"/>
          </w:divBdr>
          <w:divsChild>
            <w:div w:id="791359959">
              <w:marLeft w:val="0"/>
              <w:marRight w:val="0"/>
              <w:marTop w:val="0"/>
              <w:marBottom w:val="0"/>
              <w:divBdr>
                <w:top w:val="none" w:sz="0" w:space="0" w:color="auto"/>
                <w:left w:val="none" w:sz="0" w:space="0" w:color="auto"/>
                <w:bottom w:val="none" w:sz="0" w:space="0" w:color="auto"/>
                <w:right w:val="none" w:sz="0" w:space="0" w:color="auto"/>
              </w:divBdr>
              <w:divsChild>
                <w:div w:id="155689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rosoft.com/en-us/research/blog/full-stack-ahead-pioneering-quantum-hardware-allows-for-controlling-up-to-thousands-of-qubits-at-cryogenic-temperatur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image" Target="media/image3.png"/><Relationship Id="rId5" Type="http://schemas.openxmlformats.org/officeDocument/2006/relationships/header" Target="header1.xml"/><Relationship Id="rId10" Type="http://schemas.openxmlformats.org/officeDocument/2006/relationships/hyperlink" Target="https://www.cnet.com/tech/computing/google-quantum-supremacy-only-first-taste-of-computing-revolution/"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SIKKA MISHU</dc:creator>
  <cp:keywords/>
  <dc:description/>
  <cp:lastModifiedBy>SIKKA MISHU</cp:lastModifiedBy>
  <cp:revision>3</cp:revision>
  <dcterms:created xsi:type="dcterms:W3CDTF">2021-07-18T10:17:00Z</dcterms:created>
  <dcterms:modified xsi:type="dcterms:W3CDTF">2021-07-18T10:19:00Z</dcterms:modified>
</cp:coreProperties>
</file>