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3D1" w:rsidRPr="00E053D1" w:rsidRDefault="00E053D1" w:rsidP="00E053D1">
      <w:pPr>
        <w:spacing w:after="38" w:line="259" w:lineRule="auto"/>
        <w:ind w:left="0" w:firstLine="0"/>
        <w:rPr>
          <w:b/>
          <w:bCs/>
          <w:color w:val="auto"/>
          <w:sz w:val="44"/>
          <w:szCs w:val="44"/>
          <w:lang w:val="en-IN"/>
        </w:rPr>
      </w:pPr>
      <w:r w:rsidRPr="00E053D1">
        <w:rPr>
          <w:b/>
          <w:bCs/>
          <w:color w:val="auto"/>
          <w:sz w:val="44"/>
          <w:szCs w:val="44"/>
          <w:lang w:val="en-IN"/>
        </w:rPr>
        <w:t>Pain Management in Pancreatic Cancer</w:t>
      </w:r>
      <w:r>
        <w:rPr>
          <w:b/>
          <w:bCs/>
          <w:color w:val="auto"/>
          <w:sz w:val="44"/>
          <w:szCs w:val="44"/>
          <w:lang w:val="en-IN"/>
        </w:rPr>
        <w:t>.</w:t>
      </w:r>
      <w:bookmarkStart w:id="0" w:name="_GoBack"/>
      <w:bookmarkEnd w:id="0"/>
    </w:p>
    <w:p w:rsidR="00E053D1" w:rsidRDefault="00E053D1" w:rsidP="00E053D1">
      <w:pPr>
        <w:spacing w:after="38" w:line="259" w:lineRule="auto"/>
        <w:ind w:left="0" w:firstLine="0"/>
        <w:rPr>
          <w:color w:val="auto"/>
        </w:rPr>
      </w:pPr>
    </w:p>
    <w:p w:rsidR="00190534" w:rsidRPr="00E053D1" w:rsidRDefault="00E053D1" w:rsidP="00E053D1">
      <w:pPr>
        <w:spacing w:after="38" w:line="259" w:lineRule="auto"/>
        <w:ind w:left="0" w:firstLine="0"/>
        <w:rPr>
          <w:color w:val="auto"/>
        </w:rPr>
      </w:pPr>
      <w:proofErr w:type="spellStart"/>
      <w:r w:rsidRPr="00E053D1">
        <w:rPr>
          <w:b/>
          <w:bCs/>
          <w:color w:val="auto"/>
          <w:sz w:val="28"/>
        </w:rPr>
        <w:t>Haroon</w:t>
      </w:r>
      <w:proofErr w:type="spellEnd"/>
      <w:r w:rsidRPr="00E053D1">
        <w:rPr>
          <w:b/>
          <w:bCs/>
          <w:color w:val="auto"/>
          <w:sz w:val="28"/>
        </w:rPr>
        <w:t xml:space="preserve"> </w:t>
      </w:r>
      <w:proofErr w:type="spellStart"/>
      <w:r w:rsidRPr="00E053D1">
        <w:rPr>
          <w:b/>
          <w:bCs/>
          <w:color w:val="auto"/>
          <w:sz w:val="28"/>
        </w:rPr>
        <w:t>Hameed</w:t>
      </w:r>
      <w:proofErr w:type="spellEnd"/>
      <w:r w:rsidRPr="00E053D1">
        <w:rPr>
          <w:b/>
          <w:bCs/>
          <w:color w:val="auto"/>
          <w:sz w:val="28"/>
        </w:rPr>
        <w:t xml:space="preserve">, Dr. Michael </w:t>
      </w:r>
      <w:proofErr w:type="spellStart"/>
      <w:r w:rsidRPr="00E053D1">
        <w:rPr>
          <w:b/>
          <w:bCs/>
          <w:color w:val="auto"/>
          <w:sz w:val="28"/>
        </w:rPr>
        <w:t>Erdek</w:t>
      </w:r>
      <w:proofErr w:type="spellEnd"/>
      <w:r w:rsidRPr="00E053D1">
        <w:rPr>
          <w:b/>
          <w:bCs/>
          <w:color w:val="auto"/>
          <w:sz w:val="28"/>
        </w:rPr>
        <w:t xml:space="preserve">, Dr. Mariam </w:t>
      </w:r>
      <w:proofErr w:type="spellStart"/>
      <w:r w:rsidRPr="00E053D1">
        <w:rPr>
          <w:b/>
          <w:bCs/>
          <w:color w:val="auto"/>
          <w:sz w:val="28"/>
        </w:rPr>
        <w:t>Hameed</w:t>
      </w:r>
      <w:proofErr w:type="spellEnd"/>
      <w:r w:rsidRPr="00E053D1">
        <w:rPr>
          <w:b/>
          <w:bCs/>
          <w:color w:val="auto"/>
          <w:u w:val="single" w:color="0070C0"/>
        </w:rPr>
        <w:br/>
      </w:r>
      <w:r w:rsidRPr="00E053D1">
        <w:rPr>
          <w:color w:val="auto"/>
          <w:u w:val="single" w:color="000000"/>
        </w:rPr>
        <w:t>Department of Physical Medicine and Rehabilitation, School of Medicine, Johns Hopkins University, 600 N. Wolfe St., Phipps 160, Baltimore, MD 21287, USA</w:t>
      </w:r>
    </w:p>
    <w:p w:rsidR="00E053D1" w:rsidRPr="00E053D1" w:rsidRDefault="00E053D1">
      <w:pPr>
        <w:spacing w:after="60" w:line="259" w:lineRule="auto"/>
        <w:ind w:left="0" w:firstLine="0"/>
        <w:rPr>
          <w:b/>
          <w:color w:val="auto"/>
        </w:rPr>
      </w:pPr>
    </w:p>
    <w:p w:rsidR="00E053D1" w:rsidRPr="00E053D1" w:rsidRDefault="00E053D1">
      <w:pPr>
        <w:spacing w:after="60" w:line="259" w:lineRule="auto"/>
        <w:ind w:left="0" w:firstLine="0"/>
        <w:rPr>
          <w:b/>
          <w:color w:val="auto"/>
        </w:rPr>
      </w:pPr>
    </w:p>
    <w:p w:rsidR="00190534" w:rsidRPr="00E053D1" w:rsidRDefault="006C1FAE">
      <w:pPr>
        <w:spacing w:after="60" w:line="259" w:lineRule="auto"/>
        <w:ind w:left="0" w:firstLine="0"/>
        <w:rPr>
          <w:color w:val="auto"/>
        </w:rPr>
      </w:pPr>
      <w:r w:rsidRPr="00E053D1">
        <w:rPr>
          <w:b/>
          <w:color w:val="auto"/>
        </w:rPr>
        <w:t>Abstract</w:t>
      </w:r>
      <w:r w:rsidRPr="00E053D1">
        <w:rPr>
          <w:color w:val="auto"/>
        </w:rPr>
        <w:t xml:space="preserve">:                                                                                                                                     </w:t>
      </w:r>
    </w:p>
    <w:p w:rsidR="00190534" w:rsidRPr="00E053D1" w:rsidRDefault="00E053D1">
      <w:pPr>
        <w:ind w:left="-5"/>
        <w:rPr>
          <w:color w:val="auto"/>
        </w:rPr>
      </w:pPr>
      <w:r w:rsidRPr="00E053D1">
        <w:rPr>
          <w:color w:val="auto"/>
        </w:rPr>
        <w:t xml:space="preserve">At the time of diagnosis, the majority of pancreatic cancer patients are in discomfort. Because of the aggressive nature of this malignancy, pain management might be difficult. Treatment with </w:t>
      </w:r>
      <w:proofErr w:type="spellStart"/>
      <w:r w:rsidRPr="00E053D1">
        <w:rPr>
          <w:color w:val="auto"/>
        </w:rPr>
        <w:t>neurolytic</w:t>
      </w:r>
      <w:proofErr w:type="spellEnd"/>
      <w:r w:rsidRPr="00E053D1">
        <w:rPr>
          <w:color w:val="auto"/>
        </w:rPr>
        <w:t xml:space="preserve"> celiac plexus block (NCPB) has been demonstrated to be beneficial in addition to traditional medication. In high-quality research, NCPB has shown efficacious pain control with analgesic benefits lasting one to two months. NCPB has also been demonstrated to reduce the need for drugs, as well as opioid-related side effects. </w:t>
      </w:r>
      <w:proofErr w:type="spellStart"/>
      <w:r w:rsidRPr="00E053D1">
        <w:rPr>
          <w:color w:val="auto"/>
        </w:rPr>
        <w:t>Intrathecal</w:t>
      </w:r>
      <w:proofErr w:type="spellEnd"/>
      <w:r w:rsidRPr="00E053D1">
        <w:rPr>
          <w:color w:val="auto"/>
        </w:rPr>
        <w:t xml:space="preserve"> treatment is another option for managing moderate to severe pain (IT). </w:t>
      </w:r>
      <w:proofErr w:type="spellStart"/>
      <w:r w:rsidRPr="00E053D1">
        <w:rPr>
          <w:color w:val="auto"/>
        </w:rPr>
        <w:t>Intrathecally</w:t>
      </w:r>
      <w:proofErr w:type="spellEnd"/>
      <w:r w:rsidRPr="00E053D1">
        <w:rPr>
          <w:color w:val="auto"/>
        </w:rPr>
        <w:t xml:space="preserve"> administered analgesic drugs allow for lower dosages and consequently reduced toxicity. Both of the interventional methods discussed above have been found to have a low compl</w:t>
      </w:r>
      <w:r>
        <w:rPr>
          <w:color w:val="auto"/>
        </w:rPr>
        <w:t>ication, be</w:t>
      </w:r>
      <w:r w:rsidRPr="00E053D1">
        <w:rPr>
          <w:color w:val="auto"/>
        </w:rPr>
        <w:t xml:space="preserve"> safe and effective. Ultimately, comprehensive pancreatic cancer pain management necessitates understanding of pain mechanisms and delivery of sequential validated therapeutic interventions within a multidisciplinary patient care model.</w:t>
      </w:r>
    </w:p>
    <w:sectPr w:rsidR="00190534" w:rsidRPr="00E053D1">
      <w:pgSz w:w="12245" w:h="15845"/>
      <w:pgMar w:top="1279" w:right="1361" w:bottom="716" w:left="134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534"/>
    <w:rsid w:val="001109C8"/>
    <w:rsid w:val="00190534"/>
    <w:rsid w:val="002773A7"/>
    <w:rsid w:val="004B1CCB"/>
    <w:rsid w:val="00673E09"/>
    <w:rsid w:val="006C1FAE"/>
    <w:rsid w:val="00D0367F"/>
    <w:rsid w:val="00D2354D"/>
    <w:rsid w:val="00E0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92" w:line="313" w:lineRule="auto"/>
      <w:ind w:left="10" w:hanging="10"/>
    </w:pPr>
    <w:rPr>
      <w:rFonts w:ascii="Times New Roman" w:eastAsia="Times New Roman" w:hAnsi="Times New Roman" w:cs="Times New Roman"/>
      <w:color w:val="000000"/>
      <w:sz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92" w:line="313" w:lineRule="auto"/>
      <w:ind w:left="10" w:hanging="10"/>
    </w:pPr>
    <w:rPr>
      <w:rFonts w:ascii="Times New Roman" w:eastAsia="Times New Roman" w:hAnsi="Times New Roman" w:cs="Times New Roman"/>
      <w:color w:val="000000"/>
      <w:sz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75892">
      <w:bodyDiv w:val="1"/>
      <w:marLeft w:val="0"/>
      <w:marRight w:val="0"/>
      <w:marTop w:val="0"/>
      <w:marBottom w:val="0"/>
      <w:divBdr>
        <w:top w:val="none" w:sz="0" w:space="0" w:color="auto"/>
        <w:left w:val="none" w:sz="0" w:space="0" w:color="auto"/>
        <w:bottom w:val="none" w:sz="0" w:space="0" w:color="auto"/>
        <w:right w:val="none" w:sz="0" w:space="0" w:color="auto"/>
      </w:divBdr>
    </w:div>
    <w:div w:id="1366522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shaikfarida464@gmail.com</dc:creator>
  <cp:lastModifiedBy>omics</cp:lastModifiedBy>
  <cp:revision>2</cp:revision>
  <dcterms:created xsi:type="dcterms:W3CDTF">2022-06-13T10:14:00Z</dcterms:created>
  <dcterms:modified xsi:type="dcterms:W3CDTF">2022-06-13T10:14:00Z</dcterms:modified>
</cp:coreProperties>
</file>