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92F" w:rsidRPr="001F53AC" w:rsidRDefault="003A692F" w:rsidP="003A692F">
      <w:pPr>
        <w:shd w:val="clear" w:color="auto" w:fill="FFFFFF" w:themeFill="background1"/>
        <w:spacing w:after="0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1F53AC">
        <w:rPr>
          <w:rStyle w:val="Emphasis"/>
          <w:rFonts w:ascii="Helvetica" w:hAnsi="Helvetica" w:cs="Helvetica"/>
          <w:i w:val="0"/>
          <w:iCs w:val="0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D05937E" wp14:editId="69F82FDF">
            <wp:simplePos x="0" y="0"/>
            <wp:positionH relativeFrom="margin">
              <wp:posOffset>-9525</wp:posOffset>
            </wp:positionH>
            <wp:positionV relativeFrom="margin">
              <wp:posOffset>19050</wp:posOffset>
            </wp:positionV>
            <wp:extent cx="1562100" cy="24352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 MAHR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53AC">
        <w:rPr>
          <w:rStyle w:val="Emphasis"/>
          <w:rFonts w:ascii="Helvetica" w:hAnsi="Helvetica" w:cs="Helvetica"/>
          <w:sz w:val="24"/>
          <w:szCs w:val="24"/>
        </w:rPr>
        <w:t xml:space="preserve">MAHRAN ASHOUR </w:t>
      </w:r>
    </w:p>
    <w:p w:rsidR="003A692F" w:rsidRPr="001F53AC" w:rsidRDefault="003A692F" w:rsidP="003A692F">
      <w:pPr>
        <w:shd w:val="clear" w:color="auto" w:fill="FFFFFF" w:themeFill="background1"/>
        <w:spacing w:after="0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1F53AC">
        <w:rPr>
          <w:rStyle w:val="Emphasis"/>
          <w:rFonts w:ascii="Helvetica" w:hAnsi="Helvetica" w:cs="Helvetica"/>
          <w:sz w:val="24"/>
          <w:szCs w:val="24"/>
        </w:rPr>
        <w:t xml:space="preserve">M.A. Healthcare Consultancy </w:t>
      </w:r>
    </w:p>
    <w:p w:rsidR="003A692F" w:rsidRPr="001F53AC" w:rsidRDefault="003A692F" w:rsidP="003A692F">
      <w:pPr>
        <w:shd w:val="clear" w:color="auto" w:fill="FFFFFF" w:themeFill="background1"/>
        <w:spacing w:after="0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</w:p>
    <w:p w:rsidR="00286741" w:rsidRPr="001F53AC" w:rsidRDefault="00286741" w:rsidP="00286741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  <w:lang w:val="en-US"/>
        </w:rPr>
      </w:pPr>
      <w:r w:rsidRPr="001F53AC">
        <w:rPr>
          <w:rStyle w:val="Emphasis"/>
          <w:rFonts w:ascii="Helvetica" w:hAnsi="Helvetica" w:cs="Helvetica"/>
          <w:sz w:val="24"/>
          <w:szCs w:val="24"/>
        </w:rPr>
        <w:t>With a rich background in the operational and business aspects of healthcare operations; Mahran is a leading business consultant in the Gulf and Middle East and North Africa (MENA). He launched the first 5-star clinic in the region: Glamour Care Clinics, and as the founder of M.A Healthcare Consultancy, he is sought by healthcare businesses across MENA to achieve business expansion. He is a world-wide speaker on business management in the medical and aesthetics field.</w:t>
      </w:r>
    </w:p>
    <w:p w:rsidR="003A692F" w:rsidRPr="001F53AC" w:rsidRDefault="003A692F" w:rsidP="003A692F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  <w:lang w:val="en-US"/>
        </w:rPr>
      </w:pPr>
    </w:p>
    <w:p w:rsidR="003A692F" w:rsidRPr="001F53AC" w:rsidRDefault="003A692F" w:rsidP="003A692F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</w:p>
    <w:p w:rsidR="003A692F" w:rsidRPr="001F53AC" w:rsidRDefault="00595331" w:rsidP="003A692F">
      <w:pPr>
        <w:pStyle w:val="yiv5516901716ydpb8037462yiv4823890700msonormal"/>
        <w:shd w:val="clear" w:color="auto" w:fill="FFFFFF"/>
        <w:rPr>
          <w:rFonts w:ascii="Helvetica" w:hAnsi="Helvetica" w:cs="Helvetica"/>
          <w:color w:val="26282A"/>
          <w:u w:val="single"/>
        </w:rPr>
      </w:pPr>
      <w:r w:rsidRPr="001F53AC">
        <w:rPr>
          <w:rFonts w:ascii="Helvetica" w:hAnsi="Helvetica" w:cs="Helvetica"/>
          <w:color w:val="26282A"/>
          <w:u w:val="single"/>
        </w:rPr>
        <w:t>The latest trends in digital marketing</w:t>
      </w:r>
    </w:p>
    <w:p w:rsidR="003A692F" w:rsidRPr="001F53AC" w:rsidRDefault="003A692F" w:rsidP="003A692F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1F53AC">
        <w:rPr>
          <w:rStyle w:val="Emphasis"/>
          <w:rFonts w:ascii="Helvetica" w:hAnsi="Helvetica" w:cs="Helvetica"/>
          <w:i w:val="0"/>
          <w:iCs w:val="0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71517BD0" wp14:editId="5E07D9CA">
            <wp:simplePos x="0" y="0"/>
            <wp:positionH relativeFrom="margin">
              <wp:posOffset>4711700</wp:posOffset>
            </wp:positionH>
            <wp:positionV relativeFrom="paragraph">
              <wp:posOffset>417195</wp:posOffset>
            </wp:positionV>
            <wp:extent cx="1826895" cy="1216025"/>
            <wp:effectExtent l="0" t="0" r="190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tient Dr Figh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53AC">
        <w:rPr>
          <w:rStyle w:val="Emphasis"/>
          <w:rFonts w:ascii="Helvetica" w:hAnsi="Helvetica" w:cs="Helvetica"/>
          <w:sz w:val="24"/>
          <w:szCs w:val="24"/>
        </w:rPr>
        <w:t>By: Mahran Ashour (Diploma of Healthcare Management, Methodist International), Operations Manager of M.A Healthcare Business Consultancy, Dubai and GCC</w:t>
      </w:r>
    </w:p>
    <w:p w:rsidR="003A692F" w:rsidRPr="001F53AC" w:rsidRDefault="003A692F" w:rsidP="003A692F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</w:p>
    <w:p w:rsidR="003A692F" w:rsidRPr="001F53AC" w:rsidRDefault="003A692F" w:rsidP="003A692F">
      <w:pPr>
        <w:rPr>
          <w:rFonts w:ascii="Helvetica" w:hAnsi="Helvetica" w:cs="Helvetica"/>
          <w:sz w:val="24"/>
          <w:szCs w:val="24"/>
        </w:rPr>
      </w:pPr>
      <w:r w:rsidRPr="001F53AC">
        <w:rPr>
          <w:rFonts w:ascii="Helvetica" w:hAnsi="Helvetica" w:cs="Helvetica"/>
          <w:b/>
          <w:bCs/>
          <w:sz w:val="24"/>
          <w:szCs w:val="24"/>
        </w:rPr>
        <w:t>Audience:</w:t>
      </w:r>
      <w:r w:rsidRPr="001F53AC">
        <w:rPr>
          <w:rFonts w:ascii="Helvetica" w:hAnsi="Helvetica" w:cs="Helvetica"/>
          <w:sz w:val="24"/>
          <w:szCs w:val="24"/>
        </w:rPr>
        <w:t xml:space="preserve"> Medical professionals.</w:t>
      </w:r>
    </w:p>
    <w:p w:rsidR="003A692F" w:rsidRPr="001F53AC" w:rsidRDefault="003A692F" w:rsidP="003A692F">
      <w:pPr>
        <w:rPr>
          <w:rFonts w:ascii="Helvetica" w:hAnsi="Helvetica" w:cs="Helvetica"/>
          <w:sz w:val="24"/>
          <w:szCs w:val="24"/>
        </w:rPr>
      </w:pPr>
      <w:r w:rsidRPr="001F53AC">
        <w:rPr>
          <w:rFonts w:ascii="Helvetica" w:hAnsi="Helvetica" w:cs="Helvetica"/>
          <w:b/>
          <w:bCs/>
          <w:sz w:val="24"/>
          <w:szCs w:val="24"/>
        </w:rPr>
        <w:t>Method</w:t>
      </w:r>
      <w:r w:rsidRPr="001F53AC">
        <w:rPr>
          <w:rFonts w:ascii="Helvetica" w:hAnsi="Helvetica" w:cs="Helvetica"/>
          <w:sz w:val="24"/>
          <w:szCs w:val="24"/>
        </w:rPr>
        <w:t xml:space="preserve">: Oral presentation – </w:t>
      </w:r>
      <w:proofErr w:type="spellStart"/>
      <w:r w:rsidRPr="001F53AC">
        <w:rPr>
          <w:rFonts w:ascii="Helvetica" w:hAnsi="Helvetica" w:cs="Helvetica"/>
          <w:sz w:val="24"/>
          <w:szCs w:val="24"/>
        </w:rPr>
        <w:t>Powerpoint</w:t>
      </w:r>
      <w:proofErr w:type="spellEnd"/>
      <w:r w:rsidRPr="001F53AC">
        <w:rPr>
          <w:rFonts w:ascii="Helvetica" w:hAnsi="Helvetica" w:cs="Helvetica"/>
          <w:sz w:val="24"/>
          <w:szCs w:val="24"/>
        </w:rPr>
        <w:t>; earpiece and microphone for interactivity with audience and my assistant.</w:t>
      </w:r>
    </w:p>
    <w:p w:rsidR="003A692F" w:rsidRPr="001F53AC" w:rsidRDefault="003A692F" w:rsidP="003A692F">
      <w:pPr>
        <w:rPr>
          <w:rFonts w:ascii="Helvetica" w:hAnsi="Helvetica" w:cs="Helvetica"/>
          <w:sz w:val="24"/>
          <w:szCs w:val="24"/>
        </w:rPr>
      </w:pPr>
      <w:r w:rsidRPr="001F53AC">
        <w:rPr>
          <w:rFonts w:ascii="Helvetica" w:hAnsi="Helvetica" w:cs="Helvetica"/>
          <w:b/>
          <w:bCs/>
          <w:sz w:val="24"/>
          <w:szCs w:val="24"/>
        </w:rPr>
        <w:t>Knowledge:</w:t>
      </w:r>
      <w:r w:rsidRPr="001F53AC">
        <w:rPr>
          <w:rFonts w:ascii="Helvetica" w:hAnsi="Helvetica" w:cs="Helvetica"/>
          <w:sz w:val="24"/>
          <w:szCs w:val="24"/>
        </w:rPr>
        <w:t xml:space="preserve"> </w:t>
      </w:r>
      <w:r w:rsidR="00595331" w:rsidRPr="001F53AC">
        <w:rPr>
          <w:rFonts w:ascii="Helvetica" w:hAnsi="Helvetica" w:cs="Helvetica"/>
          <w:sz w:val="24"/>
          <w:szCs w:val="24"/>
        </w:rPr>
        <w:t xml:space="preserve">Ensuring your </w:t>
      </w:r>
      <w:r w:rsidR="0009458A" w:rsidRPr="001F53AC">
        <w:rPr>
          <w:rFonts w:ascii="Helvetica" w:hAnsi="Helvetica" w:cs="Helvetica"/>
          <w:sz w:val="24"/>
          <w:szCs w:val="24"/>
        </w:rPr>
        <w:t>responsiveness</w:t>
      </w:r>
      <w:r w:rsidR="00595331" w:rsidRPr="001F53AC">
        <w:rPr>
          <w:rFonts w:ascii="Helvetica" w:hAnsi="Helvetica" w:cs="Helvetica"/>
          <w:sz w:val="24"/>
          <w:szCs w:val="24"/>
        </w:rPr>
        <w:t xml:space="preserve"> in healthcare digital marketing trends</w:t>
      </w:r>
      <w:r w:rsidR="0009458A" w:rsidRPr="001F53AC">
        <w:rPr>
          <w:rFonts w:ascii="Helvetica" w:hAnsi="Helvetica" w:cs="Helvetica"/>
          <w:sz w:val="24"/>
          <w:szCs w:val="24"/>
        </w:rPr>
        <w:t>.</w:t>
      </w:r>
    </w:p>
    <w:p w:rsidR="003A692F" w:rsidRPr="001F53AC" w:rsidRDefault="003A692F" w:rsidP="003A692F">
      <w:pPr>
        <w:rPr>
          <w:rFonts w:ascii="Helvetica" w:hAnsi="Helvetica" w:cs="Helvetica"/>
          <w:sz w:val="24"/>
          <w:szCs w:val="24"/>
        </w:rPr>
      </w:pPr>
      <w:r w:rsidRPr="001F53AC">
        <w:rPr>
          <w:rFonts w:ascii="Helvetica" w:hAnsi="Helvetica" w:cs="Helvetica"/>
          <w:b/>
          <w:bCs/>
          <w:sz w:val="24"/>
          <w:szCs w:val="24"/>
        </w:rPr>
        <w:t>Understand</w:t>
      </w:r>
      <w:r w:rsidRPr="001F53AC">
        <w:rPr>
          <w:rFonts w:ascii="Helvetica" w:hAnsi="Helvetica" w:cs="Helvetica"/>
          <w:sz w:val="24"/>
          <w:szCs w:val="24"/>
        </w:rPr>
        <w:t>:</w:t>
      </w:r>
      <w:r w:rsidR="00595331" w:rsidRPr="001F53AC">
        <w:rPr>
          <w:rFonts w:ascii="Helvetica" w:hAnsi="Helvetica" w:cs="Helvetica"/>
          <w:sz w:val="24"/>
          <w:szCs w:val="24"/>
        </w:rPr>
        <w:t xml:space="preserve"> What happened 10 years ago, last year and 3 months ago isn’t relevant for today.</w:t>
      </w:r>
    </w:p>
    <w:p w:rsidR="00804E7E" w:rsidRPr="001F53AC" w:rsidRDefault="003A692F" w:rsidP="00804E7E">
      <w:pPr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1F53AC">
        <w:rPr>
          <w:rFonts w:ascii="Helvetica" w:hAnsi="Helvetica" w:cs="Helvetica"/>
          <w:b/>
          <w:bCs/>
          <w:sz w:val="24"/>
          <w:szCs w:val="24"/>
        </w:rPr>
        <w:t>Apply:</w:t>
      </w:r>
      <w:r w:rsidRPr="001F53AC">
        <w:rPr>
          <w:rFonts w:ascii="Helvetica" w:hAnsi="Helvetica" w:cs="Helvetica"/>
          <w:sz w:val="24"/>
          <w:szCs w:val="24"/>
        </w:rPr>
        <w:t xml:space="preserve"> </w:t>
      </w:r>
      <w:r w:rsidR="007D69DA" w:rsidRPr="001F53AC">
        <w:rPr>
          <w:rFonts w:ascii="Helvetica" w:hAnsi="Helvetica" w:cs="Helvetica"/>
          <w:sz w:val="24"/>
          <w:szCs w:val="24"/>
        </w:rPr>
        <w:t>Technical and visual</w:t>
      </w:r>
      <w:r w:rsidRPr="001F53AC">
        <w:rPr>
          <w:rFonts w:ascii="Helvetica" w:hAnsi="Helvetica" w:cs="Helvetica"/>
          <w:sz w:val="24"/>
          <w:szCs w:val="24"/>
        </w:rPr>
        <w:t xml:space="preserve"> updates to your digital strategy. </w:t>
      </w:r>
      <w:r w:rsidR="00804E7E" w:rsidRPr="001F53AC">
        <w:rPr>
          <w:rFonts w:ascii="Helvetica" w:hAnsi="Helvetica" w:cs="Helvetica"/>
          <w:sz w:val="24"/>
          <w:szCs w:val="24"/>
        </w:rPr>
        <w:t>We will help you navigate through the digital disruption affecting healthcare.</w:t>
      </w:r>
    </w:p>
    <w:p w:rsidR="00804E7E" w:rsidRPr="001F53AC" w:rsidRDefault="003A692F" w:rsidP="00804E7E">
      <w:pPr>
        <w:rPr>
          <w:rFonts w:ascii="Helvetica" w:hAnsi="Helvetica" w:cs="Helvetica"/>
          <w:sz w:val="24"/>
          <w:szCs w:val="24"/>
        </w:rPr>
      </w:pPr>
      <w:proofErr w:type="gramStart"/>
      <w:r w:rsidRPr="001F53AC">
        <w:rPr>
          <w:rFonts w:ascii="Helvetica" w:hAnsi="Helvetica" w:cs="Helvetica"/>
          <w:b/>
          <w:bCs/>
          <w:sz w:val="24"/>
          <w:szCs w:val="24"/>
        </w:rPr>
        <w:t>Evaluate:</w:t>
      </w:r>
      <w:r w:rsidRPr="001F53AC">
        <w:rPr>
          <w:rFonts w:ascii="Helvetica" w:hAnsi="Helvetica" w:cs="Helvetica"/>
          <w:sz w:val="24"/>
          <w:szCs w:val="24"/>
        </w:rPr>
        <w:t>-</w:t>
      </w:r>
      <w:proofErr w:type="gramEnd"/>
      <w:r w:rsidRPr="001F53AC">
        <w:rPr>
          <w:rFonts w:ascii="Helvetica" w:hAnsi="Helvetica" w:cs="Helvetica"/>
          <w:sz w:val="24"/>
          <w:szCs w:val="24"/>
        </w:rPr>
        <w:t xml:space="preserve"> </w:t>
      </w:r>
      <w:r w:rsidR="00804E7E" w:rsidRPr="001F53AC">
        <w:rPr>
          <w:rFonts w:ascii="Helvetica" w:hAnsi="Helvetica" w:cs="Helvetica"/>
          <w:sz w:val="24"/>
          <w:szCs w:val="24"/>
        </w:rPr>
        <w:t xml:space="preserve"> Your current digital strategy through a journey of social listening and analysis. </w:t>
      </w:r>
    </w:p>
    <w:p w:rsidR="003A692F" w:rsidRPr="001F53AC" w:rsidRDefault="003A692F" w:rsidP="00804E7E">
      <w:pPr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1F53AC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>Background:</w:t>
      </w:r>
      <w:r w:rsidR="00A2154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 xml:space="preserve"> </w:t>
      </w:r>
      <w:r w:rsidR="00A2154A" w:rsidRPr="00A2154A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It</w:t>
      </w:r>
      <w:r w:rsidR="00002D43" w:rsidRPr="00A2154A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</w:t>
      </w:r>
      <w:r w:rsidR="00002D43" w:rsidRPr="001F53AC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is impor</w:t>
      </w:r>
      <w:r w:rsidR="00804E7E" w:rsidRPr="001F53AC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tant to build your brand online in accordance with a value-based system. But do you know what your customers want? And are you engaging correctly with them? </w:t>
      </w:r>
      <w:r w:rsidR="00E63A8E" w:rsidRPr="001F53AC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Your digital enablement journey (digital products, channels, processes, and advanced analytics, effects every aspect of business or customer needs).</w:t>
      </w:r>
      <w:r w:rsidR="00A2154A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This presentation will </w:t>
      </w:r>
      <w:proofErr w:type="gramStart"/>
      <w:r w:rsidR="00A2154A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take a look</w:t>
      </w:r>
      <w:proofErr w:type="gramEnd"/>
      <w:r w:rsidR="00A2154A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at common mistakes and give you the keys to create the right digital strategy.</w:t>
      </w:r>
    </w:p>
    <w:p w:rsidR="00A2154A" w:rsidRPr="0015134D" w:rsidRDefault="003A692F" w:rsidP="00A2154A">
      <w:pPr>
        <w:rPr>
          <w:rFonts w:eastAsia="Times New Roman" w:cstheme="minorHAnsi"/>
          <w:b/>
          <w:bCs/>
          <w:color w:val="333333"/>
        </w:rPr>
      </w:pPr>
      <w:r w:rsidRPr="001F53AC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>Results</w:t>
      </w:r>
      <w:r w:rsidRPr="00A2154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 xml:space="preserve">: </w:t>
      </w:r>
      <w:r w:rsidR="00A2154A" w:rsidRPr="00A2154A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A digital strategy which incorporates correct industry SEO; the knowledge of completing a full digital profile and creating uniform branding across your digital platforms, promoting your accessibility and transparency online.</w:t>
      </w:r>
    </w:p>
    <w:p w:rsidR="003A692F" w:rsidRPr="001F53AC" w:rsidRDefault="003A692F" w:rsidP="00002D43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1F53AC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>Conclusion</w:t>
      </w:r>
      <w:r w:rsidRPr="001F53AC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: </w:t>
      </w:r>
    </w:p>
    <w:p w:rsidR="00F436C7" w:rsidRDefault="00A2154A" w:rsidP="00A2154A">
      <w:pPr>
        <w:rPr>
          <w:rFonts w:ascii="Helvetica" w:hAnsi="Helvetica" w:cs="Helvetica"/>
          <w:sz w:val="24"/>
          <w:szCs w:val="24"/>
        </w:rPr>
      </w:pPr>
      <w:r w:rsidRPr="00A2154A">
        <w:rPr>
          <w:rFonts w:ascii="Helvetica" w:hAnsi="Helvetica" w:cs="Helvetica"/>
          <w:sz w:val="24"/>
          <w:szCs w:val="24"/>
        </w:rPr>
        <w:t>Having a fully searchable website, with linked SEO and social media platforms is an essential part of giving your patient</w:t>
      </w:r>
      <w:r>
        <w:rPr>
          <w:rFonts w:ascii="Helvetica" w:hAnsi="Helvetica" w:cs="Helvetica"/>
          <w:sz w:val="24"/>
          <w:szCs w:val="24"/>
        </w:rPr>
        <w:t>s excellent customer experience. C</w:t>
      </w:r>
      <w:r w:rsidRPr="00A2154A">
        <w:rPr>
          <w:rFonts w:ascii="Helvetica" w:hAnsi="Helvetica" w:cs="Helvetica"/>
          <w:sz w:val="24"/>
          <w:szCs w:val="24"/>
        </w:rPr>
        <w:t>reating customer loyalty, generates leads and accelerates business development.</w:t>
      </w:r>
      <w:r>
        <w:rPr>
          <w:rFonts w:ascii="Helvetica" w:hAnsi="Helvetica" w:cs="Helvetica"/>
          <w:sz w:val="24"/>
          <w:szCs w:val="24"/>
        </w:rPr>
        <w:t xml:space="preserve"> </w:t>
      </w:r>
      <w:r w:rsidR="005A5433" w:rsidRPr="001F53AC">
        <w:rPr>
          <w:rFonts w:ascii="Helvetica" w:hAnsi="Helvetica" w:cs="Helvetica"/>
          <w:sz w:val="24"/>
          <w:szCs w:val="24"/>
        </w:rPr>
        <w:t>After looking at what works, we’ll present 5 actionable insights for giving your clients</w:t>
      </w:r>
      <w:r w:rsidR="00002D43" w:rsidRPr="001F53AC">
        <w:rPr>
          <w:rFonts w:ascii="Helvetica" w:hAnsi="Helvetica" w:cs="Helvetica"/>
          <w:sz w:val="24"/>
          <w:szCs w:val="24"/>
        </w:rPr>
        <w:t xml:space="preserve"> the best customer experience </w:t>
      </w:r>
      <w:r w:rsidR="00973EE9" w:rsidRPr="001F53AC">
        <w:rPr>
          <w:rFonts w:ascii="Helvetica" w:hAnsi="Helvetica" w:cs="Helvetica"/>
          <w:sz w:val="24"/>
          <w:szCs w:val="24"/>
        </w:rPr>
        <w:t>through digital enablement.</w:t>
      </w:r>
      <w:bookmarkStart w:id="0" w:name="_GoBack"/>
      <w:bookmarkEnd w:id="0"/>
    </w:p>
    <w:sectPr w:rsidR="00F436C7" w:rsidSect="00B200AB">
      <w:pgSz w:w="11906" w:h="16838"/>
      <w:pgMar w:top="720" w:right="1106" w:bottom="540" w:left="6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2F"/>
    <w:rsid w:val="00002D43"/>
    <w:rsid w:val="0009458A"/>
    <w:rsid w:val="001F53AC"/>
    <w:rsid w:val="00286741"/>
    <w:rsid w:val="003A692F"/>
    <w:rsid w:val="00472F27"/>
    <w:rsid w:val="00507728"/>
    <w:rsid w:val="00595331"/>
    <w:rsid w:val="005A5433"/>
    <w:rsid w:val="007D69DA"/>
    <w:rsid w:val="00804E7E"/>
    <w:rsid w:val="00973EE9"/>
    <w:rsid w:val="00A2154A"/>
    <w:rsid w:val="00BD4E09"/>
    <w:rsid w:val="00E5470C"/>
    <w:rsid w:val="00E63A8E"/>
    <w:rsid w:val="00F4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8BD7"/>
  <w15:chartTrackingRefBased/>
  <w15:docId w15:val="{126E02D0-6BF4-480A-99B0-B845BE06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92F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A692F"/>
    <w:rPr>
      <w:i/>
      <w:iCs/>
    </w:rPr>
  </w:style>
  <w:style w:type="paragraph" w:customStyle="1" w:styleId="yiv5516901716ydpb8037462yiv4823890700msonormal">
    <w:name w:val="yiv5516901716ydpb8037462yiv4823890700msonormal"/>
    <w:basedOn w:val="Normal"/>
    <w:rsid w:val="003A6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Mansoor Ditta</dc:creator>
  <cp:keywords/>
  <dc:description/>
  <cp:lastModifiedBy>Selina Mansoor Ditta</cp:lastModifiedBy>
  <cp:revision>7</cp:revision>
  <dcterms:created xsi:type="dcterms:W3CDTF">2019-05-11T05:52:00Z</dcterms:created>
  <dcterms:modified xsi:type="dcterms:W3CDTF">2019-05-30T20:36:00Z</dcterms:modified>
</cp:coreProperties>
</file>