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0CA" w:rsidRDefault="00FA2C3D">
      <w:pPr>
        <w:rPr>
          <w:rFonts w:ascii="Times New Roman" w:hAnsi="Times New Roman" w:cs="Times New Roman"/>
          <w:sz w:val="36"/>
          <w:szCs w:val="36"/>
        </w:rPr>
      </w:pPr>
      <w:r>
        <w:rPr>
          <w:rFonts w:ascii="Times New Roman" w:hAnsi="Times New Roman" w:cs="Times New Roman"/>
          <w:sz w:val="36"/>
          <w:szCs w:val="36"/>
        </w:rPr>
        <w:t>Career in applied physics:</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Geophysicist/field seismologist.</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Higher education lecturer.</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Metallurgist.</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Nanotechnologist.</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Radiation protection practitioner.</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Research scientist (physical sciences)</w:t>
      </w:r>
    </w:p>
    <w:p w:rsidR="00FA2C3D" w:rsidRPr="00FA2C3D" w:rsidRDefault="00FA2C3D" w:rsidP="00FA2C3D">
      <w:pPr>
        <w:numPr>
          <w:ilvl w:val="0"/>
          <w:numId w:val="1"/>
        </w:numPr>
        <w:shd w:val="clear" w:color="auto" w:fill="FFFFFF"/>
        <w:spacing w:after="60" w:line="240" w:lineRule="auto"/>
        <w:ind w:left="0"/>
        <w:rPr>
          <w:rFonts w:ascii="Arial" w:eastAsia="Times New Roman" w:hAnsi="Arial" w:cs="Arial"/>
          <w:color w:val="222222"/>
          <w:sz w:val="24"/>
          <w:szCs w:val="24"/>
          <w:lang w:eastAsia="en-IN"/>
        </w:rPr>
      </w:pPr>
      <w:r w:rsidRPr="00FA2C3D">
        <w:rPr>
          <w:rFonts w:ascii="Arial" w:eastAsia="Times New Roman" w:hAnsi="Arial" w:cs="Arial"/>
          <w:color w:val="222222"/>
          <w:sz w:val="24"/>
          <w:szCs w:val="24"/>
          <w:lang w:eastAsia="en-IN"/>
        </w:rPr>
        <w:t>Secondary school teacher.</w:t>
      </w:r>
    </w:p>
    <w:p w:rsidR="00FA2C3D" w:rsidRDefault="00FA2C3D">
      <w:pPr>
        <w:rPr>
          <w:rFonts w:ascii="Times New Roman" w:hAnsi="Times New Roman" w:cs="Times New Roman"/>
          <w:sz w:val="36"/>
          <w:szCs w:val="36"/>
        </w:rPr>
      </w:pPr>
    </w:p>
    <w:p w:rsidR="00FA2C3D" w:rsidRPr="00FA2C3D" w:rsidRDefault="00FA2C3D">
      <w:pPr>
        <w:rPr>
          <w:rFonts w:ascii="Times New Roman" w:hAnsi="Times New Roman" w:cs="Times New Roman"/>
          <w:sz w:val="36"/>
          <w:szCs w:val="36"/>
        </w:rPr>
      </w:pPr>
      <w:r w:rsidRPr="00FA2C3D">
        <w:rPr>
          <w:rFonts w:ascii="Times New Roman" w:hAnsi="Times New Roman" w:cs="Times New Roman"/>
          <w:sz w:val="36"/>
          <w:szCs w:val="36"/>
        </w:rPr>
        <w:t>Connected material science is the investigation of physical science for a pragmatic reason, rather than material science motived exclusively for an enhanced central comprehension. This incorporates innovative advances, for example, the improvement of gadgets, photonics and gadget material science, or enhancing useful examinations, for example, exploratory atomic physical science and trial molecule material science.</w:t>
      </w:r>
      <w:bookmarkStart w:id="0" w:name="_GoBack"/>
      <w:bookmarkEnd w:id="0"/>
    </w:p>
    <w:sectPr w:rsidR="00FA2C3D" w:rsidRPr="00FA2C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70211C"/>
    <w:multiLevelType w:val="multilevel"/>
    <w:tmpl w:val="F30E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C3D"/>
    <w:rsid w:val="00544A4E"/>
    <w:rsid w:val="00FA2C3D"/>
    <w:rsid w:val="00FC10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71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95</Words>
  <Characters>544</Characters>
  <Application>Microsoft Office Word</Application>
  <DocSecurity>0</DocSecurity>
  <Lines>4</Lines>
  <Paragraphs>1</Paragraphs>
  <ScaleCrop>false</ScaleCrop>
  <Company>Microsoft</Company>
  <LinksUpToDate>false</LinksUpToDate>
  <CharactersWithSpaces>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Sports Nutrition</dc:creator>
  <cp:lastModifiedBy>Sports Nutrition</cp:lastModifiedBy>
  <cp:revision>1</cp:revision>
  <dcterms:created xsi:type="dcterms:W3CDTF">2018-02-02T04:55:00Z</dcterms:created>
  <dcterms:modified xsi:type="dcterms:W3CDTF">2018-02-02T05:00:00Z</dcterms:modified>
</cp:coreProperties>
</file>