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D0" w:rsidRDefault="00332853" w:rsidP="00332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Dynamic</w:t>
      </w:r>
      <w:r w:rsidRPr="00823F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the coastline of the southern coast of the Gambia to the north of </w:t>
      </w:r>
      <w:proofErr w:type="spellStart"/>
      <w:r w:rsidRPr="00823F26">
        <w:rPr>
          <w:rFonts w:ascii="Times New Roman" w:hAnsi="Times New Roman" w:cs="Times New Roman"/>
          <w:b/>
          <w:sz w:val="24"/>
          <w:szCs w:val="24"/>
          <w:lang w:val="en-US"/>
        </w:rPr>
        <w:t>Basse-Casamance</w:t>
      </w:r>
      <w:proofErr w:type="spellEnd"/>
      <w:r w:rsidRPr="00823F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from 1968 to 2017</w:t>
      </w:r>
      <w:bookmarkStart w:id="0" w:name="_GoBack"/>
      <w:bookmarkEnd w:id="0"/>
    </w:p>
    <w:p w:rsidR="00BA34D0" w:rsidRDefault="00BA34D0" w:rsidP="00AC7341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34D0" w:rsidRPr="00BA34D0" w:rsidRDefault="00BA34D0" w:rsidP="00BA34D0">
      <w:pPr>
        <w:pBdr>
          <w:top w:val="single" w:sz="4" w:space="19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</w:pP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Mamadou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THIOR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a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*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bscript"/>
          <w:lang w:val="en-US" w:eastAsia="en-US"/>
        </w:rPr>
        <w:t xml:space="preserve">, 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Amadou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Abou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SY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b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Tidiane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SANE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c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, El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Hadj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B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DIEYE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d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Oumar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SY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e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,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Yancouba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Sané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f</w:t>
      </w:r>
      <w:proofErr w:type="spellEnd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, Luc </w:t>
      </w:r>
      <w:proofErr w:type="spellStart"/>
      <w:r w:rsidRPr="00BA34D0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Descroix</w:t>
      </w:r>
      <w:r w:rsidRPr="00BA34D0">
        <w:rPr>
          <w:rFonts w:ascii="Times New Roman" w:eastAsiaTheme="minorHAnsi" w:hAnsi="Times New Roman" w:cs="Times New Roman"/>
          <w:b/>
          <w:sz w:val="24"/>
          <w:szCs w:val="24"/>
          <w:vertAlign w:val="superscript"/>
          <w:lang w:val="en-US" w:eastAsia="en-US"/>
        </w:rPr>
        <w:t>g</w:t>
      </w:r>
      <w:proofErr w:type="spellEnd"/>
    </w:p>
    <w:p w:rsidR="00BA34D0" w:rsidRPr="00BA34D0" w:rsidRDefault="00BA34D0" w:rsidP="00BA3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BA34D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en-US"/>
        </w:rPr>
        <w:t>a*</w:t>
      </w:r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Laboratoire de Géomatique et d’Environnement (LGE), Université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Assane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Seck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Ziguinchor (Sénégal),</w:t>
      </w:r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hyperlink r:id="rId4" w:history="1">
        <w:r w:rsidRPr="00BA34D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thioryaz@yahoo.fr</w:t>
        </w:r>
      </w:hyperlink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b</w:t>
      </w:r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>Université</w:t>
      </w:r>
      <w:proofErr w:type="spellEnd"/>
      <w:proofErr w:type="gramEnd"/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Cheikh </w:t>
      </w:r>
      <w:proofErr w:type="spellStart"/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>Anta</w:t>
      </w:r>
      <w:proofErr w:type="spellEnd"/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Diop de Dakar (Sénégal), Faculté des Lettres et des Sciences Humaines, Département de </w:t>
      </w:r>
      <w:hyperlink r:id="rId5" w:history="1">
        <w:r w:rsidRPr="00BA34D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Géographie,  syamadouabou2@yahoo.fr</w:t>
        </w:r>
      </w:hyperlink>
      <w:r w:rsidRPr="00BA34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c</w:t>
      </w:r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Laboratoire</w:t>
      </w:r>
      <w:proofErr w:type="spellEnd"/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Géomatique et d’Environnement (LGE), Université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Assane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Seck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Ziguinchor (Sénégal), </w:t>
      </w:r>
      <w:hyperlink r:id="rId6" w:history="1">
        <w:r w:rsidRPr="00BA34D0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tsane@univ-zig.sn</w:t>
        </w:r>
      </w:hyperlink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d</w:t>
      </w:r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Laboratoire</w:t>
      </w:r>
      <w:proofErr w:type="spellEnd"/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Géomatique et d’Environnement (LGE), Université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Assane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Seck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Ziguinchor (Sénégal), </w:t>
      </w:r>
      <w:hyperlink r:id="rId7" w:history="1">
        <w:r w:rsidRPr="00BA34D0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edieye@univ-zig.sn</w:t>
        </w:r>
      </w:hyperlink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e</w:t>
      </w:r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Laboratoire</w:t>
      </w:r>
      <w:proofErr w:type="spellEnd"/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Géomatique et d’Environnement (LGE), Université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Assane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Seck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Ziguinchor (Sénégal), </w:t>
      </w:r>
      <w:hyperlink r:id="rId8" w:history="1">
        <w:r w:rsidRPr="00BA34D0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oumarsy@univ-zig.sn</w:t>
        </w:r>
      </w:hyperlink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f</w:t>
      </w:r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Laboratoire</w:t>
      </w:r>
      <w:proofErr w:type="spellEnd"/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Géomatique et d’Environnement (LGE), Université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Assane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Seck</w:t>
      </w:r>
      <w:proofErr w:type="spell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Ziguinchor (Sénégal), </w:t>
      </w:r>
      <w:hyperlink r:id="rId9" w:history="1">
        <w:r w:rsidRPr="00BA34D0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ysane1095@zig.univ.sn</w:t>
        </w:r>
      </w:hyperlink>
    </w:p>
    <w:p w:rsidR="00BA34D0" w:rsidRPr="00BA34D0" w:rsidRDefault="00BA34D0" w:rsidP="00BA34D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BA34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g</w:t>
      </w:r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>Institut</w:t>
      </w:r>
      <w:proofErr w:type="spellEnd"/>
      <w:proofErr w:type="gramEnd"/>
      <w:r w:rsidRPr="00BA34D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Recherche pour le Développement(IRD), Laboratoire Mixte International "Patrimoines et Territoires de l’Eau" (LMI PATEO), </w:t>
      </w:r>
      <w:hyperlink r:id="rId10" w:history="1">
        <w:r w:rsidRPr="00BA34D0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luc.descroix@ird.fr</w:t>
        </w:r>
      </w:hyperlink>
      <w:r w:rsidRPr="00BA34D0">
        <w:rPr>
          <w:rFonts w:ascii="Times New Roman" w:eastAsia="Times New Roman" w:hAnsi="Times New Roman" w:cs="Times New Roman"/>
          <w:sz w:val="28"/>
          <w:szCs w:val="24"/>
          <w:lang w:eastAsia="en-US"/>
        </w:rPr>
        <w:tab/>
      </w:r>
    </w:p>
    <w:p w:rsidR="00BA34D0" w:rsidRPr="00BA34D0" w:rsidRDefault="00BA34D0" w:rsidP="00BA34D0">
      <w:pPr>
        <w:spacing w:after="0" w:line="360" w:lineRule="auto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 w:rsidRPr="00BA34D0">
        <w:rPr>
          <w:rFonts w:ascii="Times New Roman" w:eastAsiaTheme="minorHAnsi" w:hAnsi="Times New Roman" w:cs="Times New Roman"/>
          <w:sz w:val="24"/>
          <w:lang w:eastAsia="en-US"/>
        </w:rPr>
        <w:t xml:space="preserve">*Auteur correspondant : Tel : 221 223 98 84 </w:t>
      </w:r>
    </w:p>
    <w:p w:rsidR="00BA34D0" w:rsidRDefault="00BA34D0" w:rsidP="00AC7341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C7341" w:rsidRPr="00D74513" w:rsidRDefault="00AC7341" w:rsidP="00AC7341">
      <w:pPr>
        <w:spacing w:before="120" w:after="0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D7451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AC7341" w:rsidRPr="00D74513" w:rsidRDefault="00AC7341" w:rsidP="00D7451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Northern Lower </w:t>
      </w:r>
      <w:proofErr w:type="spellStart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Casamance</w:t>
      </w:r>
      <w:proofErr w:type="spellEnd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and southern Gambia’s beaches, just like those of West Africa, are subject to significant </w:t>
      </w:r>
      <w:proofErr w:type="spellStart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morpho</w:t>
      </w:r>
      <w:proofErr w:type="spellEnd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-sedimentary dynamics characterized by coastline mobility. Such mobility, combined with significant variations in different places, is characterized by some globally erosive trend (-1.2 to 6m/year, in sandy areas extending from Senegal to Sierra Leone and -1 to -15m/year from Ivory Coast to Nigeria). The purpose of this article is to analyze the coastline evolution in Lower </w:t>
      </w:r>
      <w:proofErr w:type="spellStart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Casamance</w:t>
      </w:r>
      <w:proofErr w:type="spellEnd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and southern Gambia based on a diachronic survey (1968-2017). The reference line used to demonstrate the variation of the coastline is the vegetation boundary.</w:t>
      </w:r>
    </w:p>
    <w:p w:rsidR="00AC7341" w:rsidRPr="00D74513" w:rsidRDefault="00AC7341" w:rsidP="00D745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4513">
        <w:rPr>
          <w:rFonts w:ascii="Times New Roman" w:hAnsi="Times New Roman" w:cs="Times New Roman"/>
          <w:sz w:val="24"/>
          <w:szCs w:val="24"/>
          <w:lang w:val="en-US"/>
        </w:rPr>
        <w:t>The results obtained are based on the digital processing of geospatial data (aerial photographs, Landsat and Google Earth images).</w:t>
      </w:r>
    </w:p>
    <w:p w:rsidR="00AC7341" w:rsidRPr="00D74513" w:rsidRDefault="00AC7341" w:rsidP="00D745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4513">
        <w:rPr>
          <w:rFonts w:ascii="Times New Roman" w:hAnsi="Times New Roman" w:cs="Times New Roman"/>
          <w:sz w:val="24"/>
          <w:szCs w:val="24"/>
          <w:lang w:val="en-US"/>
        </w:rPr>
        <w:t xml:space="preserve">The different variations of the coastline are obtained through the calculation of two indexes considered as the most relevant ones. The first one, </w:t>
      </w:r>
      <w:r w:rsidRPr="00D74513">
        <w:rPr>
          <w:rFonts w:ascii="Times New Roman" w:hAnsi="Times New Roman" w:cs="Times New Roman"/>
          <w:i/>
          <w:sz w:val="24"/>
          <w:szCs w:val="24"/>
          <w:lang w:val="en-US"/>
        </w:rPr>
        <w:t>the End Point Rate</w:t>
      </w:r>
      <w:r w:rsidRPr="00D74513">
        <w:rPr>
          <w:rFonts w:ascii="Times New Roman" w:hAnsi="Times New Roman" w:cs="Times New Roman"/>
          <w:sz w:val="24"/>
          <w:szCs w:val="24"/>
          <w:lang w:val="en-US"/>
        </w:rPr>
        <w:t xml:space="preserve"> (EPR) index, helped measure the difference between two successive coastlines and the second one, the </w:t>
      </w:r>
      <w:r w:rsidRPr="00D74513">
        <w:rPr>
          <w:rFonts w:ascii="Times New Roman" w:hAnsi="Times New Roman" w:cs="Times New Roman"/>
          <w:i/>
          <w:sz w:val="24"/>
          <w:szCs w:val="24"/>
          <w:lang w:val="en-US"/>
        </w:rPr>
        <w:t>Linear Regression Rate</w:t>
      </w:r>
      <w:r w:rsidRPr="00D74513">
        <w:rPr>
          <w:rFonts w:ascii="Times New Roman" w:hAnsi="Times New Roman" w:cs="Times New Roman"/>
          <w:sz w:val="24"/>
          <w:szCs w:val="24"/>
          <w:lang w:val="en-US"/>
        </w:rPr>
        <w:t xml:space="preserve"> (LRR) index, allows assessing the ability to estimate the evolution of each segment over the entire period considered. These mobility indexes (EPR and LRR) show some </w:t>
      </w:r>
      <w:r w:rsidRPr="00D74513">
        <w:rPr>
          <w:rFonts w:ascii="Times New Roman" w:hAnsi="Times New Roman" w:cs="Times New Roman"/>
          <w:sz w:val="24"/>
          <w:szCs w:val="24"/>
          <w:lang w:val="en-US"/>
        </w:rPr>
        <w:lastRenderedPageBreak/>
        <w:t>variable dynamics of the coastline, featured by two trends: the first one, under accretion in the 1968-1986 period and the other one, globally erosive during 1986 - 2017 period.</w:t>
      </w:r>
    </w:p>
    <w:p w:rsidR="00AC7341" w:rsidRPr="00A522CC" w:rsidRDefault="00AC7341" w:rsidP="00D74513">
      <w:pPr>
        <w:spacing w:after="120"/>
        <w:jc w:val="both"/>
        <w:rPr>
          <w:rStyle w:val="Lienhypertexte"/>
          <w:rFonts w:ascii="Times New Roman" w:eastAsiaTheme="minorHAnsi" w:hAnsi="Times New Roman" w:cs="Times New Roman"/>
          <w:color w:val="auto"/>
          <w:sz w:val="24"/>
          <w:szCs w:val="24"/>
          <w:u w:val="none"/>
          <w:lang w:val="en-US" w:eastAsia="en-US"/>
        </w:rPr>
      </w:pPr>
      <w:r w:rsidRPr="00D74513">
        <w:rPr>
          <w:rFonts w:ascii="Times New Roman" w:eastAsiaTheme="minorHAnsi" w:hAnsi="Times New Roman" w:cs="Times New Roman"/>
          <w:b/>
          <w:sz w:val="24"/>
          <w:szCs w:val="24"/>
          <w:u w:val="single"/>
          <w:lang w:val="en-US" w:eastAsia="en-US"/>
        </w:rPr>
        <w:t>Keywords</w:t>
      </w:r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: coastal evolution, coastlines erosion, risk mapping, geospatial techniques, </w:t>
      </w:r>
      <w:proofErr w:type="gramStart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Lower</w:t>
      </w:r>
      <w:proofErr w:type="gramEnd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Casamance</w:t>
      </w:r>
      <w:proofErr w:type="spellEnd"/>
      <w:r w:rsidRPr="00D7451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Gambia.</w:t>
      </w:r>
    </w:p>
    <w:p w:rsidR="00F31E2B" w:rsidRPr="00AC7341" w:rsidRDefault="00F31E2B" w:rsidP="00D74513">
      <w:pPr>
        <w:rPr>
          <w:lang w:val="en-US"/>
        </w:rPr>
      </w:pPr>
    </w:p>
    <w:sectPr w:rsidR="00F31E2B" w:rsidRPr="00AC7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41"/>
    <w:rsid w:val="00332853"/>
    <w:rsid w:val="006257C1"/>
    <w:rsid w:val="008D54B6"/>
    <w:rsid w:val="00A90EC2"/>
    <w:rsid w:val="00AC7341"/>
    <w:rsid w:val="00BA34D0"/>
    <w:rsid w:val="00D74513"/>
    <w:rsid w:val="00DB77FC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995D26-1A31-42A6-B42D-6F50C0FF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341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73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marsy@univ-zig.s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dieye@univ-zig.s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ane@univ-zig.sn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&#233;ographie,%20%20syamadouabou2@yahoo.fr" TargetMode="External"/><Relationship Id="rId10" Type="http://schemas.openxmlformats.org/officeDocument/2006/relationships/hyperlink" Target="mailto:luc.descroix@ird.fr" TargetMode="External"/><Relationship Id="rId4" Type="http://schemas.openxmlformats.org/officeDocument/2006/relationships/hyperlink" Target="mailto:thioryaz@yahoo.fr" TargetMode="External"/><Relationship Id="rId9" Type="http://schemas.openxmlformats.org/officeDocument/2006/relationships/hyperlink" Target="mailto:ysane1095@zig.univ.s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468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THIOR</dc:creator>
  <cp:keywords/>
  <dc:description/>
  <cp:lastModifiedBy>THIOR</cp:lastModifiedBy>
  <cp:revision>5</cp:revision>
  <dcterms:created xsi:type="dcterms:W3CDTF">2020-02-14T00:37:00Z</dcterms:created>
  <dcterms:modified xsi:type="dcterms:W3CDTF">2020-02-14T00:45:00Z</dcterms:modified>
</cp:coreProperties>
</file>