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38D4" w:rsidRDefault="008538D4" w:rsidP="00962819">
      <w:pPr>
        <w:jc w:val="both"/>
      </w:pPr>
      <w:r w:rsidRPr="00CC5815">
        <w:t>T</w:t>
      </w:r>
      <w:r w:rsidR="00962819">
        <w:t xml:space="preserve">rack: </w:t>
      </w:r>
      <w:r w:rsidRPr="00CC5815">
        <w:t xml:space="preserve">Coastal </w:t>
      </w:r>
      <w:r w:rsidR="00962819">
        <w:t>Zone Management (or Coastal Ecology)</w:t>
      </w:r>
    </w:p>
    <w:p w:rsidR="00CC5815" w:rsidRDefault="00CC5815" w:rsidP="00CC5815">
      <w:pPr>
        <w:bidi/>
        <w:jc w:val="both"/>
        <w:rPr>
          <w:rFonts w:hint="cs"/>
        </w:rPr>
      </w:pPr>
    </w:p>
    <w:p w:rsidR="00CC5815" w:rsidRPr="00CC5815" w:rsidRDefault="00CC5815" w:rsidP="00CC5815">
      <w:pPr>
        <w:bidi/>
        <w:jc w:val="both"/>
        <w:rPr>
          <w:rFonts w:hint="cs"/>
        </w:rPr>
      </w:pPr>
    </w:p>
    <w:p w:rsidR="003E3315" w:rsidRPr="00962819" w:rsidRDefault="00760BDC" w:rsidP="00962819">
      <w:pPr>
        <w:jc w:val="center"/>
        <w:rPr>
          <w:b/>
          <w:bCs/>
          <w:sz w:val="28"/>
          <w:szCs w:val="28"/>
        </w:rPr>
      </w:pPr>
      <w:r w:rsidRPr="00962819">
        <w:rPr>
          <w:b/>
          <w:bCs/>
          <w:sz w:val="28"/>
          <w:szCs w:val="28"/>
        </w:rPr>
        <w:t xml:space="preserve">Marine </w:t>
      </w:r>
      <w:r w:rsidR="003E3315" w:rsidRPr="00962819">
        <w:rPr>
          <w:b/>
          <w:bCs/>
          <w:sz w:val="28"/>
          <w:szCs w:val="28"/>
        </w:rPr>
        <w:t>spatial</w:t>
      </w:r>
      <w:r w:rsidRPr="00962819">
        <w:rPr>
          <w:b/>
          <w:bCs/>
          <w:sz w:val="28"/>
          <w:szCs w:val="28"/>
        </w:rPr>
        <w:t xml:space="preserve"> planning </w:t>
      </w:r>
      <w:r w:rsidR="002352F3" w:rsidRPr="00962819">
        <w:rPr>
          <w:b/>
          <w:bCs/>
          <w:sz w:val="28"/>
          <w:szCs w:val="28"/>
        </w:rPr>
        <w:t xml:space="preserve">for </w:t>
      </w:r>
      <w:r w:rsidR="00BC05AF" w:rsidRPr="00962819">
        <w:rPr>
          <w:b/>
          <w:bCs/>
          <w:sz w:val="28"/>
          <w:szCs w:val="28"/>
        </w:rPr>
        <w:t xml:space="preserve">the Mediterranean coast of </w:t>
      </w:r>
      <w:r w:rsidR="002352F3" w:rsidRPr="00962819">
        <w:rPr>
          <w:b/>
          <w:bCs/>
          <w:sz w:val="28"/>
          <w:szCs w:val="28"/>
        </w:rPr>
        <w:t>Israel</w:t>
      </w:r>
      <w:r w:rsidRPr="00962819">
        <w:rPr>
          <w:b/>
          <w:bCs/>
          <w:sz w:val="28"/>
          <w:szCs w:val="28"/>
        </w:rPr>
        <w:t xml:space="preserve"> – conflicts of interest </w:t>
      </w:r>
      <w:r w:rsidR="002352F3" w:rsidRPr="00962819">
        <w:rPr>
          <w:b/>
          <w:bCs/>
          <w:sz w:val="28"/>
          <w:szCs w:val="28"/>
        </w:rPr>
        <w:t>and</w:t>
      </w:r>
      <w:r w:rsidRPr="00962819">
        <w:rPr>
          <w:b/>
          <w:bCs/>
          <w:sz w:val="28"/>
          <w:szCs w:val="28"/>
        </w:rPr>
        <w:t xml:space="preserve"> </w:t>
      </w:r>
      <w:r w:rsidR="003E3315" w:rsidRPr="00962819">
        <w:rPr>
          <w:b/>
          <w:bCs/>
          <w:sz w:val="28"/>
          <w:szCs w:val="28"/>
        </w:rPr>
        <w:t xml:space="preserve">possible </w:t>
      </w:r>
      <w:r w:rsidRPr="00962819">
        <w:rPr>
          <w:b/>
          <w:bCs/>
          <w:sz w:val="28"/>
          <w:szCs w:val="28"/>
        </w:rPr>
        <w:t>solutions</w:t>
      </w:r>
    </w:p>
    <w:p w:rsidR="003E3315" w:rsidRPr="0098547C" w:rsidRDefault="003E3315" w:rsidP="00962819">
      <w:pPr>
        <w:bidi/>
        <w:jc w:val="center"/>
      </w:pPr>
    </w:p>
    <w:p w:rsidR="00962819" w:rsidRDefault="003E3315" w:rsidP="00962819">
      <w:pPr>
        <w:jc w:val="center"/>
      </w:pPr>
      <w:r w:rsidRPr="00962819">
        <w:rPr>
          <w:rFonts w:eastAsia="Calibri"/>
          <w:b/>
          <w:bCs/>
          <w:noProof/>
          <w:shd w:val="clear" w:color="auto" w:fill="FFFFFF"/>
        </w:rPr>
        <w:t>Prof. Ehud Spanier</w:t>
      </w:r>
      <w:r w:rsidR="00CA3D1F" w:rsidRPr="0098547C">
        <w:rPr>
          <w:rFonts w:eastAsia="Calibri"/>
          <w:noProof/>
          <w:shd w:val="clear" w:color="auto" w:fill="FFFFFF"/>
        </w:rPr>
        <w:t xml:space="preserve"> </w:t>
      </w:r>
      <w:r w:rsidR="00CA3D1F" w:rsidRPr="0098547C">
        <w:rPr>
          <w:noProof/>
          <w:shd w:val="clear" w:color="auto" w:fill="FFFFFF"/>
          <w:vertAlign w:val="superscript"/>
        </w:rPr>
        <w:t>a</w:t>
      </w:r>
    </w:p>
    <w:p w:rsidR="00962819" w:rsidRDefault="00962819" w:rsidP="00962819">
      <w:pPr>
        <w:jc w:val="center"/>
      </w:pPr>
    </w:p>
    <w:p w:rsidR="00D24132" w:rsidRDefault="002F70DA" w:rsidP="00962819">
      <w:pPr>
        <w:jc w:val="center"/>
        <w:rPr>
          <w:rStyle w:val="Hyperlink"/>
          <w:rFonts w:eastAsia="Calibri"/>
          <w:noProof/>
          <w:color w:val="auto"/>
          <w:shd w:val="clear" w:color="auto" w:fill="FFFFFF"/>
        </w:rPr>
      </w:pPr>
      <w:hyperlink r:id="rId5" w:history="1">
        <w:r w:rsidR="004E753E" w:rsidRPr="00B77857">
          <w:rPr>
            <w:rStyle w:val="Hyperlink"/>
            <w:rFonts w:eastAsia="Calibri"/>
            <w:noProof/>
            <w:color w:val="auto"/>
            <w:u w:val="none"/>
            <w:shd w:val="clear" w:color="auto" w:fill="FFFFFF"/>
          </w:rPr>
          <w:t>spanier@research.haifa.ac.il</w:t>
        </w:r>
      </w:hyperlink>
      <w:r w:rsidR="004E753E" w:rsidRPr="00B77857">
        <w:rPr>
          <w:rFonts w:eastAsia="Calibri" w:hint="cs"/>
          <w:noProof/>
          <w:shd w:val="clear" w:color="auto" w:fill="FFFFFF"/>
          <w:rtl/>
        </w:rPr>
        <w:t xml:space="preserve"> </w:t>
      </w:r>
    </w:p>
    <w:p w:rsidR="00834CEC" w:rsidRPr="0098547C" w:rsidRDefault="00CA3D1F" w:rsidP="00BC05AF">
      <w:pPr>
        <w:jc w:val="both"/>
        <w:rPr>
          <w:sz w:val="28"/>
          <w:szCs w:val="28"/>
        </w:rPr>
      </w:pPr>
      <w:r w:rsidRPr="0098547C">
        <w:rPr>
          <w:rFonts w:eastAsia="Calibri"/>
          <w:noProof/>
          <w:shd w:val="clear" w:color="auto" w:fill="FFFFFF"/>
        </w:rPr>
        <w:t xml:space="preserve"> </w:t>
      </w:r>
    </w:p>
    <w:p w:rsidR="00CA3D1F" w:rsidRPr="0098547C" w:rsidRDefault="00CA3D1F" w:rsidP="002352F3">
      <w:pPr>
        <w:shd w:val="clear" w:color="auto" w:fill="FFFFFF"/>
        <w:jc w:val="both"/>
        <w:rPr>
          <w:i/>
          <w:iCs/>
          <w:noProof/>
          <w:shd w:val="clear" w:color="auto" w:fill="FFFFFF"/>
          <w:rtl/>
        </w:rPr>
      </w:pPr>
      <w:r w:rsidRPr="0098547C">
        <w:rPr>
          <w:i/>
          <w:iCs/>
          <w:noProof/>
          <w:shd w:val="clear" w:color="auto" w:fill="FFFFFF"/>
          <w:vertAlign w:val="superscript"/>
        </w:rPr>
        <w:t xml:space="preserve">a </w:t>
      </w:r>
      <w:r w:rsidRPr="0098547C">
        <w:rPr>
          <w:i/>
          <w:iCs/>
          <w:noProof/>
          <w:shd w:val="clear" w:color="auto" w:fill="FFFFFF"/>
        </w:rPr>
        <w:t>Department of Maritime Civilizations</w:t>
      </w:r>
      <w:r w:rsidR="00BC05AF">
        <w:rPr>
          <w:i/>
          <w:iCs/>
          <w:noProof/>
          <w:shd w:val="clear" w:color="auto" w:fill="FFFFFF"/>
        </w:rPr>
        <w:t xml:space="preserve"> &amp;</w:t>
      </w:r>
      <w:r w:rsidR="00BC05AF" w:rsidRPr="00BC05AF">
        <w:rPr>
          <w:i/>
          <w:iCs/>
          <w:noProof/>
          <w:shd w:val="clear" w:color="auto" w:fill="FFFFFF"/>
        </w:rPr>
        <w:t xml:space="preserve"> </w:t>
      </w:r>
      <w:r w:rsidR="00BC05AF" w:rsidRPr="0098547C">
        <w:rPr>
          <w:i/>
          <w:iCs/>
          <w:noProof/>
          <w:shd w:val="clear" w:color="auto" w:fill="FFFFFF"/>
        </w:rPr>
        <w:t>The Leon Recanati Institute for Maritime Studies</w:t>
      </w:r>
      <w:r w:rsidRPr="0098547C">
        <w:rPr>
          <w:i/>
          <w:iCs/>
          <w:noProof/>
          <w:shd w:val="clear" w:color="auto" w:fill="FFFFFF"/>
        </w:rPr>
        <w:t>, the Leon H. Charney School for Marine Sciences, University of Haifa, Mount Carmel, Haifa 34988-38, Israel</w:t>
      </w:r>
    </w:p>
    <w:p w:rsidR="00CA3D1F" w:rsidRPr="0098547C" w:rsidRDefault="00CA3D1F" w:rsidP="002352F3">
      <w:pPr>
        <w:shd w:val="clear" w:color="auto" w:fill="FFFFFF"/>
        <w:jc w:val="both"/>
        <w:rPr>
          <w:rFonts w:eastAsia="Calibri"/>
          <w:noProof/>
          <w:shd w:val="clear" w:color="auto" w:fill="FFFFFF"/>
        </w:rPr>
      </w:pPr>
    </w:p>
    <w:p w:rsidR="00074AE2" w:rsidRDefault="00CA3D1F" w:rsidP="002F70DA">
      <w:pPr>
        <w:jc w:val="both"/>
      </w:pPr>
      <w:r w:rsidRPr="0098547C">
        <w:t xml:space="preserve">The </w:t>
      </w:r>
      <w:r w:rsidR="006459B1" w:rsidRPr="0098547C">
        <w:t xml:space="preserve">Levant basin in the </w:t>
      </w:r>
      <w:r w:rsidRPr="0098547C">
        <w:t xml:space="preserve">southeastern Mediterranean </w:t>
      </w:r>
      <w:r w:rsidR="006459B1" w:rsidRPr="0098547C">
        <w:t>has a</w:t>
      </w:r>
      <w:r w:rsidRPr="0098547C">
        <w:t xml:space="preserve"> very dynamic marine ecosystem. Although it is characterized by poor productivity, this sensitive ecosystem is also typified by high biodiversity and unique habitats. </w:t>
      </w:r>
      <w:r w:rsidR="00E80E75">
        <w:t>Sea water</w:t>
      </w:r>
      <w:r w:rsidRPr="0098547C">
        <w:t xml:space="preserve"> warming and extreme species invasion, mainly via the Suez Canal ("Lessepsian migration") make this ecosystem very dynamic. Man-made intense activities, including overfishing, accelerated coastal development (e.g., ports constructions, desalination and power plants, pollution, mariculture, shipping), natural gas exploration, utilization and transport in the deep</w:t>
      </w:r>
      <w:r w:rsidR="00BC05AF">
        <w:t>er part of the inshore water</w:t>
      </w:r>
      <w:r w:rsidRPr="0098547C">
        <w:t xml:space="preserve"> caused considerable changes and threaten this fragile ecosystem.  In order to enhance </w:t>
      </w:r>
      <w:r w:rsidRPr="0098547C">
        <w:rPr>
          <w:shd w:val="clear" w:color="auto" w:fill="FFFFFF"/>
        </w:rPr>
        <w:t>ecosystem-based management of this complex environment, we identified the many stakeholders (coastal and off shore), and spatial and temporal conflicts between the</w:t>
      </w:r>
      <w:r w:rsidR="006459B1" w:rsidRPr="0098547C">
        <w:rPr>
          <w:shd w:val="clear" w:color="auto" w:fill="FFFFFF"/>
        </w:rPr>
        <w:t>m</w:t>
      </w:r>
      <w:r w:rsidRPr="0098547C">
        <w:rPr>
          <w:shd w:val="clear" w:color="auto" w:fill="FFFFFF"/>
        </w:rPr>
        <w:t xml:space="preserve"> and with the natural environment. Possible opportunities were recognized, such as enabling the use of the same marine space for several stakeholders while preserving the natural environment. E.g., marine areas that are closed to the public for security and operational reasons (nav</w:t>
      </w:r>
      <w:r w:rsidR="00F43B29">
        <w:rPr>
          <w:shd w:val="clear" w:color="auto" w:fill="FFFFFF"/>
        </w:rPr>
        <w:t>al</w:t>
      </w:r>
      <w:r w:rsidRPr="0098547C">
        <w:rPr>
          <w:shd w:val="clear" w:color="auto" w:fill="FFFFFF"/>
        </w:rPr>
        <w:t xml:space="preserve"> bases, coastal portions of power and desalination plants) can be used as de-facto MPAs (Marine Protected Areas) and be added to natural marine reserves. Our</w:t>
      </w:r>
      <w:r w:rsidRPr="0098547C">
        <w:t xml:space="preserve"> study indicates that number of fish </w:t>
      </w:r>
      <w:r w:rsidR="00BC05AF">
        <w:t xml:space="preserve">and macro-invertebrates </w:t>
      </w:r>
      <w:r w:rsidRPr="0098547C">
        <w:t>species, biomass, and diversity index were always higher in such MPA</w:t>
      </w:r>
      <w:r w:rsidR="00BC05AF">
        <w:t>s</w:t>
      </w:r>
      <w:r w:rsidRPr="0098547C">
        <w:t xml:space="preserve"> compare </w:t>
      </w:r>
      <w:r w:rsidR="00BC05AF" w:rsidRPr="0098547C">
        <w:t>to control areas</w:t>
      </w:r>
      <w:r w:rsidRPr="0098547C">
        <w:t xml:space="preserve">. Groupers, fishes of high commercial value, some of which are on the IUCN Red List of threatened species, were significantly more common and larger in this MPA. </w:t>
      </w:r>
      <w:r w:rsidR="00BC05AF">
        <w:t>These no-fishing zones also protect the Mediterranean slipper lobster, another threatened species</w:t>
      </w:r>
      <w:r w:rsidRPr="0098547C">
        <w:t xml:space="preserve">, </w:t>
      </w:r>
      <w:r w:rsidR="00BC05AF">
        <w:t>and</w:t>
      </w:r>
      <w:r w:rsidRPr="0098547C">
        <w:t xml:space="preserve"> could serve also as a sanctuary for reproductive populations of </w:t>
      </w:r>
      <w:r w:rsidR="00962819">
        <w:t xml:space="preserve">these </w:t>
      </w:r>
      <w:r w:rsidRPr="0098547C">
        <w:t xml:space="preserve">overfished species. We also recommend limiting fisheries, especially bottom trawling, in space, time and equipment and completely prohibit fishing during the recruitment season of the indigenous species (which is </w:t>
      </w:r>
      <w:r w:rsidR="00834CEC" w:rsidRPr="0098547C">
        <w:t xml:space="preserve">usually </w:t>
      </w:r>
      <w:r w:rsidRPr="0098547C">
        <w:t xml:space="preserve">different from that of invading species). </w:t>
      </w:r>
      <w:r w:rsidR="00834CEC" w:rsidRPr="0098547C">
        <w:t>Expanding</w:t>
      </w:r>
      <w:r w:rsidRPr="0098547C">
        <w:t xml:space="preserve"> marine reserves to include various habitats, depths and bio-communities, with adequate critical mass of key species and connectivity with other reserves and considerable buffer zones between them and development activities will ensure the continuous of the ecosystem services of this environment.</w:t>
      </w:r>
      <w:r w:rsidR="00834CEC" w:rsidRPr="0098547C">
        <w:t xml:space="preserve"> Yet the basis </w:t>
      </w:r>
      <w:r w:rsidR="00807F08" w:rsidRPr="0098547C">
        <w:t xml:space="preserve">for a proper </w:t>
      </w:r>
      <w:r w:rsidR="00807F08" w:rsidRPr="0098547C">
        <w:rPr>
          <w:shd w:val="clear" w:color="auto" w:fill="FFFFFF"/>
        </w:rPr>
        <w:t>ecosystem-based management</w:t>
      </w:r>
      <w:r w:rsidR="00807F08" w:rsidRPr="0098547C">
        <w:t xml:space="preserve"> and planning is sufficient environmental and ecological knowledge of the habitat.  However this knowledge in the Levant </w:t>
      </w:r>
      <w:r w:rsidR="00F43B29">
        <w:t xml:space="preserve">Basin </w:t>
      </w:r>
      <w:r w:rsidR="00807F08" w:rsidRPr="0098547C">
        <w:t xml:space="preserve">is only partial especially in the deep and open sea. It </w:t>
      </w:r>
      <w:r w:rsidR="0098547C" w:rsidRPr="0098547C">
        <w:t xml:space="preserve">is </w:t>
      </w:r>
      <w:r w:rsidR="00807F08" w:rsidRPr="0098547C">
        <w:t>often derive</w:t>
      </w:r>
      <w:r w:rsidR="0098547C" w:rsidRPr="0098547C">
        <w:t xml:space="preserve">d </w:t>
      </w:r>
      <w:r w:rsidR="002F70DA">
        <w:t>manly</w:t>
      </w:r>
      <w:bookmarkStart w:id="0" w:name="_GoBack"/>
      <w:bookmarkEnd w:id="0"/>
      <w:r w:rsidR="0098547C" w:rsidRPr="0098547C">
        <w:t xml:space="preserve"> from the developers. For designing an objective </w:t>
      </w:r>
      <w:r w:rsidR="0098547C">
        <w:t>m</w:t>
      </w:r>
      <w:r w:rsidR="0098547C" w:rsidRPr="0098547C">
        <w:t>arine spatial planning</w:t>
      </w:r>
      <w:r w:rsidR="0098547C">
        <w:t>,</w:t>
      </w:r>
      <w:r w:rsidR="0098547C" w:rsidRPr="0098547C">
        <w:t xml:space="preserve"> </w:t>
      </w:r>
      <w:r w:rsidR="0098547C">
        <w:t>t</w:t>
      </w:r>
      <w:r w:rsidR="0098547C" w:rsidRPr="0098547C">
        <w:t xml:space="preserve">here is a need for scientific and environmental marine data </w:t>
      </w:r>
      <w:r w:rsidR="00AD7A20">
        <w:t xml:space="preserve">from </w:t>
      </w:r>
      <w:r w:rsidR="0098547C" w:rsidRPr="0098547C">
        <w:t xml:space="preserve">independent sources. </w:t>
      </w:r>
    </w:p>
    <w:p w:rsidR="00074AE2" w:rsidRDefault="00074AE2" w:rsidP="002352F3">
      <w:pPr>
        <w:jc w:val="both"/>
      </w:pPr>
    </w:p>
    <w:p w:rsidR="00EA7312" w:rsidRDefault="00074AE2" w:rsidP="00962819">
      <w:r>
        <w:t xml:space="preserve">Oral presentation </w:t>
      </w:r>
    </w:p>
    <w:sectPr w:rsidR="00EA7312" w:rsidSect="00CE21D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11E"/>
    <w:rsid w:val="00074AE2"/>
    <w:rsid w:val="002352F3"/>
    <w:rsid w:val="002F70DA"/>
    <w:rsid w:val="003E3315"/>
    <w:rsid w:val="004E753E"/>
    <w:rsid w:val="006459B1"/>
    <w:rsid w:val="00697ECE"/>
    <w:rsid w:val="00760BDC"/>
    <w:rsid w:val="00807F08"/>
    <w:rsid w:val="00834CEC"/>
    <w:rsid w:val="008538D4"/>
    <w:rsid w:val="008E57A6"/>
    <w:rsid w:val="00904366"/>
    <w:rsid w:val="0093311E"/>
    <w:rsid w:val="00962819"/>
    <w:rsid w:val="0098547C"/>
    <w:rsid w:val="00985AC5"/>
    <w:rsid w:val="00A23BED"/>
    <w:rsid w:val="00AD7A20"/>
    <w:rsid w:val="00B77857"/>
    <w:rsid w:val="00BC05AF"/>
    <w:rsid w:val="00CA3D1F"/>
    <w:rsid w:val="00CC5815"/>
    <w:rsid w:val="00CE21DF"/>
    <w:rsid w:val="00D24132"/>
    <w:rsid w:val="00E51335"/>
    <w:rsid w:val="00E80E75"/>
    <w:rsid w:val="00EA7312"/>
    <w:rsid w:val="00F43B2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BDC"/>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331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BDC"/>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33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115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panier@research.haifa.ac.i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547</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EHUD</dc:creator>
  <cp:lastModifiedBy>EHUD</cp:lastModifiedBy>
  <cp:revision>7</cp:revision>
  <dcterms:created xsi:type="dcterms:W3CDTF">2017-05-22T10:02:00Z</dcterms:created>
  <dcterms:modified xsi:type="dcterms:W3CDTF">2019-05-20T07:21:00Z</dcterms:modified>
</cp:coreProperties>
</file>