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577" w:rsidRDefault="008C0577" w:rsidP="008C0577">
      <w:pPr>
        <w:autoSpaceDE w:val="0"/>
        <w:autoSpaceDN w:val="0"/>
        <w:bidi w:val="0"/>
        <w:adjustRightInd w:val="0"/>
        <w:jc w:val="lowKashida"/>
        <w:rPr>
          <w:rFonts w:ascii="TimesNewRoman,Bold" w:hAnsi="TimesNewRoman,Bold" w:cs="TimesNewRoman,Bold"/>
          <w:b/>
          <w:bCs/>
          <w:color w:val="000000"/>
          <w:sz w:val="30"/>
          <w:szCs w:val="30"/>
        </w:rPr>
      </w:pPr>
      <w:r>
        <w:rPr>
          <w:rFonts w:ascii="TimesNewRoman,Bold" w:hAnsi="TimesNewRoman,Bold" w:cs="TimesNewRoman,Bold"/>
          <w:b/>
          <w:bCs/>
          <w:color w:val="000000"/>
          <w:sz w:val="30"/>
          <w:szCs w:val="30"/>
        </w:rPr>
        <w:t>Prodromal Symptoms and Signs of First Episode Schizophrenia in Iraq</w:t>
      </w:r>
    </w:p>
    <w:p w:rsidR="008C0577" w:rsidRDefault="008C0577" w:rsidP="008C0577">
      <w:pPr>
        <w:autoSpaceDE w:val="0"/>
        <w:autoSpaceDN w:val="0"/>
        <w:bidi w:val="0"/>
        <w:adjustRightInd w:val="0"/>
        <w:jc w:val="lowKashida"/>
        <w:rPr>
          <w:rFonts w:ascii="TimesNewRoman,Bold" w:hAnsi="TimesNewRoman,Bold" w:cs="TimesNewRoman,Bold"/>
          <w:b/>
          <w:bCs/>
          <w:color w:val="000000"/>
        </w:rPr>
      </w:pPr>
    </w:p>
    <w:p w:rsidR="008C0577" w:rsidRDefault="008C0577" w:rsidP="008C0577">
      <w:pPr>
        <w:autoSpaceDE w:val="0"/>
        <w:autoSpaceDN w:val="0"/>
        <w:bidi w:val="0"/>
        <w:adjustRightInd w:val="0"/>
        <w:jc w:val="lowKashida"/>
        <w:rPr>
          <w:rFonts w:ascii="TimesNewRoman,Bold" w:hAnsi="TimesNewRoman,Bold" w:cs="TimesNewRoman,Bold"/>
          <w:b/>
          <w:bCs/>
          <w:color w:val="000000"/>
        </w:rPr>
      </w:pPr>
      <w:r>
        <w:rPr>
          <w:rFonts w:ascii="TimesNewRoman,Bold" w:hAnsi="TimesNewRoman,Bold" w:cs="TimesNewRoman,Bold"/>
          <w:b/>
          <w:bCs/>
          <w:color w:val="000000"/>
        </w:rPr>
        <w:t>AUTHOR:</w:t>
      </w:r>
    </w:p>
    <w:p w:rsidR="008C0577" w:rsidRDefault="008C0577" w:rsidP="008C0577">
      <w:pPr>
        <w:autoSpaceDE w:val="0"/>
        <w:autoSpaceDN w:val="0"/>
        <w:bidi w:val="0"/>
        <w:adjustRightInd w:val="0"/>
        <w:jc w:val="lowKashida"/>
        <w:rPr>
          <w:rFonts w:ascii="TimesNewRoman,Bold" w:hAnsi="TimesNewRoman,Bold" w:cs="TimesNewRoman,Bold"/>
          <w:b/>
          <w:bCs/>
          <w:color w:val="000000"/>
        </w:rPr>
      </w:pPr>
    </w:p>
    <w:p w:rsidR="008C0577" w:rsidRDefault="008C0577" w:rsidP="008C0577">
      <w:pPr>
        <w:autoSpaceDE w:val="0"/>
        <w:autoSpaceDN w:val="0"/>
        <w:bidi w:val="0"/>
        <w:adjustRightInd w:val="0"/>
        <w:jc w:val="lowKashida"/>
        <w:rPr>
          <w:rFonts w:ascii="TimesNewRoman" w:hAnsi="TimesNewRoman" w:cs="TimesNewRoman"/>
          <w:color w:val="000000"/>
        </w:rPr>
      </w:pPr>
      <w:r>
        <w:rPr>
          <w:rFonts w:ascii="TimesNewRoman,Bold" w:hAnsi="TimesNewRoman,Bold" w:cs="TimesNewRoman,Bold"/>
          <w:b/>
          <w:bCs/>
          <w:color w:val="000000"/>
        </w:rPr>
        <w:t>Shalan J.R. Al-Abbudi</w:t>
      </w:r>
      <w:r>
        <w:rPr>
          <w:rFonts w:ascii="TimesNewRoman" w:hAnsi="TimesNewRoman" w:cs="TimesNewRoman"/>
          <w:color w:val="000000"/>
        </w:rPr>
        <w:t xml:space="preserve">, </w:t>
      </w:r>
      <w:proofErr w:type="spellStart"/>
      <w:r>
        <w:rPr>
          <w:rFonts w:ascii="TimesNewRoman" w:hAnsi="TimesNewRoman" w:cs="TimesNewRoman"/>
          <w:color w:val="000000"/>
        </w:rPr>
        <w:t>FIBMS</w:t>
      </w:r>
      <w:r>
        <w:rPr>
          <w:rFonts w:ascii="TimesNewRoman" w:hAnsi="TimesNewRoman" w:cs="TimesNewRoman"/>
          <w:color w:val="000000"/>
        </w:rPr>
        <w:t>Psych</w:t>
      </w:r>
      <w:proofErr w:type="spellEnd"/>
    </w:p>
    <w:p w:rsidR="008C0577" w:rsidRDefault="008C0577" w:rsidP="008C0577">
      <w:pPr>
        <w:autoSpaceDE w:val="0"/>
        <w:autoSpaceDN w:val="0"/>
        <w:bidi w:val="0"/>
        <w:adjustRightInd w:val="0"/>
        <w:jc w:val="lowKashida"/>
        <w:rPr>
          <w:rFonts w:ascii="TimesNewRoman" w:hAnsi="TimesNewRoman" w:cs="TimesNewRoman"/>
          <w:color w:val="000000"/>
        </w:rPr>
      </w:pPr>
      <w:r>
        <w:rPr>
          <w:rFonts w:ascii="TimesNewRoman" w:hAnsi="TimesNewRoman" w:cs="TimesNewRoman"/>
          <w:color w:val="000000"/>
        </w:rPr>
        <w:t>Consultant Psychiatrist, Section of Psychia</w:t>
      </w:r>
      <w:r>
        <w:rPr>
          <w:rFonts w:ascii="TimesNewRoman" w:hAnsi="TimesNewRoman" w:cs="TimesNewRoman"/>
          <w:color w:val="000000"/>
        </w:rPr>
        <w:t>try, Dept. of Medicine, Al-Imamain Al-Kadhimain Medical City</w:t>
      </w:r>
    </w:p>
    <w:p w:rsidR="008C0577" w:rsidRDefault="008C0577" w:rsidP="008C0577">
      <w:pPr>
        <w:autoSpaceDE w:val="0"/>
        <w:autoSpaceDN w:val="0"/>
        <w:bidi w:val="0"/>
        <w:adjustRightInd w:val="0"/>
        <w:jc w:val="lowKashida"/>
        <w:rPr>
          <w:rFonts w:ascii="TimesNewRoman" w:hAnsi="TimesNewRoman" w:cs="TimesNewRoman"/>
          <w:color w:val="000000"/>
        </w:rPr>
      </w:pPr>
      <w:r>
        <w:rPr>
          <w:rFonts w:ascii="TimesNewRoman" w:hAnsi="TimesNewRoman" w:cs="TimesNewRoman"/>
          <w:color w:val="000000"/>
        </w:rPr>
        <w:t>Baghdad</w:t>
      </w:r>
    </w:p>
    <w:p w:rsidR="008C0577" w:rsidRDefault="008C0577" w:rsidP="008C0577">
      <w:pPr>
        <w:autoSpaceDE w:val="0"/>
        <w:autoSpaceDN w:val="0"/>
        <w:bidi w:val="0"/>
        <w:adjustRightInd w:val="0"/>
        <w:jc w:val="lowKashida"/>
        <w:rPr>
          <w:rFonts w:ascii="TimesNewRoman" w:hAnsi="TimesNewRoman" w:cs="TimesNewRoman"/>
          <w:color w:val="000000"/>
        </w:rPr>
      </w:pPr>
      <w:bookmarkStart w:id="0" w:name="_GoBack"/>
      <w:bookmarkEnd w:id="0"/>
      <w:r>
        <w:rPr>
          <w:rFonts w:ascii="TimesNewRoman" w:hAnsi="TimesNewRoman" w:cs="TimesNewRoman"/>
          <w:color w:val="000000"/>
        </w:rPr>
        <w:t>Iraq</w:t>
      </w:r>
    </w:p>
    <w:p w:rsidR="000D0B0E" w:rsidRDefault="000D0B0E" w:rsidP="008C0577">
      <w:pPr>
        <w:bidi w:val="0"/>
        <w:rPr>
          <w:lang w:bidi="ar-IQ"/>
        </w:rPr>
      </w:pPr>
    </w:p>
    <w:p w:rsidR="008C0577" w:rsidRDefault="008C0577" w:rsidP="008C0577">
      <w:pPr>
        <w:autoSpaceDE w:val="0"/>
        <w:autoSpaceDN w:val="0"/>
        <w:bidi w:val="0"/>
        <w:adjustRightInd w:val="0"/>
        <w:jc w:val="lowKashida"/>
        <w:rPr>
          <w:rFonts w:ascii="TimesNewRoman,BoldItalic" w:hAnsi="TimesNewRoman,BoldItalic" w:cs="TimesNewRoman,BoldItalic"/>
          <w:b/>
          <w:bCs/>
          <w:i/>
          <w:iCs/>
          <w:color w:val="000000"/>
        </w:rPr>
      </w:pPr>
      <w:r w:rsidRPr="009F2920">
        <w:rPr>
          <w:rFonts w:ascii="TimesNewRoman,BoldItalic" w:hAnsi="TimesNewRoman,BoldItalic" w:cs="TimesNewRoman,BoldItalic"/>
          <w:b/>
          <w:bCs/>
          <w:color w:val="000000"/>
        </w:rPr>
        <w:t>Abstract</w:t>
      </w:r>
      <w:r>
        <w:rPr>
          <w:rFonts w:ascii="TimesNewRoman,BoldItalic" w:hAnsi="TimesNewRoman,BoldItalic" w:cs="TimesNewRoman,BoldItalic"/>
          <w:b/>
          <w:bCs/>
          <w:i/>
          <w:iCs/>
          <w:color w:val="000000"/>
        </w:rPr>
        <w:t>:</w:t>
      </w:r>
    </w:p>
    <w:p w:rsidR="008C0577" w:rsidRDefault="008C0577" w:rsidP="008C0577">
      <w:pPr>
        <w:autoSpaceDE w:val="0"/>
        <w:autoSpaceDN w:val="0"/>
        <w:bidi w:val="0"/>
        <w:adjustRightInd w:val="0"/>
        <w:jc w:val="lowKashida"/>
        <w:rPr>
          <w:rFonts w:ascii="TimesNewRoman" w:hAnsi="TimesNewRoman" w:cs="TimesNewRoman"/>
          <w:color w:val="000000"/>
        </w:rPr>
      </w:pPr>
      <w:r>
        <w:rPr>
          <w:rFonts w:ascii="TimesNewRoman,Italic" w:hAnsi="TimesNewRoman,Italic" w:cs="TimesNewRoman,Italic"/>
          <w:i/>
          <w:iCs/>
          <w:color w:val="C10000"/>
        </w:rPr>
        <w:t>Background</w:t>
      </w:r>
      <w:r>
        <w:rPr>
          <w:rFonts w:ascii="TimesNewRoman" w:hAnsi="TimesNewRoman" w:cs="TimesNewRoman"/>
          <w:color w:val="000000"/>
        </w:rPr>
        <w:t>: Onset of schizophrenia is often preceded by other symptoms and types of behaviour, usually referred to as prodromal symptoms.</w:t>
      </w:r>
    </w:p>
    <w:p w:rsidR="008C0577" w:rsidRDefault="008C0577" w:rsidP="008C0577">
      <w:pPr>
        <w:autoSpaceDE w:val="0"/>
        <w:autoSpaceDN w:val="0"/>
        <w:bidi w:val="0"/>
        <w:adjustRightInd w:val="0"/>
        <w:jc w:val="lowKashida"/>
        <w:rPr>
          <w:rFonts w:ascii="TimesNewRoman" w:hAnsi="TimesNewRoman" w:cs="TimesNewRoman"/>
          <w:color w:val="000000"/>
        </w:rPr>
      </w:pPr>
      <w:r>
        <w:rPr>
          <w:rFonts w:ascii="TimesNewRoman,Italic" w:hAnsi="TimesNewRoman,Italic" w:cs="TimesNewRoman,Italic"/>
          <w:i/>
          <w:iCs/>
          <w:color w:val="C10000"/>
        </w:rPr>
        <w:t>Objectives</w:t>
      </w:r>
      <w:r>
        <w:rPr>
          <w:rFonts w:ascii="TimesNewRoman" w:hAnsi="TimesNewRoman" w:cs="TimesNewRoman"/>
          <w:color w:val="000000"/>
        </w:rPr>
        <w:t>: Identify the main prodromal symptoms and signs preceding the full blown picture of first episode schizophrenia.</w:t>
      </w:r>
    </w:p>
    <w:p w:rsidR="008C0577" w:rsidRDefault="008C0577" w:rsidP="008C0577">
      <w:pPr>
        <w:autoSpaceDE w:val="0"/>
        <w:autoSpaceDN w:val="0"/>
        <w:bidi w:val="0"/>
        <w:adjustRightInd w:val="0"/>
        <w:jc w:val="lowKashida"/>
        <w:rPr>
          <w:rFonts w:ascii="TimesNewRoman" w:hAnsi="TimesNewRoman" w:cs="TimesNewRoman"/>
          <w:color w:val="000000"/>
        </w:rPr>
      </w:pPr>
      <w:r>
        <w:rPr>
          <w:rFonts w:ascii="TimesNewRoman,Italic" w:hAnsi="TimesNewRoman,Italic" w:cs="TimesNewRoman,Italic"/>
          <w:i/>
          <w:iCs/>
          <w:color w:val="C10000"/>
        </w:rPr>
        <w:t>Methods</w:t>
      </w:r>
      <w:r>
        <w:rPr>
          <w:rFonts w:ascii="TimesNewRoman" w:hAnsi="TimesNewRoman" w:cs="TimesNewRoman"/>
          <w:color w:val="000000"/>
        </w:rPr>
        <w:t>: This is a cross-section study. 328 Iraqi first episode schizophrenic inpatients admitted to Ibn-Rushed psychiatric mental hospital were examined during the period June, 1st, 2009 to June, 1st, 2011. Diagnosis confirmed through a Structured Clinical Interview for DSM-IV-TR. List of sociodemographic and clinical data were used. Detailed psychiatric history taking and mental state examination were applied. Supplemental information was obtained from patients and family members.</w:t>
      </w:r>
    </w:p>
    <w:p w:rsidR="008C0577" w:rsidRDefault="008C0577" w:rsidP="008C0577">
      <w:pPr>
        <w:autoSpaceDE w:val="0"/>
        <w:autoSpaceDN w:val="0"/>
        <w:bidi w:val="0"/>
        <w:adjustRightInd w:val="0"/>
        <w:jc w:val="lowKashida"/>
        <w:rPr>
          <w:rFonts w:ascii="TimesNewRoman" w:hAnsi="TimesNewRoman" w:cs="TimesNewRoman"/>
          <w:color w:val="000000"/>
        </w:rPr>
      </w:pPr>
      <w:r>
        <w:rPr>
          <w:rFonts w:ascii="TimesNewRoman,Italic" w:hAnsi="TimesNewRoman,Italic" w:cs="TimesNewRoman,Italic"/>
          <w:i/>
          <w:iCs/>
          <w:color w:val="C10000"/>
        </w:rPr>
        <w:t>Results</w:t>
      </w:r>
      <w:r>
        <w:rPr>
          <w:rFonts w:ascii="TimesNewRoman" w:hAnsi="TimesNewRoman" w:cs="TimesNewRoman"/>
          <w:color w:val="000000"/>
        </w:rPr>
        <w:t>: The main frequent prodromal signs and symptoms preceding the development of full blown picture of first episode schizophrenia were; lack of sleep, aggression, restlessness, disorganized speech, anxiety, suspiciousness, social withdrawal, odd behavior, somatic complaints.</w:t>
      </w:r>
    </w:p>
    <w:p w:rsidR="008C0577" w:rsidRDefault="008C0577" w:rsidP="008C0577">
      <w:pPr>
        <w:autoSpaceDE w:val="0"/>
        <w:autoSpaceDN w:val="0"/>
        <w:bidi w:val="0"/>
        <w:adjustRightInd w:val="0"/>
        <w:jc w:val="lowKashida"/>
        <w:rPr>
          <w:rFonts w:ascii="TimesNewRoman" w:hAnsi="TimesNewRoman" w:cs="TimesNewRoman"/>
          <w:color w:val="000000"/>
        </w:rPr>
      </w:pPr>
      <w:r>
        <w:rPr>
          <w:rFonts w:ascii="TimesNewRoman,Italic" w:hAnsi="TimesNewRoman,Italic" w:cs="TimesNewRoman,Italic"/>
          <w:i/>
          <w:iCs/>
          <w:color w:val="C10000"/>
        </w:rPr>
        <w:t>Conclusions</w:t>
      </w:r>
      <w:r>
        <w:rPr>
          <w:rFonts w:ascii="TimesNewRoman" w:hAnsi="TimesNewRoman" w:cs="TimesNewRoman"/>
          <w:color w:val="000000"/>
        </w:rPr>
        <w:t>: The study explores the symptoms preceding the full blown picture of first episodes schizophrenia. Psycho-educational approach to patients and families may be mandatory to increase the awareness about schizophrenic prodromal symptoms to reduce the duration of untreated psychosis.</w:t>
      </w:r>
    </w:p>
    <w:p w:rsidR="008C0577" w:rsidRDefault="008C0577" w:rsidP="008C0577">
      <w:pPr>
        <w:bidi w:val="0"/>
        <w:rPr>
          <w:rFonts w:hint="cs"/>
          <w:lang w:bidi="ar-IQ"/>
        </w:rPr>
      </w:pPr>
    </w:p>
    <w:sectPr w:rsidR="008C0577" w:rsidSect="000D0B0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,Bold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,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577"/>
    <w:rsid w:val="000D0B0E"/>
    <w:rsid w:val="008C0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0577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0577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1332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abumada</dc:creator>
  <cp:lastModifiedBy>abumada</cp:lastModifiedBy>
  <cp:revision>1</cp:revision>
  <dcterms:created xsi:type="dcterms:W3CDTF">2018-04-09T00:46:00Z</dcterms:created>
  <dcterms:modified xsi:type="dcterms:W3CDTF">2018-04-09T00:49:00Z</dcterms:modified>
</cp:coreProperties>
</file>