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A9D" w:rsidRDefault="00F73A9D" w:rsidP="00F73A9D">
      <w:pPr>
        <w:spacing w:before="240"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2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2"/>
        </w:rPr>
        <w:t>ASSESSMENT OF SOCIAL DETERMINANTS OF HEALTH AMONG RESIDENTS OF BUARI ISHOLA ISIBO IN EDE NORTH LOCAL GOVERNMENT AREA, OSUN STATE, NIGERIA</w:t>
      </w:r>
    </w:p>
    <w:p w:rsidR="00F73A9D" w:rsidRDefault="00F73A9D" w:rsidP="00F73A9D">
      <w:pPr>
        <w:spacing w:before="240" w:after="0"/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Omoge Adeyemi O., Abraham Frank U., 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Adekale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Temitope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A., 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Adesegun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Mobolaji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M., 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Coursin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Oluwapelumi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O.,  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Odide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Clement E.</w:t>
      </w:r>
    </w:p>
    <w:p w:rsidR="00F73A9D" w:rsidRDefault="00F73A9D" w:rsidP="00F73A9D">
      <w:pPr>
        <w:spacing w:before="240" w:after="0"/>
        <w:jc w:val="center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Department of Public Health, 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Adeleke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University, Ede, 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Osun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State, Nigeria</w:t>
      </w:r>
    </w:p>
    <w:p w:rsidR="00F73A9D" w:rsidRDefault="00F73A9D" w:rsidP="00F73A9D">
      <w:pPr>
        <w:spacing w:before="240" w:after="0"/>
        <w:jc w:val="center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omogeadeyemi@gmail.com</w:t>
      </w:r>
    </w:p>
    <w:p w:rsidR="00F73A9D" w:rsidRDefault="00F73A9D" w:rsidP="00F73A9D">
      <w:pPr>
        <w:spacing w:before="240"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color w:val="000000" w:themeColor="text1"/>
          <w:sz w:val="22"/>
          <w:szCs w:val="22"/>
        </w:rPr>
        <w:t>ABSTRACT</w:t>
      </w:r>
    </w:p>
    <w:p w:rsidR="00F73A9D" w:rsidRDefault="00F73A9D" w:rsidP="00F73A9D">
      <w:pPr>
        <w:pStyle w:val="Default"/>
        <w:spacing w:line="360" w:lineRule="auto"/>
        <w:jc w:val="both"/>
        <w:rPr>
          <w:rFonts w:eastAsia="SimSun"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BACKGROUND: </w:t>
      </w:r>
      <w:r>
        <w:rPr>
          <w:color w:val="000000" w:themeColor="text1"/>
          <w:sz w:val="22"/>
          <w:szCs w:val="22"/>
        </w:rPr>
        <w:t xml:space="preserve">Social determinants of health are conditions in the environments that significantly influence the health of individuals and the communities. The various factors like income, socio-economic status, stress, customs, culture, healthcare serves largely </w:t>
      </w:r>
      <w:r>
        <w:rPr>
          <w:rFonts w:eastAsia="Minion-Regular"/>
          <w:color w:val="000000" w:themeColor="text1"/>
          <w:sz w:val="22"/>
          <w:szCs w:val="22"/>
        </w:rPr>
        <w:t>affects the health status of individuals and communities.</w:t>
      </w:r>
      <w:r>
        <w:rPr>
          <w:rFonts w:eastAsia="SimSun"/>
          <w:color w:val="000000" w:themeColor="text1"/>
          <w:sz w:val="22"/>
          <w:szCs w:val="22"/>
        </w:rPr>
        <w:t xml:space="preserve"> </w:t>
      </w:r>
    </w:p>
    <w:p w:rsidR="00F73A9D" w:rsidRDefault="00F73A9D" w:rsidP="00F73A9D">
      <w:pPr>
        <w:spacing w:before="240"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OBJECTIVE: </w:t>
      </w:r>
      <w:r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 xml:space="preserve">This study was carried out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to identify the factors responsible for the social </w:t>
      </w:r>
      <w:proofErr w:type="gramStart"/>
      <w:r>
        <w:rPr>
          <w:rFonts w:ascii="Times New Roman" w:hAnsi="Times New Roman" w:cs="Times New Roman"/>
          <w:color w:val="000000" w:themeColor="text1"/>
          <w:sz w:val="22"/>
          <w:szCs w:val="22"/>
        </w:rPr>
        <w:t>determinants</w:t>
      </w:r>
      <w:proofErr w:type="gram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of health among residents of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2"/>
        </w:rPr>
        <w:t>Buari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2"/>
        </w:rPr>
        <w:t>Ishola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2"/>
        </w:rPr>
        <w:t>Isibo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in Ede North Local Government Area,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2"/>
        </w:rPr>
        <w:t>Osun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State, Nigeria.</w:t>
      </w:r>
      <w:r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</w:t>
      </w:r>
    </w:p>
    <w:p w:rsidR="00F73A9D" w:rsidRDefault="00F73A9D" w:rsidP="00F73A9D">
      <w:pPr>
        <w:spacing w:before="240" w:after="0" w:line="36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METHODOLOGY: </w:t>
      </w:r>
      <w:r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A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descriptive cross – sectional study</w:t>
      </w:r>
      <w:r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was utilized and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multi-stage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random sampling method was </w:t>
      </w:r>
      <w:r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employ in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select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ing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60 households of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2"/>
        </w:rPr>
        <w:t>Buari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2"/>
        </w:rPr>
        <w:t>Ishola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2"/>
        </w:rPr>
        <w:t>Isibo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in Ede North Local Government Area,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2"/>
        </w:rPr>
        <w:t>Osun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State, Nigeria. Questionnaire was used for data collection</w:t>
      </w:r>
      <w:r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and d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2"/>
        </w:rPr>
        <w:t>ata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was analyzed using SPSS version 21.</w:t>
      </w:r>
    </w:p>
    <w:p w:rsidR="00F73A9D" w:rsidRDefault="00F73A9D" w:rsidP="00F73A9D">
      <w:pPr>
        <w:spacing w:before="240" w:after="0" w:line="36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RESULTS: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The respondents’ ages were between 15 – 60 years and above. 29 (48.3%) were between 31 – 60 years old, 31 (52.0%) were males, 40 (66.7%) were married, 57 (95.0%) were Islam and Yoruba. 29 (48.3%) earned 10,000 – 30,000 monthly, 23 (38.3%) had secondary school education, 39 (65.0%) were traders and 27 (45.0%) have 6 – 10 households respectively.</w:t>
      </w:r>
      <w:r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Of the 60 respondents, 34 (56.7%) visit government health facility when they are sick, 21 (35.0%) make use of hand dug well in their compound as the source of their water supply, 27 (45.0%) uses flush water closet toilet as the means of disposing off their excreta, 36 (60.0%) lives in concrete with zinc roof house, 27 (45.0%) have between 6 – 10 rooms in their house, 55 (91.7%) sleep in a room and 21 (35.0%) make use of charcoal as source of fuel for their cooking.</w:t>
      </w:r>
    </w:p>
    <w:p w:rsidR="00F73A9D" w:rsidRDefault="00F73A9D" w:rsidP="00F73A9D">
      <w:pPr>
        <w:spacing w:before="240" w:after="0" w:line="36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color w:val="000000" w:themeColor="text1"/>
          <w:sz w:val="22"/>
          <w:szCs w:val="22"/>
        </w:rPr>
        <w:t>CONCLUSION: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P</w:t>
      </w:r>
      <w:proofErr w:type="spellStart"/>
      <w:r>
        <w:rPr>
          <w:rFonts w:ascii="Times New Roman" w:hAnsi="Times New Roman" w:cs="Times New Roman"/>
          <w:color w:val="000000" w:themeColor="text1"/>
          <w:sz w:val="22"/>
          <w:szCs w:val="22"/>
        </w:rPr>
        <w:t>overty</w:t>
      </w:r>
      <w:proofErr w:type="spell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or lower income affects </w:t>
      </w:r>
      <w:r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the health of individuals through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a person’s health throughout their life</w:t>
      </w:r>
      <w:r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span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. Issues that affect social determinants</w:t>
      </w:r>
      <w:r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of health</w:t>
      </w:r>
      <w:r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of individuals and community in a negative ways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should be </w:t>
      </w:r>
      <w:r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accosted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with all </w:t>
      </w:r>
      <w:r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seriousness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:rsidR="002410F3" w:rsidRDefault="00F73A9D" w:rsidP="00F73A9D">
      <w:pPr>
        <w:spacing w:before="240" w:after="0" w:line="360" w:lineRule="auto"/>
        <w:jc w:val="both"/>
      </w:pPr>
      <w:r>
        <w:rPr>
          <w:rFonts w:ascii="Times New Roman" w:hAnsi="Times New Roman" w:cs="Times New Roman"/>
          <w:b/>
          <w:color w:val="000000" w:themeColor="text1"/>
          <w:sz w:val="22"/>
          <w:szCs w:val="22"/>
        </w:rPr>
        <w:t>Keywords: Social, Determinants, Health</w:t>
      </w:r>
      <w:bookmarkStart w:id="0" w:name="_GoBack"/>
      <w:bookmarkEnd w:id="0"/>
    </w:p>
    <w:sectPr w:rsidR="002410F3" w:rsidSect="00F73A9D">
      <w:pgSz w:w="11906" w:h="16838"/>
      <w:pgMar w:top="144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nion-Regular">
    <w:altName w:val="Ezra SI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A9D"/>
    <w:rsid w:val="002410F3"/>
    <w:rsid w:val="00874E0A"/>
    <w:rsid w:val="00A87636"/>
    <w:rsid w:val="00F7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A9D"/>
    <w:rPr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qFormat/>
    <w:rsid w:val="00F73A9D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A9D"/>
    <w:rPr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qFormat/>
    <w:rsid w:val="00F73A9D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347</Words>
  <Characters>1981</Characters>
  <Application>Microsoft Office Word</Application>
  <DocSecurity>0</DocSecurity>
  <Lines>16</Lines>
  <Paragraphs>4</Paragraphs>
  <ScaleCrop>false</ScaleCrop>
  <Company/>
  <LinksUpToDate>false</LinksUpToDate>
  <CharactersWithSpaces>2324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OMOGE ADEYEMI</dc:creator>
  <cp:lastModifiedBy>DR OMOGE ADEYEMI</cp:lastModifiedBy>
  <cp:revision>1</cp:revision>
  <dcterms:created xsi:type="dcterms:W3CDTF">2021-06-04T20:59:00Z</dcterms:created>
  <dcterms:modified xsi:type="dcterms:W3CDTF">2021-06-04T21:01:00Z</dcterms:modified>
</cp:coreProperties>
</file>