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after="0" w:lineRule="auto" w:line="360"/>
        <w:jc w:val="center"/>
        <w:rPr>
          <w:rFonts w:ascii="Times New Roman" w:cs="Times New Roman" w:hAnsi="Times New Roman"/>
          <w:b/>
          <w:bCs/>
          <w:sz w:val="26"/>
          <w:szCs w:val="26"/>
        </w:rPr>
      </w:pPr>
      <w:bookmarkStart w:id="0" w:name="_GoBack"/>
      <w:r>
        <w:rPr>
          <w:rFonts w:ascii="Times New Roman" w:cs="Times New Roman" w:hAnsi="Times New Roman"/>
          <w:b/>
          <w:color w:val="000000"/>
          <w:sz w:val="26"/>
          <w:szCs w:val="22"/>
        </w:rPr>
        <w:t>FACTORS INFLUENCING</w:t>
      </w:r>
      <w:r>
        <w:rPr>
          <w:rFonts w:ascii="Times New Roman" w:cs="Times New Roman" w:hAnsi="Times New Roman"/>
          <w:b/>
          <w:sz w:val="26"/>
          <w:szCs w:val="22"/>
        </w:rPr>
        <w:t xml:space="preserve"> </w:t>
      </w:r>
      <w:r>
        <w:rPr>
          <w:rFonts w:ascii="Times New Roman" w:cs="Times New Roman" w:hAnsi="Times New Roman"/>
          <w:b/>
          <w:bCs/>
          <w:sz w:val="26"/>
          <w:szCs w:val="26"/>
        </w:rPr>
        <w:t>KNOWLEDGE, ATTITUDES AND PERCEPTIONS OF MALARIA IN PREGNANCY AMONG PREGNANT WOMEN ATTENDING ANTENATAL CLINICS AT HOSPITALS IN OKITIPUPA, ONDO STATE, NIGERIA</w:t>
      </w:r>
    </w:p>
    <w:bookmarkEnd w:id="0"/>
    <w:p>
      <w:pPr>
        <w:spacing w:after="0" w:lineRule="auto" w:line="360"/>
        <w:jc w:val="center"/>
        <w:rPr/>
      </w:pPr>
      <w:r>
        <w:rPr>
          <w:rFonts w:ascii="Times New Roman" w:cs="Times New Roman" w:hAnsi="Times New Roman" w:hint="default"/>
          <w:b/>
          <w:bCs/>
          <w:sz w:val="24"/>
          <w:szCs w:val="24"/>
        </w:rPr>
        <w:t>Omoge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>O.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>Adeyemi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;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Oyedele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O.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Modupe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;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Erinsakin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B.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Oluwabunmi</w:t>
      </w:r>
    </w:p>
    <w:p>
      <w:pPr>
        <w:spacing w:after="0" w:lineRule="auto" w:line="36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 w:hint="default"/>
          <w:b/>
          <w:bCs/>
          <w:sz w:val="24"/>
          <w:szCs w:val="24"/>
          <w:vertAlign w:val="superscript"/>
          <w:lang w:val="en-US"/>
        </w:rPr>
        <w:t>1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>Department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>of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>Public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>Health,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>Irrua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>Specialist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>Teaching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>Irrua,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>Edo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>State,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>Nigeria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;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vertAlign w:val="superscript"/>
          <w:lang w:val="en-US"/>
        </w:rPr>
        <w:t>1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3Ps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Health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Initiative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International,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Ondo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State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Nigeria;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vertAlign w:val="superscript"/>
          <w:lang w:val="en-US"/>
        </w:rPr>
        <w:t>1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Faculty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of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Biology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Medicine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and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Health,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Department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of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Public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and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Primary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Care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,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The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University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of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Manchester;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cs="Times New Roman" w:hAnsi="Times New Roman" w:hint="default"/>
          <w:b/>
          <w:bCs/>
          <w:sz w:val="24"/>
          <w:szCs w:val="24"/>
          <w:vertAlign w:val="superscript"/>
          <w:lang w:val="en-US"/>
        </w:rPr>
        <w:t>1,</w:t>
      </w:r>
      <w:r>
        <w:rPr>
          <w:rFonts w:cs="Times New Roman" w:hAnsi="Times New Roman" w:hint="default"/>
          <w:b/>
          <w:bCs/>
          <w:sz w:val="24"/>
          <w:szCs w:val="24"/>
          <w:vertAlign w:val="superscript"/>
          <w:lang w:val="en-US"/>
        </w:rPr>
        <w:t>3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Faculty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of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Basic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Medical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Sciences,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Department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>of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>Public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>Health,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>Adeleke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>University,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>Ede,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>Osun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>State,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</w:rPr>
        <w:t>Nigeria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;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vertAlign w:val="superscript"/>
          <w:lang w:val="en-US"/>
        </w:rPr>
        <w:t>2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Faculty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of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Languages,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Department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of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Yoruba,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Adeyemi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College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of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Education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Ondo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City,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Ondo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State,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 w:hint="default"/>
          <w:b/>
          <w:bCs/>
          <w:sz w:val="24"/>
          <w:szCs w:val="24"/>
          <w:lang w:val="en-US"/>
        </w:rPr>
        <w:t>Nigeria</w:t>
      </w:r>
    </w:p>
    <w:p>
      <w:pPr>
        <w:pStyle w:val="style0"/>
        <w:spacing w:before="240" w:lineRule="auto" w:line="36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omogeadeyemi@gmail.com</w:t>
      </w:r>
    </w:p>
    <w:p>
      <w:pPr>
        <w:pStyle w:val="style0"/>
        <w:spacing w:before="240" w:lineRule="auto" w:line="36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2"/>
          <w:szCs w:val="22"/>
        </w:rPr>
        <w:t>ABSTRACT</w:t>
      </w:r>
    </w:p>
    <w:p>
      <w:pPr>
        <w:pStyle w:val="style0"/>
        <w:spacing w:lineRule="auto" w:line="360"/>
        <w:jc w:val="both"/>
        <w:rPr>
          <w:rFonts w:ascii="Times New Roman" w:cs="Times New Roman" w:hAnsi="Times New Roman"/>
          <w:color w:val="000000"/>
          <w:sz w:val="22"/>
          <w:szCs w:val="22"/>
        </w:rPr>
      </w:pPr>
      <w:r>
        <w:rPr>
          <w:rFonts w:ascii="Times New Roman" w:cs="Times New Roman" w:hAnsi="Times New Roman"/>
          <w:b/>
          <w:sz w:val="22"/>
          <w:szCs w:val="22"/>
        </w:rPr>
        <w:t>BACKGROUND:</w:t>
      </w:r>
      <w:r>
        <w:rPr>
          <w:rFonts w:ascii="Times New Roman" w:cs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cs="Times New Roman" w:eastAsia="BookmanOldStyle" w:hAnsi="Times New Roman"/>
          <w:color w:val="000000"/>
          <w:sz w:val="22"/>
          <w:szCs w:val="22"/>
        </w:rPr>
        <w:t xml:space="preserve">Malaria is a life threatening parasitic disease caused by Plasmodium Species, transmitted by female </w:t>
      </w:r>
      <w:r>
        <w:rPr>
          <w:rFonts w:ascii="Times New Roman" w:cs="Times New Roman" w:eastAsia="BookmanOldStyle-Italic" w:hAnsi="Times New Roman"/>
          <w:color w:val="000000"/>
          <w:sz w:val="22"/>
          <w:szCs w:val="22"/>
        </w:rPr>
        <w:t xml:space="preserve">Anopheles </w:t>
      </w:r>
      <w:r>
        <w:rPr>
          <w:rFonts w:ascii="Times New Roman" w:cs="Times New Roman" w:eastAsia="BookmanOldStyle" w:hAnsi="Times New Roman"/>
          <w:color w:val="000000"/>
          <w:sz w:val="22"/>
          <w:szCs w:val="22"/>
        </w:rPr>
        <w:t xml:space="preserve">mosquitoes. </w:t>
      </w:r>
      <w:r>
        <w:rPr>
          <w:rFonts w:ascii="Times New Roman" w:cs="Times New Roman" w:hAnsi="Times New Roman"/>
          <w:color w:val="000000"/>
          <w:sz w:val="22"/>
          <w:szCs w:val="22"/>
        </w:rPr>
        <w:t xml:space="preserve">Malaria in pregnancy is an obstetric, social and public health problem of all over the world particularly in tropical and sub – tropical countries which can have serious consequences for both the mother and her unborn child. </w:t>
      </w:r>
    </w:p>
    <w:p>
      <w:pPr>
        <w:pStyle w:val="style0"/>
        <w:spacing w:lineRule="auto" w:line="360"/>
        <w:jc w:val="both"/>
        <w:rPr>
          <w:rFonts w:ascii="Times New Roman" w:cs="Times New Roman" w:hAnsi="Times New Roman"/>
          <w:color w:val="000000"/>
          <w:sz w:val="22"/>
          <w:szCs w:val="22"/>
        </w:rPr>
      </w:pPr>
      <w:r>
        <w:rPr>
          <w:rFonts w:ascii="Times New Roman" w:cs="Times New Roman" w:hAnsi="Times New Roman"/>
          <w:b/>
          <w:sz w:val="22"/>
          <w:szCs w:val="22"/>
        </w:rPr>
        <w:t xml:space="preserve">OBJECTIVE: </w:t>
      </w:r>
      <w:r>
        <w:rPr>
          <w:rFonts w:ascii="Times New Roman" w:cs="Times New Roman" w:hAnsi="Times New Roman"/>
          <w:sz w:val="22"/>
          <w:szCs w:val="22"/>
        </w:rPr>
        <w:t>The objective of th</w:t>
      </w:r>
      <w:r>
        <w:rPr>
          <w:rFonts w:ascii="Times New Roman" w:cs="Times New Roman" w:hAnsi="Times New Roman"/>
          <w:sz w:val="22"/>
          <w:szCs w:val="22"/>
        </w:rPr>
        <w:t xml:space="preserve">is study was to </w:t>
      </w:r>
      <w:r>
        <w:rPr>
          <w:rFonts w:ascii="Times New Roman" w:cs="Times New Roman" w:hAnsi="Times New Roman"/>
          <w:color w:val="000000"/>
          <w:sz w:val="22"/>
          <w:szCs w:val="22"/>
        </w:rPr>
        <w:t xml:space="preserve">gain more understanding on the </w:t>
      </w:r>
      <w:r>
        <w:rPr>
          <w:rFonts w:ascii="Times New Roman" w:cs="Times New Roman" w:hAnsi="Times New Roman"/>
          <w:color w:val="000000"/>
          <w:sz w:val="22"/>
          <w:szCs w:val="22"/>
          <w:lang w:val="en-US"/>
        </w:rPr>
        <w:t xml:space="preserve">socio – demographic characteristics and </w:t>
      </w:r>
      <w:r>
        <w:rPr>
          <w:rFonts w:ascii="Times New Roman" w:cs="Times New Roman" w:hAnsi="Times New Roman"/>
          <w:color w:val="000000"/>
          <w:sz w:val="22"/>
          <w:szCs w:val="22"/>
        </w:rPr>
        <w:t>knowledge, attitudes and perceptions on malaria in pregnancy among pregnant women attending antenatal clinics at hospitals in Okitipupa, Ondo state.</w:t>
      </w:r>
    </w:p>
    <w:p>
      <w:pPr>
        <w:pStyle w:val="style0"/>
        <w:spacing w:lineRule="auto" w:line="360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b/>
          <w:sz w:val="22"/>
          <w:szCs w:val="22"/>
        </w:rPr>
        <w:t xml:space="preserve">METHODOLOGY: </w:t>
      </w:r>
      <w:r>
        <w:rPr>
          <w:rFonts w:ascii="Times New Roman" w:cs="Times New Roman" w:hAnsi="Times New Roman"/>
          <w:sz w:val="22"/>
          <w:szCs w:val="22"/>
        </w:rPr>
        <w:t xml:space="preserve">This </w:t>
      </w:r>
      <w:r>
        <w:rPr>
          <w:rFonts w:ascii="Times New Roman" w:cs="Times New Roman" w:hAnsi="Times New Roman"/>
          <w:sz w:val="22"/>
          <w:szCs w:val="22"/>
        </w:rPr>
        <w:t xml:space="preserve">was a descriptive cross – sectional study. </w:t>
      </w:r>
      <w:r>
        <w:rPr>
          <w:rFonts w:ascii="Times New Roman" w:cs="Times New Roman" w:hAnsi="Times New Roman"/>
          <w:sz w:val="22"/>
          <w:szCs w:val="22"/>
        </w:rPr>
        <w:t>Leslie Kish formula (n = Z²×pq/d²) was used for calculating sample size</w:t>
      </w:r>
      <w:r>
        <w:rPr>
          <w:rFonts w:ascii="Times New Roman" w:cs="Times New Roman" w:hAnsi="Times New Roman"/>
          <w:sz w:val="22"/>
          <w:szCs w:val="22"/>
        </w:rPr>
        <w:t xml:space="preserve">. </w:t>
      </w:r>
      <w:r>
        <w:rPr>
          <w:rFonts w:ascii="Times New Roman" w:cs="Times New Roman" w:hAnsi="Times New Roman"/>
          <w:sz w:val="22"/>
          <w:szCs w:val="22"/>
        </w:rPr>
        <w:t>A multistage random sampling method was used to select 165 pregnant women attending antenatal clinics at hospitals in Okitipupa. Quantitative method was used for data collection. A self – administered was used for</w:t>
      </w:r>
      <w:r>
        <w:rPr>
          <w:rFonts w:ascii="Times New Roman" w:cs="Times New Roman" w:hAnsi="Times New Roman"/>
          <w:sz w:val="22"/>
          <w:szCs w:val="22"/>
        </w:rPr>
        <w:t xml:space="preserve"> data collection. Data was analyzed using SPSS version 23.</w:t>
      </w:r>
    </w:p>
    <w:p>
      <w:pPr>
        <w:pStyle w:val="style0"/>
        <w:spacing w:lineRule="auto" w:line="360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b/>
          <w:sz w:val="22"/>
          <w:szCs w:val="22"/>
        </w:rPr>
        <w:t xml:space="preserve">RESULTS: </w:t>
      </w:r>
      <w:r>
        <w:rPr>
          <w:rFonts w:ascii="Times New Roman" w:cs="Times New Roman" w:hAnsi="Times New Roman"/>
          <w:sz w:val="22"/>
          <w:szCs w:val="22"/>
        </w:rPr>
        <w:t xml:space="preserve">The mean age of the respondents was 28.6 </w:t>
      </w:r>
      <w:r>
        <w:rPr>
          <w:rFonts w:ascii="Times New Roman" w:cs="Times New Roman" w:hAnsi="Times New Roman"/>
          <w:sz w:val="22"/>
          <w:szCs w:val="22"/>
          <w:u w:val="single"/>
        </w:rPr>
        <w:t>+</w:t>
      </w:r>
      <w:r>
        <w:rPr>
          <w:rFonts w:ascii="Times New Roman" w:cs="Times New Roman" w:hAnsi="Times New Roman"/>
          <w:sz w:val="22"/>
          <w:szCs w:val="22"/>
        </w:rPr>
        <w:t xml:space="preserve"> 5.1 years, 66.1% were between 26 – 35 years, 95.2% were Christians, 84.2% were Yoruba, and 52.7% had secondary school education, 81.8% have had 1</w:t>
      </w:r>
      <w:r>
        <w:rPr>
          <w:rFonts w:ascii="Times New Roman" w:cs="Times New Roman" w:hAnsi="Times New Roman"/>
          <w:sz w:val="22"/>
          <w:szCs w:val="22"/>
        </w:rPr>
        <w:t xml:space="preserve"> – 3 pregnancies and births, 40.6% were in their third trimesters. 35.8% were traders. The chi – square revealed that there is a relationship between age (p&lt;0.001), level of education (P&lt;0.000), health care centre (P&lt;0.001) and Knowledge, Attitudes and Per</w:t>
      </w:r>
      <w:r>
        <w:rPr>
          <w:rFonts w:ascii="Times New Roman" w:cs="Times New Roman" w:hAnsi="Times New Roman"/>
          <w:sz w:val="22"/>
          <w:szCs w:val="22"/>
        </w:rPr>
        <w:t>ceptions of malaria in pregnancy.</w:t>
      </w:r>
    </w:p>
    <w:p>
      <w:pPr>
        <w:pStyle w:val="style0"/>
        <w:spacing w:lineRule="auto" w:line="360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b/>
          <w:sz w:val="22"/>
          <w:szCs w:val="22"/>
        </w:rPr>
        <w:t>CONCLUSION:</w:t>
      </w:r>
      <w:r>
        <w:rPr>
          <w:rFonts w:ascii="Times New Roman" w:cs="Times New Roman" w:hAnsi="Times New Roman"/>
          <w:sz w:val="22"/>
          <w:szCs w:val="22"/>
        </w:rPr>
        <w:t xml:space="preserve"> This study therefore concluded that malaria in pregnancy is a global burden which it’s present and future effects are very dangerous to the health of the individual, mother and the foetus in the womb, family, s</w:t>
      </w:r>
      <w:r>
        <w:rPr>
          <w:rFonts w:ascii="Times New Roman" w:cs="Times New Roman" w:hAnsi="Times New Roman"/>
          <w:sz w:val="22"/>
          <w:szCs w:val="22"/>
        </w:rPr>
        <w:t xml:space="preserve">ociety and the nation at large. It is therefore recommended that health education on malaria in pregnancy should be upheld in high esteem. </w:t>
      </w:r>
      <w:r>
        <w:rPr>
          <w:rFonts w:ascii="Times New Roman" w:cs="Times New Roman" w:hAnsi="Times New Roman"/>
          <w:color w:val="000000"/>
          <w:sz w:val="22"/>
          <w:szCs w:val="22"/>
        </w:rPr>
        <w:t xml:space="preserve">A clear understanding of the knowledge, attitudes and perceptions of a particular community can inform the design of </w:t>
      </w:r>
      <w:r>
        <w:rPr>
          <w:rFonts w:ascii="Times New Roman" w:cs="Times New Roman" w:hAnsi="Times New Roman"/>
          <w:color w:val="000000"/>
          <w:sz w:val="22"/>
          <w:szCs w:val="22"/>
        </w:rPr>
        <w:t>Behavioural Change Communication (BCC) campaigns to measure the risk influence acceptance and use of any malaria control measures.</w:t>
      </w:r>
    </w:p>
    <w:p>
      <w:pPr>
        <w:pStyle w:val="style0"/>
        <w:spacing w:lineRule="auto" w:line="360"/>
        <w:jc w:val="both"/>
        <w:rPr/>
      </w:pPr>
      <w:r>
        <w:rPr>
          <w:rFonts w:ascii="Times New Roman" w:cs="Times New Roman" w:hAnsi="Times New Roman"/>
          <w:b/>
          <w:sz w:val="22"/>
          <w:szCs w:val="22"/>
        </w:rPr>
        <w:t>Keywords: Knowledge, Attitudes, Perceptions, Malaria, Pregnancy</w:t>
      </w:r>
    </w:p>
    <w:sectPr>
      <w:pgSz w:w="11906" w:h="16838" w:orient="portrait"/>
      <w:pgMar w:top="90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"/>
    <w:panose1 w:val="00000000000000000000"/>
    <w:charset w:val="00"/>
    <w:family w:val="auto"/>
    <w:pitch w:val="default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lang w:val="en-GB" w:bidi="ar-SA" w:eastAsia="zh-TW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  <w:rPr>
      <w:rFonts w:eastAsia="宋体"/>
      <w:lang w:eastAsia="zh-CN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426</Words>
  <Pages>1</Pages>
  <Characters>2497</Characters>
  <Application>WPS Office</Application>
  <DocSecurity>0</DocSecurity>
  <Paragraphs>11</Paragraphs>
  <ScaleCrop>false</ScaleCrop>
  <LinksUpToDate>false</LinksUpToDate>
  <CharactersWithSpaces>2921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2021-11-25T03:29:56Z</dcterms:created>
  <dc:creator>DR OMOGE ADEYEMI</dc:creator>
  <lastModifiedBy>TECNO KC8</lastModifiedBy>
  <dcterms:modified xsi:type="dcterms:W3CDTF">2021-11-25T03:29:56Z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1033-11.2.0.9150</vt:lpwstr>
  </property>
</Properties>
</file>