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3D1" w:rsidRPr="005373D1" w:rsidRDefault="005373D1" w:rsidP="00535F8D">
      <w:pPr>
        <w:ind w:right="403"/>
      </w:pPr>
    </w:p>
    <w:p w:rsidR="00535F8D" w:rsidRPr="005373D1" w:rsidRDefault="00535F8D" w:rsidP="00535F8D">
      <w:pPr>
        <w:ind w:right="403"/>
      </w:pPr>
      <w:proofErr w:type="spellStart"/>
      <w:r w:rsidRPr="005373D1">
        <w:t>Immunomodulatory</w:t>
      </w:r>
      <w:proofErr w:type="spellEnd"/>
      <w:r w:rsidRPr="005373D1">
        <w:t xml:space="preserve"> Effect of </w:t>
      </w:r>
      <w:proofErr w:type="spellStart"/>
      <w:r w:rsidRPr="005373D1">
        <w:t>Ethanolic</w:t>
      </w:r>
      <w:proofErr w:type="spellEnd"/>
      <w:r w:rsidRPr="005373D1">
        <w:t xml:space="preserve"> Leaf Extract of </w:t>
      </w:r>
      <w:proofErr w:type="spellStart"/>
      <w:r w:rsidRPr="005373D1">
        <w:rPr>
          <w:i/>
        </w:rPr>
        <w:t>Voacanga</w:t>
      </w:r>
      <w:proofErr w:type="spellEnd"/>
      <w:r w:rsidRPr="005373D1">
        <w:rPr>
          <w:i/>
        </w:rPr>
        <w:t xml:space="preserve"> </w:t>
      </w:r>
      <w:proofErr w:type="spellStart"/>
      <w:r w:rsidRPr="005373D1">
        <w:rPr>
          <w:i/>
        </w:rPr>
        <w:t>africana</w:t>
      </w:r>
      <w:proofErr w:type="spellEnd"/>
      <w:r w:rsidRPr="005373D1">
        <w:rPr>
          <w:i/>
        </w:rPr>
        <w:t xml:space="preserve"> </w:t>
      </w:r>
      <w:proofErr w:type="spellStart"/>
      <w:r w:rsidRPr="005373D1">
        <w:t>Stapf</w:t>
      </w:r>
      <w:proofErr w:type="spellEnd"/>
      <w:r w:rsidRPr="005373D1">
        <w:t xml:space="preserve"> on Non-Specific Immune response in albino rats </w:t>
      </w:r>
    </w:p>
    <w:p w:rsidR="00535F8D" w:rsidRPr="005373D1" w:rsidRDefault="00535F8D" w:rsidP="00535F8D">
      <w:pPr>
        <w:ind w:right="403"/>
        <w:rPr>
          <w:b/>
        </w:rPr>
      </w:pPr>
    </w:p>
    <w:p w:rsidR="00535F8D" w:rsidRPr="005373D1" w:rsidRDefault="00341607" w:rsidP="005373D1">
      <w:pPr>
        <w:ind w:right="403"/>
        <w:jc w:val="left"/>
      </w:pPr>
      <w:proofErr w:type="spellStart"/>
      <w:r w:rsidRPr="005373D1">
        <w:t>Eribo</w:t>
      </w:r>
      <w:proofErr w:type="spellEnd"/>
      <w:r w:rsidRPr="005373D1">
        <w:t xml:space="preserve"> O. A</w:t>
      </w:r>
      <w:r>
        <w:t>*</w:t>
      </w:r>
      <w:r w:rsidRPr="00341607">
        <w:rPr>
          <w:vertAlign w:val="superscript"/>
        </w:rPr>
        <w:t>1</w:t>
      </w:r>
      <w:r w:rsidRPr="005373D1">
        <w:t xml:space="preserve"> </w:t>
      </w:r>
      <w:r>
        <w:t xml:space="preserve">and </w:t>
      </w:r>
      <w:proofErr w:type="spellStart"/>
      <w:r w:rsidR="00535F8D" w:rsidRPr="005373D1">
        <w:t>Enabulele</w:t>
      </w:r>
      <w:proofErr w:type="spellEnd"/>
      <w:r w:rsidR="00535F8D" w:rsidRPr="005373D1">
        <w:t xml:space="preserve"> O. I.</w:t>
      </w:r>
      <w:r w:rsidRPr="00341607">
        <w:rPr>
          <w:vertAlign w:val="superscript"/>
        </w:rPr>
        <w:t>1</w:t>
      </w:r>
      <w:r w:rsidR="00535F8D" w:rsidRPr="005373D1">
        <w:t xml:space="preserve"> </w:t>
      </w:r>
    </w:p>
    <w:p w:rsidR="00535F8D" w:rsidRPr="005373D1" w:rsidRDefault="00535F8D" w:rsidP="00535F8D">
      <w:pPr>
        <w:ind w:right="403"/>
        <w:rPr>
          <w:vertAlign w:val="superscript"/>
        </w:rPr>
      </w:pPr>
    </w:p>
    <w:p w:rsidR="00535F8D" w:rsidRPr="005373D1" w:rsidRDefault="00341607" w:rsidP="00535F8D">
      <w:pPr>
        <w:ind w:right="403"/>
        <w:jc w:val="left"/>
      </w:pPr>
      <w:r w:rsidRPr="00341607">
        <w:rPr>
          <w:vertAlign w:val="superscript"/>
        </w:rPr>
        <w:t>1</w:t>
      </w:r>
      <w:r w:rsidR="00535F8D" w:rsidRPr="005373D1">
        <w:t xml:space="preserve">Department of Microbiology, Faculty of Life Sciences, University of Benin, </w:t>
      </w:r>
      <w:r w:rsidR="006F0804">
        <w:t>P.M.B 1154</w:t>
      </w:r>
      <w:bookmarkStart w:id="0" w:name="_GoBack"/>
      <w:bookmarkEnd w:id="0"/>
      <w:r w:rsidR="0001014F">
        <w:t>, Nigeria</w:t>
      </w:r>
    </w:p>
    <w:p w:rsidR="00535F8D" w:rsidRPr="005373D1" w:rsidRDefault="00535F8D" w:rsidP="00535F8D">
      <w:pPr>
        <w:jc w:val="left"/>
        <w:rPr>
          <w:rFonts w:eastAsia="MS Mincho"/>
        </w:rPr>
      </w:pPr>
    </w:p>
    <w:p w:rsidR="00535F8D" w:rsidRPr="005373D1" w:rsidRDefault="00535F8D" w:rsidP="00535F8D">
      <w:pPr>
        <w:rPr>
          <w:rFonts w:eastAsia="MS Mincho"/>
        </w:rPr>
      </w:pPr>
    </w:p>
    <w:p w:rsidR="00535F8D" w:rsidRPr="005373D1" w:rsidRDefault="00535F8D" w:rsidP="00535F8D">
      <w:pPr>
        <w:jc w:val="both"/>
        <w:rPr>
          <w:rFonts w:eastAsia="MS Mincho"/>
        </w:rPr>
        <w:sectPr w:rsidR="00535F8D" w:rsidRPr="005373D1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5373D1" w:rsidRPr="005373D1" w:rsidRDefault="005373D1" w:rsidP="00535F8D">
      <w:pPr>
        <w:pStyle w:val="keywords"/>
        <w:ind w:left="720" w:firstLine="0"/>
        <w:rPr>
          <w:bCs w:val="0"/>
          <w:i w:val="0"/>
          <w:iCs w:val="0"/>
          <w:noProof w:val="0"/>
          <w:sz w:val="20"/>
          <w:szCs w:val="20"/>
          <w:lang w:val="en-IN" w:eastAsia="en-IN"/>
        </w:rPr>
      </w:pPr>
    </w:p>
    <w:p w:rsidR="005373D1" w:rsidRPr="005373D1" w:rsidRDefault="005373D1" w:rsidP="00535F8D">
      <w:pPr>
        <w:pStyle w:val="keywords"/>
        <w:ind w:left="720" w:firstLine="0"/>
        <w:rPr>
          <w:bCs w:val="0"/>
          <w:i w:val="0"/>
          <w:iCs w:val="0"/>
          <w:noProof w:val="0"/>
          <w:sz w:val="20"/>
          <w:szCs w:val="20"/>
          <w:lang w:val="en-IN" w:eastAsia="en-IN"/>
        </w:rPr>
      </w:pPr>
    </w:p>
    <w:p w:rsidR="00535F8D" w:rsidRPr="005373D1" w:rsidRDefault="00535F8D" w:rsidP="00535F8D">
      <w:pPr>
        <w:pStyle w:val="keywords"/>
        <w:ind w:left="720" w:firstLine="0"/>
        <w:rPr>
          <w:bCs w:val="0"/>
          <w:i w:val="0"/>
          <w:iCs w:val="0"/>
          <w:noProof w:val="0"/>
          <w:sz w:val="20"/>
          <w:szCs w:val="20"/>
          <w:lang w:val="en-IN" w:eastAsia="en-IN"/>
        </w:rPr>
      </w:pPr>
      <w:r w:rsidRPr="005373D1">
        <w:rPr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Keywords: </w:t>
      </w:r>
      <w:r w:rsidRPr="005373D1">
        <w:rPr>
          <w:i w:val="0"/>
          <w:iCs w:val="0"/>
          <w:sz w:val="20"/>
          <w:szCs w:val="20"/>
        </w:rPr>
        <w:t>Voacanga africana, immunomodulation, mononuclear leukocytes, lymphocytes</w:t>
      </w:r>
    </w:p>
    <w:p w:rsidR="00535F8D" w:rsidRPr="005373D1" w:rsidRDefault="00535F8D" w:rsidP="00535F8D">
      <w:pPr>
        <w:pStyle w:val="keywords"/>
        <w:ind w:firstLine="0"/>
        <w:rPr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</w:pPr>
    </w:p>
    <w:p w:rsidR="00535F8D" w:rsidRPr="005373D1" w:rsidRDefault="00535F8D" w:rsidP="00535F8D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20"/>
          <w:szCs w:val="20"/>
          <w:lang w:val="en-IN" w:eastAsia="en-IN"/>
        </w:rPr>
      </w:pPr>
      <w:r w:rsidRPr="005373D1">
        <w:rPr>
          <w:bCs w:val="0"/>
          <w:i w:val="0"/>
          <w:iCs w:val="0"/>
          <w:noProof w:val="0"/>
          <w:sz w:val="20"/>
          <w:szCs w:val="20"/>
          <w:lang w:val="en-IN" w:eastAsia="en-IN"/>
        </w:rPr>
        <w:t>Abstract Body (up to 250 words)</w:t>
      </w:r>
    </w:p>
    <w:p w:rsidR="00535F8D" w:rsidRPr="005373D1" w:rsidRDefault="00535F8D" w:rsidP="00535F8D">
      <w:pPr>
        <w:ind w:left="994" w:right="403"/>
        <w:jc w:val="both"/>
      </w:pPr>
      <w:r w:rsidRPr="005373D1">
        <w:t xml:space="preserve">This study evaluates the </w:t>
      </w:r>
      <w:proofErr w:type="spellStart"/>
      <w:r w:rsidRPr="005373D1">
        <w:t>immunomodulatory</w:t>
      </w:r>
      <w:proofErr w:type="spellEnd"/>
      <w:r w:rsidRPr="005373D1">
        <w:t xml:space="preserve"> potential of </w:t>
      </w:r>
      <w:proofErr w:type="spellStart"/>
      <w:r w:rsidRPr="005373D1">
        <w:t>ethanolic</w:t>
      </w:r>
      <w:proofErr w:type="spellEnd"/>
      <w:r w:rsidRPr="005373D1">
        <w:rPr>
          <w:i/>
        </w:rPr>
        <w:t xml:space="preserve"> </w:t>
      </w:r>
      <w:r w:rsidRPr="005373D1">
        <w:t>leaf</w:t>
      </w:r>
      <w:r w:rsidRPr="005373D1">
        <w:rPr>
          <w:i/>
        </w:rPr>
        <w:t xml:space="preserve"> </w:t>
      </w:r>
      <w:r w:rsidRPr="005373D1">
        <w:t>extract</w:t>
      </w:r>
      <w:r w:rsidRPr="005373D1">
        <w:rPr>
          <w:i/>
        </w:rPr>
        <w:t xml:space="preserve"> </w:t>
      </w:r>
      <w:r w:rsidRPr="005373D1">
        <w:t xml:space="preserve">of the plant </w:t>
      </w:r>
      <w:proofErr w:type="spellStart"/>
      <w:r w:rsidRPr="005373D1">
        <w:rPr>
          <w:i/>
        </w:rPr>
        <w:t>Voacanga</w:t>
      </w:r>
      <w:proofErr w:type="spellEnd"/>
      <w:r w:rsidRPr="005373D1">
        <w:rPr>
          <w:i/>
        </w:rPr>
        <w:t xml:space="preserve"> </w:t>
      </w:r>
      <w:proofErr w:type="spellStart"/>
      <w:r w:rsidRPr="005373D1">
        <w:rPr>
          <w:i/>
        </w:rPr>
        <w:t>africana</w:t>
      </w:r>
      <w:proofErr w:type="spellEnd"/>
      <w:r w:rsidRPr="005373D1">
        <w:t xml:space="preserve"> and its effect on </w:t>
      </w:r>
      <w:proofErr w:type="spellStart"/>
      <w:r w:rsidRPr="005373D1">
        <w:t>haematological</w:t>
      </w:r>
      <w:proofErr w:type="spellEnd"/>
      <w:r w:rsidRPr="005373D1">
        <w:t xml:space="preserve"> </w:t>
      </w:r>
      <w:proofErr w:type="spellStart"/>
      <w:r w:rsidRPr="005373D1">
        <w:t>parameters.The</w:t>
      </w:r>
      <w:proofErr w:type="spellEnd"/>
      <w:r w:rsidRPr="005373D1">
        <w:t xml:space="preserve"> </w:t>
      </w:r>
      <w:proofErr w:type="spellStart"/>
      <w:r w:rsidRPr="005373D1">
        <w:t>haematological</w:t>
      </w:r>
      <w:proofErr w:type="spellEnd"/>
      <w:r w:rsidRPr="005373D1">
        <w:t xml:space="preserve"> parameters of twenty (20) albino rats fed orally with graded doses of </w:t>
      </w:r>
      <w:r w:rsidRPr="005373D1">
        <w:rPr>
          <w:i/>
        </w:rPr>
        <w:t xml:space="preserve">V. </w:t>
      </w:r>
      <w:proofErr w:type="spellStart"/>
      <w:r w:rsidRPr="005373D1">
        <w:rPr>
          <w:i/>
        </w:rPr>
        <w:t>africana</w:t>
      </w:r>
      <w:proofErr w:type="spellEnd"/>
      <w:r w:rsidRPr="005373D1">
        <w:t xml:space="preserve"> extract (VAE) were measured using standard methods. Mice were divided into four groups; group I (control), II, III and IV received 100, 200 and 400mg/kg body weight VAE doses respectively. Mononuclear phagocytes were isolated by the </w:t>
      </w:r>
      <w:proofErr w:type="spellStart"/>
      <w:r w:rsidRPr="005373D1">
        <w:t>ficoll</w:t>
      </w:r>
      <w:proofErr w:type="spellEnd"/>
      <w:r w:rsidRPr="005373D1">
        <w:t xml:space="preserve"> method and incubated with graded doses of VAE after which phagocyte respiratory burst was determined by the </w:t>
      </w:r>
      <w:proofErr w:type="spellStart"/>
      <w:r w:rsidRPr="005373D1">
        <w:t>nitroblue</w:t>
      </w:r>
      <w:proofErr w:type="spellEnd"/>
      <w:r w:rsidRPr="005373D1">
        <w:t xml:space="preserve"> </w:t>
      </w:r>
      <w:proofErr w:type="spellStart"/>
      <w:r w:rsidRPr="005373D1">
        <w:t>tetrazolium</w:t>
      </w:r>
      <w:proofErr w:type="spellEnd"/>
      <w:r w:rsidRPr="005373D1">
        <w:t xml:space="preserve"> (NBT) reduction test while macrophage function test was determined using phagocyte bactericidal activity.</w:t>
      </w:r>
      <w:r w:rsidRPr="005373D1">
        <w:rPr>
          <w:i/>
        </w:rPr>
        <w:t xml:space="preserve"> </w:t>
      </w:r>
      <w:r w:rsidRPr="005373D1">
        <w:t xml:space="preserve">The result indicated significant increase in RBC, </w:t>
      </w:r>
      <w:proofErr w:type="spellStart"/>
      <w:r w:rsidRPr="005373D1">
        <w:t>Hb</w:t>
      </w:r>
      <w:proofErr w:type="spellEnd"/>
      <w:r w:rsidRPr="005373D1">
        <w:t>, PCV, WBC, neutrophils and lymphocytes counts (</w:t>
      </w:r>
      <w:r w:rsidRPr="005373D1">
        <w:rPr>
          <w:i/>
        </w:rPr>
        <w:t>P</w:t>
      </w:r>
      <w:r w:rsidRPr="005373D1">
        <w:t xml:space="preserve">&lt;0.05) of the rats treated with </w:t>
      </w:r>
      <w:r w:rsidRPr="005373D1">
        <w:rPr>
          <w:i/>
        </w:rPr>
        <w:t xml:space="preserve">V. </w:t>
      </w:r>
      <w:proofErr w:type="spellStart"/>
      <w:r w:rsidRPr="005373D1">
        <w:rPr>
          <w:i/>
        </w:rPr>
        <w:t>africana</w:t>
      </w:r>
      <w:proofErr w:type="spellEnd"/>
      <w:r w:rsidRPr="005373D1">
        <w:t xml:space="preserve"> extract in a dose dependent manner. However, there was no significant increase (</w:t>
      </w:r>
      <w:r w:rsidRPr="005373D1">
        <w:rPr>
          <w:i/>
        </w:rPr>
        <w:t>P</w:t>
      </w:r>
      <w:r w:rsidRPr="005373D1">
        <w:t xml:space="preserve">&gt;0.05) in </w:t>
      </w:r>
      <w:proofErr w:type="spellStart"/>
      <w:r w:rsidRPr="005373D1">
        <w:t>eosinophils</w:t>
      </w:r>
      <w:proofErr w:type="spellEnd"/>
      <w:r w:rsidRPr="005373D1">
        <w:t>, monocytes and basophils counts. Findings</w:t>
      </w:r>
      <w:r w:rsidRPr="005373D1">
        <w:rPr>
          <w:lang w:eastAsia="en-GB"/>
        </w:rPr>
        <w:t xml:space="preserve"> from the study also revealed that incubation of mononuclear phagocytes with VAE resulted in significant increase (</w:t>
      </w:r>
      <w:r w:rsidRPr="005373D1">
        <w:rPr>
          <w:i/>
          <w:lang w:eastAsia="en-GB"/>
        </w:rPr>
        <w:t>P</w:t>
      </w:r>
      <w:r w:rsidRPr="005373D1">
        <w:rPr>
          <w:lang w:eastAsia="en-GB"/>
        </w:rPr>
        <w:t xml:space="preserve">&lt;0.05) in the phagocyte respiratory burst in the treatment groups (highest absorbance, ΔOD = 0.096± 0.002) when compared to the control group (ΔOD = 0.053± 0.001). Similar trend was observed in the </w:t>
      </w:r>
      <w:r w:rsidRPr="005373D1">
        <w:t>phagocyte bactericidal activity</w:t>
      </w:r>
      <w:r w:rsidRPr="005373D1">
        <w:rPr>
          <w:lang w:eastAsia="en-GB"/>
        </w:rPr>
        <w:t xml:space="preserve"> test using </w:t>
      </w:r>
      <w:r w:rsidRPr="005373D1">
        <w:rPr>
          <w:i/>
          <w:lang w:eastAsia="en-GB"/>
        </w:rPr>
        <w:t xml:space="preserve">Staphylococcus </w:t>
      </w:r>
      <w:proofErr w:type="spellStart"/>
      <w:r w:rsidRPr="005373D1">
        <w:rPr>
          <w:i/>
          <w:lang w:eastAsia="en-GB"/>
        </w:rPr>
        <w:t>aureus</w:t>
      </w:r>
      <w:proofErr w:type="spellEnd"/>
      <w:r w:rsidRPr="005373D1">
        <w:rPr>
          <w:i/>
          <w:lang w:eastAsia="en-GB"/>
        </w:rPr>
        <w:t xml:space="preserve"> </w:t>
      </w:r>
      <w:r w:rsidRPr="005373D1">
        <w:rPr>
          <w:lang w:eastAsia="en-GB"/>
        </w:rPr>
        <w:t>with significant reduction in the number of viable bacteria in the treatment groups</w:t>
      </w:r>
      <w:r w:rsidRPr="005373D1">
        <w:t>.</w:t>
      </w:r>
      <w:r w:rsidRPr="005373D1">
        <w:rPr>
          <w:lang w:eastAsia="en-GB"/>
        </w:rPr>
        <w:t xml:space="preserve"> </w:t>
      </w:r>
      <w:r w:rsidRPr="005373D1">
        <w:t xml:space="preserve"> </w:t>
      </w:r>
      <w:proofErr w:type="spellStart"/>
      <w:r w:rsidRPr="005373D1">
        <w:rPr>
          <w:i/>
          <w:iCs/>
          <w:lang w:eastAsia="en-GB"/>
        </w:rPr>
        <w:t>Voacanga</w:t>
      </w:r>
      <w:proofErr w:type="spellEnd"/>
      <w:r w:rsidRPr="005373D1">
        <w:rPr>
          <w:i/>
          <w:iCs/>
          <w:lang w:eastAsia="en-GB"/>
        </w:rPr>
        <w:t xml:space="preserve"> </w:t>
      </w:r>
      <w:proofErr w:type="spellStart"/>
      <w:r w:rsidRPr="005373D1">
        <w:rPr>
          <w:i/>
          <w:iCs/>
          <w:lang w:eastAsia="en-GB"/>
        </w:rPr>
        <w:t>africana</w:t>
      </w:r>
      <w:proofErr w:type="spellEnd"/>
      <w:r w:rsidRPr="005373D1">
        <w:rPr>
          <w:lang w:eastAsia="en-GB"/>
        </w:rPr>
        <w:t xml:space="preserve"> leaf extract may have important </w:t>
      </w:r>
      <w:proofErr w:type="spellStart"/>
      <w:r w:rsidRPr="005373D1">
        <w:rPr>
          <w:lang w:eastAsia="en-GB"/>
        </w:rPr>
        <w:t>immunomodulatory</w:t>
      </w:r>
      <w:proofErr w:type="spellEnd"/>
      <w:r w:rsidRPr="005373D1">
        <w:rPr>
          <w:lang w:eastAsia="en-GB"/>
        </w:rPr>
        <w:t xml:space="preserve"> function and thus a drug of choice. Moreover a battery of various other animal and clinical studies is strongly recommended.</w:t>
      </w:r>
    </w:p>
    <w:p w:rsidR="00535F8D" w:rsidRPr="005373D1" w:rsidRDefault="00535F8D" w:rsidP="005373D1">
      <w:pPr>
        <w:jc w:val="both"/>
        <w:rPr>
          <w:bCs/>
        </w:rPr>
      </w:pPr>
    </w:p>
    <w:p w:rsidR="00535F8D" w:rsidRPr="005373D1" w:rsidRDefault="00535F8D" w:rsidP="005373D1">
      <w:pPr>
        <w:pStyle w:val="BodyText"/>
        <w:numPr>
          <w:ilvl w:val="0"/>
          <w:numId w:val="2"/>
        </w:numPr>
        <w:jc w:val="left"/>
        <w:rPr>
          <w:b/>
        </w:rPr>
      </w:pPr>
      <w:r w:rsidRPr="005373D1">
        <w:rPr>
          <w:b/>
        </w:rPr>
        <w:t>Reference:</w:t>
      </w:r>
    </w:p>
    <w:p w:rsidR="00535F8D" w:rsidRPr="005373D1" w:rsidRDefault="00535F8D" w:rsidP="00535F8D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100" w:beforeAutospacing="1" w:after="120"/>
        <w:jc w:val="both"/>
        <w:rPr>
          <w:bCs/>
        </w:rPr>
      </w:pPr>
      <w:bookmarkStart w:id="1" w:name="2"/>
      <w:bookmarkEnd w:id="1"/>
      <w:proofErr w:type="spellStart"/>
      <w:r w:rsidRPr="005373D1">
        <w:t>Iwu</w:t>
      </w:r>
      <w:proofErr w:type="spellEnd"/>
      <w:r w:rsidRPr="005373D1">
        <w:t>, M. M. (</w:t>
      </w:r>
      <w:r w:rsidRPr="005373D1">
        <w:rPr>
          <w:iCs/>
          <w:lang w:eastAsia="en-GB"/>
        </w:rPr>
        <w:t>1993</w:t>
      </w:r>
      <w:r w:rsidRPr="005373D1">
        <w:rPr>
          <w:iCs/>
          <w:lang w:eastAsia="en-GB"/>
        </w:rPr>
        <w:t xml:space="preserve">). </w:t>
      </w:r>
      <w:r w:rsidRPr="005373D1">
        <w:t>Handbook of African Medicinal Plants</w:t>
      </w:r>
      <w:r w:rsidRPr="005373D1">
        <w:rPr>
          <w:i/>
        </w:rPr>
        <w:t>.</w:t>
      </w:r>
      <w:r w:rsidRPr="005373D1">
        <w:t xml:space="preserve"> CRC press Inc. Florida. 257pp </w:t>
      </w:r>
    </w:p>
    <w:p w:rsidR="00535F8D" w:rsidRPr="005373D1" w:rsidRDefault="00535F8D" w:rsidP="00535F8D">
      <w:pPr>
        <w:pStyle w:val="ListParagraph"/>
        <w:shd w:val="clear" w:color="auto" w:fill="FFFFFF"/>
        <w:autoSpaceDE w:val="0"/>
        <w:autoSpaceDN w:val="0"/>
        <w:adjustRightInd w:val="0"/>
        <w:spacing w:before="100" w:beforeAutospacing="1" w:after="120"/>
        <w:ind w:left="1080"/>
        <w:jc w:val="both"/>
        <w:rPr>
          <w:bCs/>
        </w:rPr>
      </w:pPr>
    </w:p>
    <w:p w:rsidR="00535F8D" w:rsidRPr="005373D1" w:rsidRDefault="00535F8D" w:rsidP="00535F8D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100" w:beforeAutospacing="1" w:after="120"/>
        <w:jc w:val="both"/>
        <w:rPr>
          <w:lang w:eastAsia="en-GB"/>
        </w:rPr>
      </w:pPr>
      <w:proofErr w:type="spellStart"/>
      <w:r w:rsidRPr="005373D1">
        <w:t>Omodamiro</w:t>
      </w:r>
      <w:proofErr w:type="spellEnd"/>
      <w:r w:rsidRPr="005373D1">
        <w:t xml:space="preserve">, O. D. and </w:t>
      </w:r>
      <w:proofErr w:type="spellStart"/>
      <w:r w:rsidRPr="005373D1">
        <w:t>Nwankwo</w:t>
      </w:r>
      <w:proofErr w:type="spellEnd"/>
      <w:r w:rsidRPr="005373D1">
        <w:t xml:space="preserve">, C. I. (2013). </w:t>
      </w:r>
      <w:r w:rsidRPr="005373D1">
        <w:rPr>
          <w:bCs/>
        </w:rPr>
        <w:t xml:space="preserve">The effect of </w:t>
      </w:r>
      <w:proofErr w:type="spellStart"/>
      <w:r w:rsidRPr="005373D1">
        <w:rPr>
          <w:bCs/>
          <w:i/>
          <w:iCs/>
        </w:rPr>
        <w:t>Voacanga</w:t>
      </w:r>
      <w:proofErr w:type="spellEnd"/>
      <w:r w:rsidRPr="005373D1">
        <w:rPr>
          <w:bCs/>
          <w:i/>
          <w:iCs/>
        </w:rPr>
        <w:t xml:space="preserve"> </w:t>
      </w:r>
      <w:proofErr w:type="spellStart"/>
      <w:r w:rsidRPr="005373D1">
        <w:rPr>
          <w:bCs/>
          <w:i/>
          <w:iCs/>
        </w:rPr>
        <w:t>africana</w:t>
      </w:r>
      <w:proofErr w:type="spellEnd"/>
      <w:r w:rsidRPr="005373D1">
        <w:rPr>
          <w:bCs/>
          <w:i/>
          <w:iCs/>
        </w:rPr>
        <w:t xml:space="preserve"> </w:t>
      </w:r>
      <w:r w:rsidRPr="005373D1">
        <w:rPr>
          <w:bCs/>
        </w:rPr>
        <w:t xml:space="preserve">leaves extract on serum lipid profile and </w:t>
      </w:r>
      <w:proofErr w:type="spellStart"/>
      <w:r w:rsidRPr="005373D1">
        <w:rPr>
          <w:bCs/>
        </w:rPr>
        <w:t>haematological</w:t>
      </w:r>
      <w:proofErr w:type="spellEnd"/>
      <w:r w:rsidRPr="005373D1">
        <w:rPr>
          <w:bCs/>
        </w:rPr>
        <w:t xml:space="preserve"> parameters on albino </w:t>
      </w:r>
      <w:proofErr w:type="spellStart"/>
      <w:r w:rsidRPr="005373D1">
        <w:rPr>
          <w:bCs/>
        </w:rPr>
        <w:t>wistar</w:t>
      </w:r>
      <w:proofErr w:type="spellEnd"/>
      <w:r w:rsidRPr="005373D1">
        <w:rPr>
          <w:bCs/>
        </w:rPr>
        <w:t xml:space="preserve"> rats. European Journal of Experimental Biology</w:t>
      </w:r>
      <w:r w:rsidRPr="005373D1">
        <w:t>,</w:t>
      </w:r>
      <w:r w:rsidRPr="005373D1">
        <w:rPr>
          <w:bCs/>
        </w:rPr>
        <w:t xml:space="preserve"> 3(3):140-148</w:t>
      </w:r>
    </w:p>
    <w:p w:rsidR="00535F8D" w:rsidRPr="005373D1" w:rsidRDefault="00535F8D" w:rsidP="00535F8D">
      <w:pPr>
        <w:pStyle w:val="ListParagraph"/>
        <w:rPr>
          <w:color w:val="000000"/>
          <w:lang w:eastAsia="en-GB"/>
        </w:rPr>
      </w:pPr>
    </w:p>
    <w:p w:rsidR="00535F8D" w:rsidRPr="005373D1" w:rsidRDefault="00535F8D" w:rsidP="00535F8D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100" w:beforeAutospacing="1" w:after="120"/>
        <w:jc w:val="both"/>
        <w:rPr>
          <w:lang w:eastAsia="en-GB"/>
        </w:rPr>
      </w:pPr>
      <w:proofErr w:type="spellStart"/>
      <w:r w:rsidRPr="005373D1">
        <w:rPr>
          <w:color w:val="000000"/>
          <w:lang w:eastAsia="en-GB"/>
        </w:rPr>
        <w:t>Chih</w:t>
      </w:r>
      <w:proofErr w:type="spellEnd"/>
      <w:r w:rsidRPr="005373D1">
        <w:rPr>
          <w:color w:val="000000"/>
          <w:lang w:eastAsia="en-GB"/>
        </w:rPr>
        <w:t>-Chun, W.,</w:t>
      </w:r>
      <w:r w:rsidRPr="005373D1">
        <w:rPr>
          <w:color w:val="0000FF"/>
          <w:lang w:eastAsia="en-GB"/>
        </w:rPr>
        <w:t xml:space="preserve"> </w:t>
      </w:r>
      <w:proofErr w:type="spellStart"/>
      <w:r w:rsidRPr="005373D1">
        <w:rPr>
          <w:color w:val="000000"/>
          <w:lang w:eastAsia="en-GB"/>
        </w:rPr>
        <w:t>Hui-ming</w:t>
      </w:r>
      <w:proofErr w:type="spellEnd"/>
      <w:r w:rsidRPr="005373D1">
        <w:rPr>
          <w:color w:val="000000"/>
          <w:lang w:eastAsia="en-GB"/>
        </w:rPr>
        <w:t xml:space="preserve"> C.</w:t>
      </w:r>
      <w:r w:rsidRPr="005373D1">
        <w:rPr>
          <w:color w:val="0000FF"/>
          <w:lang w:eastAsia="en-GB"/>
        </w:rPr>
        <w:t xml:space="preserve"> </w:t>
      </w:r>
      <w:r w:rsidRPr="005373D1">
        <w:rPr>
          <w:color w:val="000000"/>
          <w:lang w:eastAsia="en-GB"/>
        </w:rPr>
        <w:t xml:space="preserve">and </w:t>
      </w:r>
      <w:proofErr w:type="spellStart"/>
      <w:r w:rsidRPr="005373D1">
        <w:rPr>
          <w:color w:val="000000"/>
          <w:lang w:eastAsia="en-GB"/>
        </w:rPr>
        <w:t>Ning</w:t>
      </w:r>
      <w:proofErr w:type="spellEnd"/>
      <w:r w:rsidRPr="005373D1">
        <w:rPr>
          <w:color w:val="000000"/>
          <w:lang w:eastAsia="en-GB"/>
        </w:rPr>
        <w:t xml:space="preserve">-Sun Y. (2012). </w:t>
      </w:r>
      <w:r w:rsidRPr="005373D1">
        <w:rPr>
          <w:lang w:eastAsia="en-GB"/>
        </w:rPr>
        <w:t xml:space="preserve">Developing </w:t>
      </w:r>
      <w:proofErr w:type="spellStart"/>
      <w:r w:rsidRPr="005373D1">
        <w:rPr>
          <w:lang w:eastAsia="en-GB"/>
        </w:rPr>
        <w:t>Phytocompounds</w:t>
      </w:r>
      <w:proofErr w:type="spellEnd"/>
      <w:r w:rsidRPr="005373D1">
        <w:rPr>
          <w:lang w:eastAsia="en-GB"/>
        </w:rPr>
        <w:t xml:space="preserve"> from Medicinal Plants as </w:t>
      </w:r>
      <w:proofErr w:type="spellStart"/>
      <w:r w:rsidRPr="005373D1">
        <w:rPr>
          <w:lang w:eastAsia="en-GB"/>
        </w:rPr>
        <w:t>Immunomodulators</w:t>
      </w:r>
      <w:proofErr w:type="spellEnd"/>
      <w:r w:rsidRPr="005373D1">
        <w:rPr>
          <w:lang w:eastAsia="en-GB"/>
        </w:rPr>
        <w:t>. Advances in Botanical Research, 62: 198-252</w:t>
      </w:r>
    </w:p>
    <w:p w:rsidR="00535F8D" w:rsidRPr="005373D1" w:rsidRDefault="00535F8D" w:rsidP="00535F8D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</w:rPr>
      </w:pPr>
      <w:r w:rsidRPr="005373D1">
        <w:rPr>
          <w:b/>
          <w:lang w:val="en-IN" w:eastAsia="en-IN"/>
        </w:rPr>
        <w:t>Biography:</w:t>
      </w:r>
    </w:p>
    <w:p w:rsidR="00535F8D" w:rsidRPr="005373D1" w:rsidRDefault="00535F8D" w:rsidP="00535F8D">
      <w:pPr>
        <w:jc w:val="both"/>
        <w:rPr>
          <w:rFonts w:eastAsia="MS PGothic"/>
          <w:b/>
        </w:rPr>
      </w:pPr>
      <w:r w:rsidRPr="005373D1">
        <w:t>Osagie A.</w:t>
      </w:r>
      <w:r w:rsidR="00F80081">
        <w:t xml:space="preserve"> Eribo </w:t>
      </w:r>
      <w:r w:rsidRPr="005373D1">
        <w:t xml:space="preserve">completed his first degree in Microbiology with First Class Honours. He </w:t>
      </w:r>
      <w:r w:rsidR="0079439B">
        <w:t>is a recipient of</w:t>
      </w:r>
      <w:r w:rsidRPr="005373D1">
        <w:t xml:space="preserve"> the prestigious NRF-TWAS award for his PhD </w:t>
      </w:r>
      <w:r w:rsidR="0079439B">
        <w:t xml:space="preserve">studies </w:t>
      </w:r>
      <w:r w:rsidRPr="005373D1">
        <w:t>at Stellenbosch University South Africa.</w:t>
      </w:r>
      <w:r w:rsidRPr="005373D1">
        <w:t xml:space="preserve"> He is </w:t>
      </w:r>
      <w:r w:rsidRPr="005373D1">
        <w:t>a lecturer in the field of Immunology and Infectious Diseases in the Department of Microbiology, University of Benin, Nigeria</w:t>
      </w:r>
      <w:r w:rsidR="005373D1" w:rsidRPr="005373D1">
        <w:t>.</w:t>
      </w:r>
      <w:r w:rsidRPr="005373D1">
        <w:t xml:space="preserve"> He has published </w:t>
      </w:r>
      <w:r w:rsidR="005373D1" w:rsidRPr="005373D1">
        <w:t>a number of papers in reputable journals.</w:t>
      </w:r>
    </w:p>
    <w:p w:rsidR="00436FDA" w:rsidRDefault="00436FDA" w:rsidP="00436FDA">
      <w:pPr>
        <w:autoSpaceDE w:val="0"/>
        <w:autoSpaceDN w:val="0"/>
        <w:adjustRightInd w:val="0"/>
        <w:ind w:left="1714"/>
        <w:jc w:val="left"/>
        <w:rPr>
          <w:b/>
          <w:lang w:val="en-NZ"/>
        </w:rPr>
      </w:pPr>
    </w:p>
    <w:p w:rsidR="00436FDA" w:rsidRDefault="00436FDA" w:rsidP="00436FDA">
      <w:pPr>
        <w:autoSpaceDE w:val="0"/>
        <w:autoSpaceDN w:val="0"/>
        <w:adjustRightInd w:val="0"/>
        <w:ind w:left="1714"/>
        <w:jc w:val="left"/>
        <w:rPr>
          <w:b/>
          <w:lang w:val="en-NZ"/>
        </w:rPr>
      </w:pPr>
    </w:p>
    <w:p w:rsidR="00535F8D" w:rsidRPr="005373D1" w:rsidRDefault="00535F8D" w:rsidP="00535F8D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lang w:val="en-NZ"/>
        </w:rPr>
      </w:pPr>
      <w:r w:rsidRPr="005373D1">
        <w:rPr>
          <w:b/>
          <w:lang w:val="en-NZ"/>
        </w:rPr>
        <w:t xml:space="preserve">Presenting author details </w:t>
      </w:r>
    </w:p>
    <w:p w:rsidR="00535F8D" w:rsidRPr="005373D1" w:rsidRDefault="00535F8D" w:rsidP="00535F8D">
      <w:pPr>
        <w:autoSpaceDE w:val="0"/>
        <w:autoSpaceDN w:val="0"/>
        <w:adjustRightInd w:val="0"/>
        <w:jc w:val="left"/>
        <w:rPr>
          <w:lang w:val="en-NZ"/>
        </w:rPr>
      </w:pPr>
    </w:p>
    <w:p w:rsidR="00535F8D" w:rsidRPr="005373D1" w:rsidRDefault="005373D1" w:rsidP="00535F8D">
      <w:pPr>
        <w:autoSpaceDE w:val="0"/>
        <w:autoSpaceDN w:val="0"/>
        <w:adjustRightInd w:val="0"/>
        <w:jc w:val="left"/>
        <w:rPr>
          <w:lang w:val="en-NZ"/>
        </w:rPr>
      </w:pPr>
      <w:r w:rsidRPr="005373D1">
        <w:rPr>
          <w:noProof/>
        </w:rPr>
        <w:drawing>
          <wp:inline distT="0" distB="0" distL="0" distR="0" wp14:anchorId="39A0425B" wp14:editId="541E607E">
            <wp:extent cx="1181100" cy="1248545"/>
            <wp:effectExtent l="0" t="0" r="0" b="8890"/>
            <wp:docPr id="3" name="Picture 3" descr="C:\Users\OSAGIE ERIBO\Desktop\Osagie Eribo\Documents\CREDENTIALS\Eribo Osagie's 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AGIE ERIBO\Desktop\Osagie Eribo\Documents\CREDENTIALS\Eribo Osagie's passpor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778" cy="12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5F8D" w:rsidRPr="005373D1">
        <w:rPr>
          <w:lang w:val="en-NZ"/>
        </w:rPr>
        <w:br/>
      </w:r>
    </w:p>
    <w:p w:rsidR="00535F8D" w:rsidRPr="005373D1" w:rsidRDefault="00535F8D" w:rsidP="00535F8D">
      <w:pPr>
        <w:autoSpaceDE w:val="0"/>
        <w:autoSpaceDN w:val="0"/>
        <w:adjustRightInd w:val="0"/>
        <w:jc w:val="left"/>
        <w:rPr>
          <w:lang w:val="en-NZ"/>
        </w:rPr>
      </w:pPr>
      <w:r w:rsidRPr="005373D1">
        <w:rPr>
          <w:lang w:val="en-NZ"/>
        </w:rPr>
        <w:t>Full Name:</w:t>
      </w:r>
      <w:r w:rsidR="005373D1" w:rsidRPr="005373D1">
        <w:rPr>
          <w:lang w:val="en-NZ"/>
        </w:rPr>
        <w:t xml:space="preserve"> Osagie Aiwerioghene Eribo</w:t>
      </w:r>
    </w:p>
    <w:p w:rsidR="00535F8D" w:rsidRPr="005373D1" w:rsidRDefault="00535F8D" w:rsidP="00535F8D">
      <w:pPr>
        <w:autoSpaceDE w:val="0"/>
        <w:autoSpaceDN w:val="0"/>
        <w:adjustRightInd w:val="0"/>
        <w:jc w:val="left"/>
        <w:rPr>
          <w:b/>
          <w:lang w:val="en-NZ"/>
        </w:rPr>
      </w:pPr>
      <w:r w:rsidRPr="005373D1">
        <w:rPr>
          <w:lang w:val="en-NZ"/>
        </w:rPr>
        <w:t>Contact number:</w:t>
      </w:r>
      <w:r w:rsidR="005373D1" w:rsidRPr="005373D1">
        <w:rPr>
          <w:lang w:val="en-NZ"/>
        </w:rPr>
        <w:t xml:space="preserve"> +2347035036188</w:t>
      </w:r>
      <w:r w:rsidRPr="005373D1">
        <w:rPr>
          <w:lang w:val="en-NZ"/>
        </w:rPr>
        <w:br/>
        <w:t>Twitter account</w:t>
      </w:r>
      <w:proofErr w:type="gramStart"/>
      <w:r w:rsidRPr="005373D1">
        <w:rPr>
          <w:lang w:val="en-NZ"/>
        </w:rPr>
        <w:t>:</w:t>
      </w:r>
      <w:proofErr w:type="gramEnd"/>
      <w:r w:rsidRPr="005373D1">
        <w:rPr>
          <w:lang w:val="en-NZ"/>
        </w:rPr>
        <w:br/>
        <w:t>Linked In account:</w:t>
      </w:r>
    </w:p>
    <w:p w:rsidR="00535F8D" w:rsidRPr="005373D1" w:rsidRDefault="00535F8D" w:rsidP="00535F8D">
      <w:pPr>
        <w:autoSpaceDE w:val="0"/>
        <w:autoSpaceDN w:val="0"/>
        <w:adjustRightInd w:val="0"/>
        <w:jc w:val="left"/>
        <w:rPr>
          <w:lang w:val="en-NZ"/>
        </w:rPr>
      </w:pPr>
      <w:r w:rsidRPr="005373D1">
        <w:rPr>
          <w:lang w:val="en-NZ"/>
        </w:rPr>
        <w:t>S</w:t>
      </w:r>
      <w:r w:rsidR="005373D1" w:rsidRPr="005373D1">
        <w:rPr>
          <w:lang w:val="en-NZ"/>
        </w:rPr>
        <w:t>ession name/ number</w:t>
      </w:r>
      <w:proofErr w:type="gramStart"/>
      <w:r w:rsidR="005373D1" w:rsidRPr="005373D1">
        <w:rPr>
          <w:lang w:val="en-NZ"/>
        </w:rPr>
        <w:t>:</w:t>
      </w:r>
      <w:proofErr w:type="gramEnd"/>
      <w:r w:rsidR="005373D1" w:rsidRPr="005373D1">
        <w:rPr>
          <w:lang w:val="en-NZ"/>
        </w:rPr>
        <w:br/>
        <w:t>Category: (</w:t>
      </w:r>
      <w:r w:rsidR="00A810CA">
        <w:rPr>
          <w:lang w:val="en-NZ"/>
        </w:rPr>
        <w:t>O</w:t>
      </w:r>
      <w:r w:rsidR="000B6619">
        <w:rPr>
          <w:lang w:val="en-NZ"/>
        </w:rPr>
        <w:t>ral</w:t>
      </w:r>
      <w:r w:rsidRPr="005373D1">
        <w:rPr>
          <w:lang w:val="en-NZ"/>
        </w:rPr>
        <w:t xml:space="preserve"> presentation)</w:t>
      </w:r>
    </w:p>
    <w:p w:rsidR="00535F8D" w:rsidRDefault="00535F8D" w:rsidP="00535F8D">
      <w:pPr>
        <w:autoSpaceDE w:val="0"/>
        <w:autoSpaceDN w:val="0"/>
        <w:adjustRightInd w:val="0"/>
        <w:jc w:val="left"/>
        <w:rPr>
          <w:lang w:val="en-IN"/>
        </w:rPr>
      </w:pPr>
      <w:r w:rsidRPr="005373D1">
        <w:rPr>
          <w:lang w:val="en-NZ"/>
        </w:rPr>
        <w:t>Passport Number</w:t>
      </w:r>
      <w:r w:rsidRPr="005373D1">
        <w:rPr>
          <w:lang w:val="en-IN"/>
        </w:rPr>
        <w:t>:</w:t>
      </w:r>
      <w:r w:rsidR="005373D1">
        <w:rPr>
          <w:lang w:val="en-IN"/>
        </w:rPr>
        <w:t xml:space="preserve"> </w:t>
      </w:r>
      <w:r w:rsidR="005373D1" w:rsidRPr="005373D1">
        <w:rPr>
          <w:lang w:val="en-IN"/>
        </w:rPr>
        <w:t>A08963212</w:t>
      </w:r>
    </w:p>
    <w:p w:rsidR="00627233" w:rsidRPr="005373D1" w:rsidRDefault="00627233" w:rsidP="00535F8D">
      <w:pPr>
        <w:autoSpaceDE w:val="0"/>
        <w:autoSpaceDN w:val="0"/>
        <w:adjustRightInd w:val="0"/>
        <w:jc w:val="left"/>
        <w:rPr>
          <w:lang w:val="en-NZ"/>
        </w:rPr>
      </w:pPr>
      <w:r w:rsidRPr="005373D1">
        <w:t xml:space="preserve">Email: </w:t>
      </w:r>
      <w:hyperlink r:id="rId7" w:history="1">
        <w:r w:rsidRPr="005373D1">
          <w:rPr>
            <w:rStyle w:val="Hyperlink"/>
            <w:rFonts w:eastAsia="MS Mincho"/>
          </w:rPr>
          <w:t>osagie.eribo@uniben.edu</w:t>
        </w:r>
      </w:hyperlink>
    </w:p>
    <w:p w:rsidR="00C832BA" w:rsidRPr="005373D1" w:rsidRDefault="00C832BA"/>
    <w:sectPr w:rsidR="00C832BA" w:rsidRPr="005373D1" w:rsidSect="00535F8D">
      <w:type w:val="continuous"/>
      <w:pgSz w:w="11909" w:h="16834" w:code="9"/>
      <w:pgMar w:top="1080" w:right="734" w:bottom="2434" w:left="734" w:header="720" w:footer="720" w:gutter="0"/>
      <w:cols w:num="2" w:space="2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C2B57"/>
    <w:multiLevelType w:val="hybridMultilevel"/>
    <w:tmpl w:val="67CEA7A8"/>
    <w:lvl w:ilvl="0" w:tplc="2C0C57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8D"/>
    <w:rsid w:val="0001014F"/>
    <w:rsid w:val="000B6619"/>
    <w:rsid w:val="00202320"/>
    <w:rsid w:val="00341607"/>
    <w:rsid w:val="00436FDA"/>
    <w:rsid w:val="004A603C"/>
    <w:rsid w:val="00535F8D"/>
    <w:rsid w:val="005373D1"/>
    <w:rsid w:val="005A1633"/>
    <w:rsid w:val="00627233"/>
    <w:rsid w:val="006F0804"/>
    <w:rsid w:val="0079439B"/>
    <w:rsid w:val="007C47A8"/>
    <w:rsid w:val="00966FF9"/>
    <w:rsid w:val="00A810CA"/>
    <w:rsid w:val="00C832BA"/>
    <w:rsid w:val="00E56BA7"/>
    <w:rsid w:val="00F8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F8D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535F8D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535F8D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535F8D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535F8D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8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5F8D"/>
    <w:pPr>
      <w:ind w:left="720"/>
      <w:contextualSpacing/>
    </w:pPr>
  </w:style>
  <w:style w:type="character" w:styleId="Hyperlink">
    <w:name w:val="Hyperlink"/>
    <w:uiPriority w:val="99"/>
    <w:unhideWhenUsed/>
    <w:rsid w:val="00535F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F8D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535F8D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535F8D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535F8D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535F8D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8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5F8D"/>
    <w:pPr>
      <w:ind w:left="720"/>
      <w:contextualSpacing/>
    </w:pPr>
  </w:style>
  <w:style w:type="character" w:styleId="Hyperlink">
    <w:name w:val="Hyperlink"/>
    <w:uiPriority w:val="99"/>
    <w:unhideWhenUsed/>
    <w:rsid w:val="00535F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sagie.eribo@unibe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OSAGIE ERIBO</dc:creator>
  <cp:lastModifiedBy>OSAGIE ERIBO</cp:lastModifiedBy>
  <cp:revision>13</cp:revision>
  <dcterms:created xsi:type="dcterms:W3CDTF">2018-01-12T11:56:00Z</dcterms:created>
  <dcterms:modified xsi:type="dcterms:W3CDTF">2018-01-12T12:35:00Z</dcterms:modified>
</cp:coreProperties>
</file>