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EB0" w:rsidRPr="00790EB0" w:rsidRDefault="00790EB0" w:rsidP="00790EB0">
      <w:pPr>
        <w:shd w:val="clear" w:color="auto" w:fill="FFFFFF"/>
        <w:bidi w:val="0"/>
        <w:spacing w:before="240" w:after="120" w:line="324" w:lineRule="atLeast"/>
        <w:outlineLvl w:val="0"/>
        <w:rPr>
          <w:rFonts w:eastAsia="Times New Roman" w:cstheme="minorHAnsi"/>
          <w:b/>
          <w:bCs/>
          <w:color w:val="000000"/>
          <w:kern w:val="36"/>
          <w:sz w:val="24"/>
          <w:szCs w:val="24"/>
        </w:rPr>
      </w:pPr>
      <w:r w:rsidRPr="00790EB0">
        <w:rPr>
          <w:rFonts w:eastAsia="Times New Roman" w:cstheme="minorHAnsi"/>
          <w:b/>
          <w:bCs/>
          <w:color w:val="000000"/>
          <w:kern w:val="36"/>
          <w:sz w:val="24"/>
          <w:szCs w:val="24"/>
        </w:rPr>
        <w:t xml:space="preserve">Heart failure and </w:t>
      </w:r>
      <w:r w:rsidR="00CA31F5">
        <w:rPr>
          <w:rFonts w:eastAsia="Times New Roman" w:cstheme="minorHAnsi"/>
          <w:b/>
          <w:bCs/>
          <w:color w:val="000000"/>
          <w:kern w:val="36"/>
          <w:sz w:val="24"/>
          <w:szCs w:val="24"/>
        </w:rPr>
        <w:t>Dementia</w:t>
      </w:r>
      <w:bookmarkStart w:id="0" w:name="_GoBack"/>
      <w:bookmarkEnd w:id="0"/>
      <w:r w:rsidRPr="00790EB0">
        <w:rPr>
          <w:rFonts w:eastAsia="Times New Roman" w:cstheme="minorHAnsi"/>
          <w:b/>
          <w:bCs/>
          <w:color w:val="000000"/>
          <w:kern w:val="36"/>
          <w:sz w:val="24"/>
          <w:szCs w:val="24"/>
        </w:rPr>
        <w:t>:</w:t>
      </w:r>
      <w:r w:rsidRPr="00790EB0">
        <w:rPr>
          <w:sz w:val="24"/>
          <w:szCs w:val="24"/>
        </w:rPr>
        <w:t xml:space="preserve"> </w:t>
      </w:r>
      <w:r w:rsidRPr="00790EB0">
        <w:rPr>
          <w:b/>
          <w:bCs/>
          <w:sz w:val="24"/>
          <w:szCs w:val="24"/>
        </w:rPr>
        <w:t>C</w:t>
      </w:r>
      <w:r w:rsidRPr="00790EB0">
        <w:rPr>
          <w:b/>
          <w:bCs/>
          <w:sz w:val="24"/>
          <w:szCs w:val="24"/>
        </w:rPr>
        <w:t>ardiogenic dementia</w:t>
      </w:r>
    </w:p>
    <w:p w:rsidR="00790EB0" w:rsidRPr="00790EB0" w:rsidRDefault="00790EB0" w:rsidP="00790EB0">
      <w:pPr>
        <w:shd w:val="clear" w:color="auto" w:fill="FFFFFF"/>
        <w:bidi w:val="0"/>
        <w:spacing w:before="240" w:after="120" w:line="324" w:lineRule="atLeast"/>
        <w:outlineLvl w:val="0"/>
        <w:rPr>
          <w:rFonts w:eastAsia="Times New Roman" w:cstheme="minorHAnsi"/>
          <w:color w:val="000000"/>
          <w:kern w:val="36"/>
          <w:sz w:val="24"/>
          <w:szCs w:val="24"/>
        </w:rPr>
      </w:pPr>
      <w:r w:rsidRPr="00790EB0">
        <w:rPr>
          <w:rFonts w:eastAsia="Times New Roman" w:cstheme="minorHAnsi"/>
          <w:color w:val="000000"/>
          <w:kern w:val="36"/>
          <w:sz w:val="24"/>
          <w:szCs w:val="24"/>
        </w:rPr>
        <w:t>Samer Ellahham, MD, FACC, Nour Ellahham</w:t>
      </w:r>
    </w:p>
    <w:p w:rsidR="00790EB0" w:rsidRPr="00790EB0" w:rsidRDefault="00790EB0" w:rsidP="00790EB0">
      <w:pPr>
        <w:shd w:val="clear" w:color="auto" w:fill="FFFFFF"/>
        <w:bidi w:val="0"/>
        <w:spacing w:before="240" w:after="120" w:line="324" w:lineRule="atLeast"/>
        <w:outlineLvl w:val="0"/>
        <w:rPr>
          <w:rFonts w:eastAsia="Times New Roman" w:cstheme="minorHAnsi"/>
          <w:color w:val="000000"/>
          <w:kern w:val="36"/>
          <w:sz w:val="24"/>
          <w:szCs w:val="24"/>
        </w:rPr>
      </w:pPr>
      <w:r w:rsidRPr="00790EB0">
        <w:rPr>
          <w:color w:val="000000"/>
          <w:sz w:val="24"/>
          <w:szCs w:val="24"/>
          <w:shd w:val="clear" w:color="auto" w:fill="FFFFFF"/>
        </w:rPr>
        <w:t xml:space="preserve">Dementia and heart failure both represent growing social, healthcare and economic problems. The most common form of dementia is Alzheimer′s disease, and the major risk factor for its development is increasing age. Other known risk factors include family history, hypertension and hypotension, high cholesterol levels, low levels of physical activity and of education, obesity, </w:t>
      </w:r>
      <w:r>
        <w:rPr>
          <w:color w:val="000000"/>
          <w:sz w:val="24"/>
          <w:szCs w:val="24"/>
          <w:shd w:val="clear" w:color="auto" w:fill="FFFFFF"/>
        </w:rPr>
        <w:t xml:space="preserve">genetics and </w:t>
      </w:r>
      <w:r w:rsidRPr="00790EB0">
        <w:rPr>
          <w:color w:val="000000"/>
          <w:sz w:val="24"/>
          <w:szCs w:val="24"/>
          <w:shd w:val="clear" w:color="auto" w:fill="FFFFFF"/>
        </w:rPr>
        <w:t xml:space="preserve">recently </w:t>
      </w:r>
      <w:r>
        <w:rPr>
          <w:color w:val="000000"/>
          <w:sz w:val="24"/>
          <w:szCs w:val="24"/>
          <w:shd w:val="clear" w:color="auto" w:fill="FFFFFF"/>
        </w:rPr>
        <w:t xml:space="preserve">heart failure. </w:t>
      </w:r>
      <w:r w:rsidRPr="00790EB0">
        <w:rPr>
          <w:color w:val="000000"/>
          <w:sz w:val="24"/>
          <w:szCs w:val="24"/>
          <w:shd w:val="clear" w:color="auto" w:fill="FFFFFF"/>
        </w:rPr>
        <w:t>Decreased cerebral blood flow and neurohormonal activation due to heart failure may contribute to the dysfunction of the neurovascular unit and cause an energy crisis in neurons. The impaired clearance of amyloid beta and hyperphosphorylation of tau protein, result</w:t>
      </w:r>
      <w:r>
        <w:rPr>
          <w:color w:val="000000"/>
          <w:sz w:val="24"/>
          <w:szCs w:val="24"/>
          <w:shd w:val="clear" w:color="auto" w:fill="FFFFFF"/>
        </w:rPr>
        <w:t>s</w:t>
      </w:r>
      <w:r w:rsidRPr="00790EB0">
        <w:rPr>
          <w:color w:val="000000"/>
          <w:sz w:val="24"/>
          <w:szCs w:val="24"/>
          <w:shd w:val="clear" w:color="auto" w:fill="FFFFFF"/>
        </w:rPr>
        <w:t xml:space="preserve"> in the formation of amyloid beta plaques and neurofibrillary tangles. </w:t>
      </w:r>
      <w:r w:rsidRPr="00790EB0">
        <w:rPr>
          <w:sz w:val="24"/>
          <w:szCs w:val="24"/>
        </w:rPr>
        <w:t xml:space="preserve">An interdisciplinary approach towards elderly patients is </w:t>
      </w:r>
      <w:r w:rsidR="00771594">
        <w:rPr>
          <w:sz w:val="24"/>
          <w:szCs w:val="24"/>
        </w:rPr>
        <w:t>needed.</w:t>
      </w:r>
      <w:r w:rsidRPr="00790EB0">
        <w:rPr>
          <w:sz w:val="24"/>
          <w:szCs w:val="24"/>
        </w:rPr>
        <w:t xml:space="preserve"> </w:t>
      </w:r>
      <w:r w:rsidR="00771594" w:rsidRPr="00790EB0">
        <w:rPr>
          <w:sz w:val="24"/>
          <w:szCs w:val="24"/>
        </w:rPr>
        <w:t xml:space="preserve">Better understanding of such </w:t>
      </w:r>
      <w:r w:rsidR="00771594">
        <w:rPr>
          <w:sz w:val="24"/>
          <w:szCs w:val="24"/>
        </w:rPr>
        <w:t xml:space="preserve">newly understood </w:t>
      </w:r>
      <w:r w:rsidR="00771594" w:rsidRPr="00790EB0">
        <w:rPr>
          <w:sz w:val="24"/>
          <w:szCs w:val="24"/>
        </w:rPr>
        <w:t>relationships may result in benefit for elderly patients from appropriate evidence-based treatment</w:t>
      </w:r>
      <w:r w:rsidR="00771594">
        <w:rPr>
          <w:sz w:val="24"/>
          <w:szCs w:val="24"/>
        </w:rPr>
        <w:t>. N</w:t>
      </w:r>
      <w:r w:rsidR="00771594" w:rsidRPr="00790EB0">
        <w:rPr>
          <w:sz w:val="24"/>
          <w:szCs w:val="24"/>
        </w:rPr>
        <w:t>euro</w:t>
      </w:r>
      <w:r w:rsidR="00771594">
        <w:rPr>
          <w:sz w:val="24"/>
          <w:szCs w:val="24"/>
        </w:rPr>
        <w:t>-cardiology</w:t>
      </w:r>
      <w:r w:rsidRPr="00790EB0">
        <w:rPr>
          <w:sz w:val="24"/>
          <w:szCs w:val="24"/>
        </w:rPr>
        <w:t xml:space="preserve"> </w:t>
      </w:r>
      <w:r w:rsidR="00771594">
        <w:rPr>
          <w:sz w:val="24"/>
          <w:szCs w:val="24"/>
        </w:rPr>
        <w:t xml:space="preserve">field helps </w:t>
      </w:r>
      <w:r w:rsidRPr="00790EB0">
        <w:rPr>
          <w:sz w:val="24"/>
          <w:szCs w:val="24"/>
        </w:rPr>
        <w:t>integrat</w:t>
      </w:r>
      <w:r w:rsidR="00771594">
        <w:rPr>
          <w:sz w:val="24"/>
          <w:szCs w:val="24"/>
        </w:rPr>
        <w:t>es</w:t>
      </w:r>
      <w:r w:rsidRPr="00790EB0">
        <w:rPr>
          <w:sz w:val="24"/>
          <w:szCs w:val="24"/>
        </w:rPr>
        <w:t xml:space="preserve"> medical knowledge of interactions between chronic degenerative and cardiovascular diseases and appl</w:t>
      </w:r>
      <w:r w:rsidR="00771594">
        <w:rPr>
          <w:sz w:val="24"/>
          <w:szCs w:val="24"/>
        </w:rPr>
        <w:t>ies</w:t>
      </w:r>
      <w:r w:rsidRPr="00790EB0">
        <w:rPr>
          <w:sz w:val="24"/>
          <w:szCs w:val="24"/>
        </w:rPr>
        <w:t xml:space="preserve"> this knowledge in clinical practice. </w:t>
      </w:r>
    </w:p>
    <w:p w:rsidR="006B07C4" w:rsidRPr="00790EB0" w:rsidRDefault="006B07C4" w:rsidP="00790EB0">
      <w:pPr>
        <w:jc w:val="right"/>
        <w:rPr>
          <w:rFonts w:hint="cs"/>
          <w:rtl/>
          <w:lang w:bidi="ar-SY"/>
        </w:rPr>
      </w:pPr>
    </w:p>
    <w:sectPr w:rsidR="006B07C4" w:rsidRPr="00790EB0"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B0"/>
    <w:rsid w:val="002B6DF6"/>
    <w:rsid w:val="006B07C4"/>
    <w:rsid w:val="00771594"/>
    <w:rsid w:val="00790EB0"/>
    <w:rsid w:val="00CA31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B3A4F"/>
  <w15:chartTrackingRefBased/>
  <w15:docId w15:val="{0645B2C5-AAA3-445C-8B1B-0DA921942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0EB0"/>
    <w:rPr>
      <w:color w:val="0000FF"/>
      <w:u w:val="single"/>
    </w:rPr>
  </w:style>
  <w:style w:type="character" w:styleId="Emphasis">
    <w:name w:val="Emphasis"/>
    <w:basedOn w:val="DefaultParagraphFont"/>
    <w:uiPriority w:val="20"/>
    <w:qFormat/>
    <w:rsid w:val="00790E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07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2</cp:revision>
  <dcterms:created xsi:type="dcterms:W3CDTF">2018-08-05T09:52:00Z</dcterms:created>
  <dcterms:modified xsi:type="dcterms:W3CDTF">2018-08-05T09:52:00Z</dcterms:modified>
</cp:coreProperties>
</file>