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EEE" w:rsidRDefault="00C56EEE" w:rsidP="00C56EEE">
      <w:pPr>
        <w:jc w:val="center"/>
      </w:pPr>
      <w:r>
        <w:rPr>
          <w:rFonts w:ascii="Times New Roman" w:hAnsi="Times New Roman" w:cs="Times New Roman"/>
          <w:b/>
          <w:color w:val="000000"/>
          <w:sz w:val="28"/>
        </w:rPr>
        <w:t xml:space="preserve">Psychological Dimensions of Climate Change: Perceptions, Collective Efficacy and Responses in Berehet District, North </w:t>
      </w:r>
      <w:proofErr w:type="spellStart"/>
      <w:r>
        <w:rPr>
          <w:rFonts w:ascii="Times New Roman" w:hAnsi="Times New Roman" w:cs="Times New Roman"/>
          <w:b/>
          <w:color w:val="000000"/>
          <w:sz w:val="28"/>
        </w:rPr>
        <w:t>Shoa</w:t>
      </w:r>
      <w:proofErr w:type="spellEnd"/>
      <w:r>
        <w:rPr>
          <w:rFonts w:ascii="Times New Roman" w:hAnsi="Times New Roman" w:cs="Times New Roman"/>
          <w:b/>
          <w:color w:val="000000"/>
          <w:sz w:val="28"/>
        </w:rPr>
        <w:t>, Ethiopia</w:t>
      </w:r>
    </w:p>
    <w:p w:rsidR="00C56EEE" w:rsidRDefault="00C56EEE" w:rsidP="00C56EEE"/>
    <w:p w:rsidR="00C56EEE" w:rsidRPr="00A5605F" w:rsidRDefault="00C56EEE" w:rsidP="00C56EEE">
      <w:pPr>
        <w:pStyle w:val="BodyText"/>
        <w:spacing w:line="240" w:lineRule="auto"/>
      </w:pPr>
      <w:r>
        <w:rPr>
          <w:rFonts w:ascii="Times New Roman" w:hAnsi="Times New Roman" w:cs="Times New Roman"/>
        </w:rPr>
        <w:t>Desalegn Yayeh Ayal</w:t>
      </w:r>
      <w:r>
        <w:rPr>
          <w:rFonts w:ascii="Times New Roman" w:hAnsi="Times New Roman" w:cs="Times New Roman"/>
          <w:vertAlign w:val="superscript"/>
        </w:rPr>
        <w:t>1</w:t>
      </w:r>
      <w:r>
        <w:rPr>
          <w:rFonts w:ascii="Times New Roman" w:hAnsi="Times New Roman" w:cs="Times New Roman"/>
        </w:rPr>
        <w:t>,</w:t>
      </w:r>
      <w:r>
        <w:rPr>
          <w:rFonts w:ascii="Times New Roman" w:hAnsi="Times New Roman" w:cs="Times New Roman"/>
          <w:vertAlign w:val="superscript"/>
        </w:rPr>
        <w:t xml:space="preserve"> </w:t>
      </w:r>
      <w:r>
        <w:rPr>
          <w:rFonts w:ascii="Times New Roman" w:hAnsi="Times New Roman" w:cs="Times New Roman"/>
        </w:rPr>
        <w:t xml:space="preserve">Kassahun </w:t>
      </w:r>
      <w:proofErr w:type="spellStart"/>
      <w:r>
        <w:rPr>
          <w:rFonts w:ascii="Times New Roman" w:hAnsi="Times New Roman" w:cs="Times New Roman"/>
        </w:rPr>
        <w:t>Tilahun</w:t>
      </w:r>
      <w:proofErr w:type="spellEnd"/>
      <w:r>
        <w:rPr>
          <w:rFonts w:ascii="Times New Roman" w:hAnsi="Times New Roman" w:cs="Times New Roman"/>
        </w:rPr>
        <w:t xml:space="preserve"> Dessie</w:t>
      </w:r>
      <w:r>
        <w:rPr>
          <w:rFonts w:ascii="Times New Roman" w:hAnsi="Times New Roman" w:cs="Times New Roman"/>
          <w:vertAlign w:val="superscript"/>
        </w:rPr>
        <w:t xml:space="preserve">2 </w:t>
      </w:r>
    </w:p>
    <w:p w:rsidR="00C56EEE" w:rsidRDefault="00C56EEE" w:rsidP="00C56EEE">
      <w:pPr>
        <w:pStyle w:val="BodyText"/>
        <w:rPr>
          <w:rFonts w:ascii="Times New Roman" w:hAnsi="Times New Roman" w:cs="Times New Roman"/>
        </w:rPr>
      </w:pPr>
    </w:p>
    <w:p w:rsidR="00C56EEE" w:rsidRDefault="00C56EEE" w:rsidP="00C56EEE">
      <w:pPr>
        <w:pStyle w:val="BodyText"/>
        <w:numPr>
          <w:ilvl w:val="0"/>
          <w:numId w:val="1"/>
        </w:numPr>
        <w:spacing w:after="0" w:line="240" w:lineRule="auto"/>
      </w:pPr>
      <w:r>
        <w:rPr>
          <w:rFonts w:ascii="Times New Roman" w:hAnsi="Times New Roman" w:cs="Times New Roman"/>
          <w:i/>
          <w:iCs/>
          <w:sz w:val="21"/>
          <w:szCs w:val="21"/>
        </w:rPr>
        <w:t>Center for Food Security Studies, College of Development Studies, Addis Ababa University, Ethiopia.</w:t>
      </w:r>
    </w:p>
    <w:p w:rsidR="00C56EEE" w:rsidRPr="00EA4296" w:rsidRDefault="00C56EEE" w:rsidP="00C56EEE">
      <w:pPr>
        <w:pStyle w:val="BodyText"/>
        <w:numPr>
          <w:ilvl w:val="0"/>
          <w:numId w:val="1"/>
        </w:numPr>
        <w:spacing w:after="0" w:line="240" w:lineRule="auto"/>
      </w:pPr>
      <w:r>
        <w:rPr>
          <w:rFonts w:ascii="Times New Roman" w:eastAsia="Times New Roman" w:hAnsi="Times New Roman" w:cs="Times New Roman"/>
          <w:i/>
          <w:iCs/>
          <w:sz w:val="21"/>
          <w:szCs w:val="21"/>
        </w:rPr>
        <w:t xml:space="preserve"> </w:t>
      </w:r>
      <w:r>
        <w:rPr>
          <w:rFonts w:ascii="Times New Roman" w:hAnsi="Times New Roman" w:cs="Times New Roman"/>
          <w:i/>
          <w:iCs/>
          <w:sz w:val="21"/>
          <w:szCs w:val="21"/>
        </w:rPr>
        <w:t xml:space="preserve">Department of Psychology, College of Social Science, </w:t>
      </w:r>
      <w:proofErr w:type="spellStart"/>
      <w:r>
        <w:rPr>
          <w:rFonts w:ascii="Times New Roman" w:hAnsi="Times New Roman" w:cs="Times New Roman"/>
          <w:i/>
          <w:iCs/>
          <w:sz w:val="21"/>
          <w:szCs w:val="21"/>
        </w:rPr>
        <w:t>Debre</w:t>
      </w:r>
      <w:proofErr w:type="spellEnd"/>
      <w:r>
        <w:rPr>
          <w:rFonts w:ascii="Times New Roman" w:hAnsi="Times New Roman" w:cs="Times New Roman"/>
          <w:i/>
          <w:iCs/>
          <w:sz w:val="21"/>
          <w:szCs w:val="21"/>
        </w:rPr>
        <w:t xml:space="preserve"> </w:t>
      </w:r>
      <w:proofErr w:type="spellStart"/>
      <w:r>
        <w:rPr>
          <w:rFonts w:ascii="Times New Roman" w:hAnsi="Times New Roman" w:cs="Times New Roman"/>
          <w:i/>
          <w:iCs/>
          <w:sz w:val="21"/>
          <w:szCs w:val="21"/>
        </w:rPr>
        <w:t>Berhan</w:t>
      </w:r>
      <w:proofErr w:type="spellEnd"/>
      <w:r>
        <w:rPr>
          <w:rFonts w:ascii="Times New Roman" w:hAnsi="Times New Roman" w:cs="Times New Roman"/>
          <w:i/>
          <w:iCs/>
          <w:sz w:val="21"/>
          <w:szCs w:val="21"/>
        </w:rPr>
        <w:t xml:space="preserve"> University, Ethiopia</w:t>
      </w:r>
    </w:p>
    <w:p w:rsidR="00C56EEE" w:rsidRDefault="00C56EEE" w:rsidP="00C56EEE">
      <w:pPr>
        <w:pStyle w:val="BodyText"/>
        <w:spacing w:after="0"/>
        <w:ind w:left="720"/>
        <w:rPr>
          <w:rFonts w:ascii="Times New Roman" w:hAnsi="Times New Roman" w:cs="Times New Roman"/>
          <w:sz w:val="20"/>
          <w:szCs w:val="20"/>
        </w:rPr>
      </w:pPr>
    </w:p>
    <w:p w:rsidR="00C56EEE" w:rsidRPr="00FE193A" w:rsidRDefault="00C56EEE" w:rsidP="00C56EEE">
      <w:pPr>
        <w:pStyle w:val="BodyText"/>
        <w:spacing w:line="240" w:lineRule="auto"/>
        <w:rPr>
          <w:b/>
        </w:rPr>
      </w:pPr>
      <w:r w:rsidRPr="00FE193A">
        <w:rPr>
          <w:rFonts w:ascii="Times New Roman" w:hAnsi="Times New Roman" w:cs="Times New Roman"/>
          <w:b/>
        </w:rPr>
        <w:t>Abstract</w:t>
      </w:r>
    </w:p>
    <w:p w:rsidR="00C56EEE" w:rsidRDefault="00C56EEE" w:rsidP="00C56EEE">
      <w:pPr>
        <w:pStyle w:val="BodyText"/>
        <w:spacing w:after="0" w:line="360" w:lineRule="auto"/>
        <w:jc w:val="both"/>
        <w:rPr>
          <w:rFonts w:ascii="Times New Roman" w:hAnsi="Times New Roman" w:cs="Times New Roman"/>
        </w:rPr>
      </w:pPr>
      <w:r>
        <w:rPr>
          <w:rFonts w:ascii="Times New Roman" w:hAnsi="Times New Roman" w:cs="Times New Roman"/>
        </w:rPr>
        <w:t xml:space="preserve">Human behavior has caused the earth’s temperature   rise </w:t>
      </w:r>
      <w:r w:rsidRPr="00DD5ECA">
        <w:rPr>
          <w:rFonts w:ascii="Times New Roman" w:hAnsi="Times New Roman" w:cs="Times New Roman"/>
          <w:highlight w:val="yellow"/>
        </w:rPr>
        <w:t xml:space="preserve">and </w:t>
      </w:r>
      <w:r>
        <w:rPr>
          <w:rFonts w:ascii="Times New Roman" w:hAnsi="Times New Roman" w:cs="Times New Roman"/>
          <w:highlight w:val="yellow"/>
        </w:rPr>
        <w:t>altered</w:t>
      </w:r>
      <w:r w:rsidRPr="00DD5ECA">
        <w:rPr>
          <w:rFonts w:ascii="Times New Roman" w:hAnsi="Times New Roman" w:cs="Times New Roman"/>
          <w:highlight w:val="yellow"/>
        </w:rPr>
        <w:t xml:space="preserve"> rainfall distribution</w:t>
      </w:r>
      <w:r>
        <w:rPr>
          <w:rFonts w:ascii="Times New Roman" w:hAnsi="Times New Roman" w:cs="Times New Roman"/>
        </w:rPr>
        <w:t xml:space="preserve"> behavior than it has been ever in the past centuries. Impacts of climate variability are worst in Ethiopia, where rain fed agriculture is widely practiced. This research was conducted to assess farmers’ vulnerability and their collective and individual response mechanism to climate variability and extremes.</w:t>
      </w:r>
      <w:r>
        <w:rPr>
          <w:rFonts w:ascii="Times New Roman" w:hAnsi="Times New Roman" w:cs="Times New Roman"/>
          <w:highlight w:val="yellow"/>
        </w:rPr>
        <w:t xml:space="preserve"> </w:t>
      </w:r>
      <w:r w:rsidRPr="004B3048">
        <w:rPr>
          <w:rFonts w:ascii="Times New Roman" w:hAnsi="Times New Roman" w:cs="Times New Roman"/>
        </w:rPr>
        <w:t xml:space="preserve">In this research sequential mixed research design was applied. In the first phase a total of 22 key informants and 32 </w:t>
      </w:r>
      <w:r w:rsidRPr="004B3048">
        <w:rPr>
          <w:rFonts w:ascii="Times New Roman" w:hAnsi="Times New Roman" w:cs="Times New Roman"/>
          <w:color w:val="FF0000"/>
        </w:rPr>
        <w:t>and</w:t>
      </w:r>
      <w:r w:rsidRPr="004B3048">
        <w:rPr>
          <w:rFonts w:ascii="Times New Roman" w:hAnsi="Times New Roman" w:cs="Times New Roman"/>
        </w:rPr>
        <w:t xml:space="preserve"> FGD participants were purposely selected for the qualitative data. Quantitative data was secured from 124 randomly selected farmers through questionnaire. Three decade of areal grid temperature and rainfall data was also collected from National Meteorological Agency. Appropriate qualitative and </w:t>
      </w:r>
      <w:r w:rsidRPr="004B3048">
        <w:rPr>
          <w:rFonts w:ascii="Times New Roman" w:hAnsi="Times New Roman" w:cs="Times New Roman"/>
          <w:color w:val="FF0000"/>
        </w:rPr>
        <w:t>quantitative</w:t>
      </w:r>
      <w:r w:rsidRPr="004B3048">
        <w:rPr>
          <w:rFonts w:ascii="Times New Roman" w:hAnsi="Times New Roman" w:cs="Times New Roman"/>
        </w:rPr>
        <w:t xml:space="preserve"> data analysis techniques were employed. Accordingly, the</w:t>
      </w:r>
      <w:r>
        <w:rPr>
          <w:rFonts w:ascii="Times New Roman" w:hAnsi="Times New Roman" w:cs="Times New Roman"/>
        </w:rPr>
        <w:t xml:space="preserve"> study revealed that the district has been experiencing a declining rainfall and increase in temperature. Persistent drought, low potential of surface and underground water, recurrent crop pests and animal diseases are adversely affecting farmers’ productivity. Farmers’ attributing of climate variability to the “annoyance of God” </w:t>
      </w:r>
      <w:r w:rsidRPr="005D272F">
        <w:rPr>
          <w:rFonts w:ascii="Times New Roman" w:hAnsi="Times New Roman" w:cs="Times New Roman"/>
        </w:rPr>
        <w:t>is decreasing.</w:t>
      </w:r>
      <w:r>
        <w:rPr>
          <w:rFonts w:ascii="Times New Roman" w:hAnsi="Times New Roman" w:cs="Times New Roman"/>
        </w:rPr>
        <w:t xml:space="preserve"> However, farmers’ collective efficacy to reverse the impact of drought was found to be low. Social loan services, burrowing crops from relatives, working through </w:t>
      </w:r>
      <w:proofErr w:type="spellStart"/>
      <w:r>
        <w:rPr>
          <w:rFonts w:ascii="Times New Roman" w:hAnsi="Times New Roman" w:cs="Times New Roman"/>
          <w:i/>
          <w:iCs/>
        </w:rPr>
        <w:t>Jegie</w:t>
      </w:r>
      <w:proofErr w:type="spellEnd"/>
      <w:r>
        <w:rPr>
          <w:rFonts w:ascii="Times New Roman" w:hAnsi="Times New Roman" w:cs="Times New Roman"/>
        </w:rPr>
        <w:t xml:space="preserve"> have been major indigenous responses while planting drought resistant crop varieties, rainwater harvesting, destocking, </w:t>
      </w:r>
      <w:r w:rsidRPr="004100F7">
        <w:rPr>
          <w:rFonts w:ascii="Times New Roman" w:hAnsi="Times New Roman" w:cs="Times New Roman"/>
          <w:highlight w:val="yellow"/>
        </w:rPr>
        <w:t>cut and carry</w:t>
      </w:r>
      <w:r>
        <w:rPr>
          <w:rFonts w:ascii="Times New Roman" w:hAnsi="Times New Roman" w:cs="Times New Roman"/>
        </w:rPr>
        <w:t xml:space="preserve"> livestock feeding and soil and water conservation measures were major planned adaptation responses to the adverse impacts of climate variability</w:t>
      </w:r>
      <w:r>
        <w:rPr>
          <w:rFonts w:ascii="Times New Roman" w:hAnsi="Times New Roman" w:cs="Times New Roman"/>
        </w:rPr>
        <w:t>.</w:t>
      </w:r>
    </w:p>
    <w:p w:rsidR="00C56EEE" w:rsidRDefault="00C56EEE" w:rsidP="00C56EEE">
      <w:pPr>
        <w:pStyle w:val="BodyText"/>
        <w:spacing w:after="0" w:line="360" w:lineRule="auto"/>
        <w:jc w:val="both"/>
        <w:rPr>
          <w:rFonts w:ascii="Times New Roman" w:hAnsi="Times New Roman" w:cs="Times New Roman"/>
        </w:rPr>
      </w:pPr>
    </w:p>
    <w:p w:rsidR="00C56EEE" w:rsidRDefault="00C56EEE" w:rsidP="00C56EEE">
      <w:pPr>
        <w:pStyle w:val="BodyText"/>
        <w:spacing w:after="0" w:line="360" w:lineRule="auto"/>
        <w:jc w:val="both"/>
      </w:pPr>
    </w:p>
    <w:p w:rsidR="00C56EEE" w:rsidRDefault="00C56EEE" w:rsidP="00C56EEE">
      <w:pPr>
        <w:pStyle w:val="BodyText"/>
        <w:spacing w:after="0" w:line="360" w:lineRule="auto"/>
        <w:jc w:val="both"/>
      </w:pPr>
      <w:r>
        <w:rPr>
          <w:rFonts w:ascii="Times New Roman" w:hAnsi="Times New Roman" w:cs="Times New Roman"/>
        </w:rPr>
        <w:t>Key Words: climate variability, psychology, vulnerability, farmers’ responses, collective efficacy</w:t>
      </w:r>
    </w:p>
    <w:p w:rsidR="004B1C75" w:rsidRDefault="004B1C75"/>
    <w:sectPr w:rsidR="004B1C75" w:rsidSect="004B1C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MS Gothic"/>
    <w:charset w:val="80"/>
    <w:family w:val="roman"/>
    <w:pitch w:val="default"/>
    <w:sig w:usb0="00000000" w:usb1="00000000" w:usb2="00000000" w:usb3="00000000" w:csb0="00000000" w:csb1="00000000"/>
  </w:font>
  <w:font w:name="Noto Sans CJK SC Regular">
    <w:altName w:val="Times New Roman"/>
    <w:charset w:val="01"/>
    <w:family w:val="auto"/>
    <w:pitch w:val="variable"/>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rPr>
        <w:rFonts w:ascii="Times New Roman" w:hAnsi="Times New Roman" w:cs="Times New Roman"/>
        <w:i/>
        <w:iCs/>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C56EEE"/>
    <w:rsid w:val="004B1C75"/>
    <w:rsid w:val="00C56E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EEE"/>
    <w:pPr>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56EEE"/>
    <w:pPr>
      <w:spacing w:after="140" w:line="276" w:lineRule="auto"/>
    </w:pPr>
  </w:style>
  <w:style w:type="character" w:customStyle="1" w:styleId="BodyTextChar">
    <w:name w:val="Body Text Char"/>
    <w:basedOn w:val="DefaultParagraphFont"/>
    <w:link w:val="BodyText"/>
    <w:rsid w:val="00C56EEE"/>
    <w:rPr>
      <w:rFonts w:ascii="Liberation Serif" w:eastAsia="Noto Sans CJK SC Regular" w:hAnsi="Liberation Serif" w:cs="Lohit Devanagari"/>
      <w:kern w:val="2"/>
      <w:sz w:val="24"/>
      <w:szCs w:val="24"/>
      <w:lang w:eastAsia="zh-CN" w:bidi="hi-IN"/>
    </w:rPr>
  </w:style>
  <w:style w:type="character" w:styleId="CommentReference">
    <w:name w:val="annotation reference"/>
    <w:uiPriority w:val="99"/>
    <w:semiHidden/>
    <w:unhideWhenUsed/>
    <w:rsid w:val="00C56EEE"/>
    <w:rPr>
      <w:sz w:val="16"/>
      <w:szCs w:val="16"/>
    </w:rPr>
  </w:style>
  <w:style w:type="paragraph" w:styleId="CommentText">
    <w:name w:val="annotation text"/>
    <w:basedOn w:val="Normal"/>
    <w:link w:val="CommentTextChar"/>
    <w:uiPriority w:val="99"/>
    <w:semiHidden/>
    <w:unhideWhenUsed/>
    <w:rsid w:val="00C56EEE"/>
    <w:rPr>
      <w:rFonts w:cs="Mangal"/>
      <w:sz w:val="20"/>
      <w:szCs w:val="18"/>
      <w:lang/>
    </w:rPr>
  </w:style>
  <w:style w:type="character" w:customStyle="1" w:styleId="CommentTextChar">
    <w:name w:val="Comment Text Char"/>
    <w:basedOn w:val="DefaultParagraphFont"/>
    <w:link w:val="CommentText"/>
    <w:uiPriority w:val="99"/>
    <w:semiHidden/>
    <w:rsid w:val="00C56EEE"/>
    <w:rPr>
      <w:rFonts w:ascii="Liberation Serif" w:eastAsia="Noto Sans CJK SC Regular" w:hAnsi="Liberation Serif" w:cs="Mangal"/>
      <w:kern w:val="2"/>
      <w:sz w:val="20"/>
      <w:szCs w:val="18"/>
      <w:lang w:eastAsia="zh-CN" w:bidi="hi-IN"/>
    </w:rPr>
  </w:style>
  <w:style w:type="paragraph" w:styleId="BalloonText">
    <w:name w:val="Balloon Text"/>
    <w:basedOn w:val="Normal"/>
    <w:link w:val="BalloonTextChar"/>
    <w:uiPriority w:val="99"/>
    <w:semiHidden/>
    <w:unhideWhenUsed/>
    <w:rsid w:val="00C56EEE"/>
    <w:rPr>
      <w:rFonts w:ascii="Tahoma" w:hAnsi="Tahoma" w:cs="Mangal"/>
      <w:sz w:val="16"/>
      <w:szCs w:val="14"/>
    </w:rPr>
  </w:style>
  <w:style w:type="character" w:customStyle="1" w:styleId="BalloonTextChar">
    <w:name w:val="Balloon Text Char"/>
    <w:basedOn w:val="DefaultParagraphFont"/>
    <w:link w:val="BalloonText"/>
    <w:uiPriority w:val="99"/>
    <w:semiHidden/>
    <w:rsid w:val="00C56EEE"/>
    <w:rPr>
      <w:rFonts w:ascii="Tahoma" w:eastAsia="Noto Sans CJK SC Regular" w:hAnsi="Tahoma" w:cs="Mangal"/>
      <w:kern w:val="2"/>
      <w:sz w:val="16"/>
      <w:szCs w:val="1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1842</Characters>
  <Application>Microsoft Office Word</Application>
  <DocSecurity>0</DocSecurity>
  <Lines>15</Lines>
  <Paragraphs>4</Paragraphs>
  <ScaleCrop>false</ScaleCrop>
  <Company/>
  <LinksUpToDate>false</LinksUpToDate>
  <CharactersWithSpaces>2161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2020-03-17T08:54:00Z</dcterms:created>
  <dcterms:modified xsi:type="dcterms:W3CDTF">2020-03-17T08:55:00Z</dcterms:modified>
</cp:coreProperties>
</file>