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92" w:rsidRPr="00C93392" w:rsidRDefault="00C93392" w:rsidP="00C9339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 w:rsidRPr="00C93392">
        <w:rPr>
          <w:rFonts w:ascii="Times New Roman" w:eastAsia="Times New Roman" w:hAnsi="Times New Roman" w:cs="Times New Roman"/>
          <w:sz w:val="29"/>
          <w:szCs w:val="29"/>
        </w:rPr>
        <w:t xml:space="preserve">Earthquakes </w:t>
      </w:r>
      <w:r>
        <w:rPr>
          <w:rFonts w:ascii="Times New Roman" w:eastAsia="Times New Roman" w:hAnsi="Times New Roman" w:cs="Times New Roman"/>
          <w:sz w:val="29"/>
          <w:szCs w:val="29"/>
        </w:rPr>
        <w:t>and Climatic C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>hange</w:t>
      </w:r>
      <w:r>
        <w:rPr>
          <w:rFonts w:ascii="Times New Roman" w:eastAsia="Times New Roman" w:hAnsi="Times New Roman" w:cs="Times New Roman"/>
          <w:sz w:val="29"/>
          <w:szCs w:val="29"/>
        </w:rPr>
        <w:t xml:space="preserve"> P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>attern</w:t>
      </w:r>
      <w:r>
        <w:rPr>
          <w:rFonts w:ascii="Times New Roman" w:eastAsia="Times New Roman" w:hAnsi="Times New Roman" w:cs="Times New Roman"/>
          <w:sz w:val="29"/>
          <w:szCs w:val="29"/>
        </w:rPr>
        <w:t>s S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 xml:space="preserve">hape </w:t>
      </w:r>
      <w:r>
        <w:rPr>
          <w:rFonts w:ascii="Times New Roman" w:eastAsia="Times New Roman" w:hAnsi="Times New Roman" w:cs="Times New Roman"/>
          <w:sz w:val="29"/>
          <w:szCs w:val="29"/>
        </w:rPr>
        <w:t>B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 xml:space="preserve">ased on </w:t>
      </w:r>
      <w:r>
        <w:rPr>
          <w:rFonts w:ascii="Times New Roman" w:eastAsia="Times New Roman" w:hAnsi="Times New Roman" w:cs="Times New Roman"/>
          <w:sz w:val="29"/>
          <w:szCs w:val="29"/>
        </w:rPr>
        <w:t>Artificial Neural N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>etworks</w:t>
      </w:r>
    </w:p>
    <w:p w:rsidR="00C93392" w:rsidRPr="00C93392" w:rsidRDefault="00C93392" w:rsidP="00C93392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  <w:proofErr w:type="spellStart"/>
      <w:r w:rsidRPr="00C93392">
        <w:rPr>
          <w:rFonts w:ascii="Arial" w:eastAsia="Times New Roman" w:hAnsi="Arial" w:cs="Arial"/>
          <w:sz w:val="19"/>
          <w:szCs w:val="19"/>
        </w:rPr>
        <w:t>Mostafa</w:t>
      </w:r>
      <w:proofErr w:type="spellEnd"/>
      <w:r w:rsidRPr="00C93392">
        <w:rPr>
          <w:rFonts w:ascii="Arial" w:eastAsia="Times New Roman" w:hAnsi="Arial" w:cs="Arial"/>
          <w:sz w:val="19"/>
          <w:szCs w:val="19"/>
        </w:rPr>
        <w:t xml:space="preserve"> </w:t>
      </w:r>
      <w:proofErr w:type="spellStart"/>
      <w:r w:rsidRPr="00C93392">
        <w:rPr>
          <w:rFonts w:ascii="Arial" w:eastAsia="Times New Roman" w:hAnsi="Arial" w:cs="Arial"/>
          <w:sz w:val="19"/>
          <w:szCs w:val="19"/>
        </w:rPr>
        <w:t>Allameh</w:t>
      </w:r>
      <w:proofErr w:type="spellEnd"/>
      <w:r w:rsidRPr="00C93392">
        <w:rPr>
          <w:rFonts w:ascii="Arial" w:eastAsia="Times New Roman" w:hAnsi="Arial" w:cs="Arial"/>
          <w:sz w:val="19"/>
          <w:szCs w:val="19"/>
        </w:rPr>
        <w:t xml:space="preserve"> </w:t>
      </w:r>
      <w:proofErr w:type="spellStart"/>
      <w:r w:rsidRPr="00C93392">
        <w:rPr>
          <w:rFonts w:ascii="Arial" w:eastAsia="Times New Roman" w:hAnsi="Arial" w:cs="Arial"/>
          <w:sz w:val="19"/>
          <w:szCs w:val="19"/>
        </w:rPr>
        <w:t>Zadeh</w:t>
      </w:r>
      <w:proofErr w:type="spellEnd"/>
    </w:p>
    <w:p w:rsidR="00C93392" w:rsidRPr="00C93392" w:rsidRDefault="00C93392" w:rsidP="00C93392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  <w:r w:rsidRPr="00C93392">
        <w:rPr>
          <w:rFonts w:ascii="Arial" w:eastAsia="Times New Roman" w:hAnsi="Arial" w:cs="Arial"/>
          <w:sz w:val="17"/>
          <w:szCs w:val="17"/>
        </w:rPr>
        <w:t>International Institute of Earthquake Engineering and Seismology, Iran</w:t>
      </w:r>
    </w:p>
    <w:p w:rsidR="00C93392" w:rsidRPr="00C93392" w:rsidRDefault="00C93392" w:rsidP="00C9339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63"/>
          <w:szCs w:val="63"/>
        </w:rPr>
        <w:t>T</w:t>
      </w:r>
      <w:bookmarkStart w:id="0" w:name="_GoBack"/>
      <w:bookmarkEnd w:id="0"/>
      <w:r w:rsidRPr="00C93392">
        <w:rPr>
          <w:rFonts w:ascii="Times New Roman" w:eastAsia="Times New Roman" w:hAnsi="Times New Roman" w:cs="Times New Roman"/>
        </w:rPr>
        <w:t xml:space="preserve">his paper is shown that some adapted preprocessing can help neural networks in classifying climatic change shapes by using broad-band seismograms. The extracted features by statistical and neural methods show the shape discrimination problem. </w:t>
      </w:r>
    </w:p>
    <w:p w:rsidR="00C93392" w:rsidRPr="00C93392" w:rsidRDefault="00C93392" w:rsidP="00C9339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93392">
        <w:rPr>
          <w:rFonts w:ascii="Times New Roman" w:eastAsia="Times New Roman" w:hAnsi="Times New Roman" w:cs="Times New Roman"/>
        </w:rPr>
        <w:t xml:space="preserve">The extracted spectral curve by a three-layered perceptron from Long-Period records on seismograms gives the best recognition rates among many </w:t>
      </w:r>
      <w:r>
        <w:rPr>
          <w:rFonts w:ascii="Times New Roman" w:eastAsia="Times New Roman" w:hAnsi="Times New Roman" w:cs="Times New Roman"/>
        </w:rPr>
        <w:t xml:space="preserve">classical neural with </w:t>
      </w:r>
      <w:r w:rsidRPr="00C93392">
        <w:rPr>
          <w:rFonts w:ascii="Times New Roman" w:eastAsia="Times New Roman" w:hAnsi="Times New Roman" w:cs="Times New Roman"/>
        </w:rPr>
        <w:t>discrimination methods. A preliminary experiment with computer simulation</w:t>
      </w:r>
      <w:r>
        <w:rPr>
          <w:rFonts w:ascii="Times New Roman" w:eastAsia="Times New Roman" w:hAnsi="Times New Roman" w:cs="Times New Roman"/>
        </w:rPr>
        <w:t xml:space="preserve"> </w:t>
      </w:r>
      <w:r w:rsidRPr="00C93392">
        <w:rPr>
          <w:rFonts w:ascii="Times New Roman" w:eastAsia="Times New Roman" w:hAnsi="Times New Roman" w:cs="Times New Roman"/>
        </w:rPr>
        <w:t>showed that this approach is promising the recognition and segmentation of characters on earthquake records can be successful to predict the regional climatic changes.</w:t>
      </w:r>
    </w:p>
    <w:p w:rsidR="00A42898" w:rsidRDefault="00A42898"/>
    <w:sectPr w:rsidR="00A42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392"/>
    <w:rsid w:val="002671D0"/>
    <w:rsid w:val="00A42898"/>
    <w:rsid w:val="00C9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parsian</dc:creator>
  <cp:keywords/>
  <dc:description/>
  <cp:lastModifiedBy>parsian</cp:lastModifiedBy>
  <cp:revision>1</cp:revision>
  <dcterms:created xsi:type="dcterms:W3CDTF">2018-09-04T09:30:00Z</dcterms:created>
  <dcterms:modified xsi:type="dcterms:W3CDTF">2018-09-04T09:34:00Z</dcterms:modified>
</cp:coreProperties>
</file>