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rPr>
          <w:rFonts w:hint="default" w:ascii="Times New Roman" w:hAnsi="Times New Roman" w:cs="Times New Roman"/>
          <w:b/>
          <w:sz w:val="28"/>
          <w:szCs w:val="28"/>
        </w:rPr>
      </w:pPr>
      <w:r>
        <w:rPr>
          <w:rFonts w:hint="default" w:ascii="Times New Roman" w:hAnsi="Times New Roman" w:cs="Times New Roman"/>
          <w:b/>
          <w:sz w:val="28"/>
          <w:szCs w:val="28"/>
          <w:lang w:val="en-US"/>
        </w:rPr>
        <w:t xml:space="preserve">Title: </w:t>
      </w:r>
      <w:r>
        <w:rPr>
          <w:rFonts w:hint="default" w:ascii="Times New Roman" w:hAnsi="Times New Roman" w:cs="Times New Roman"/>
          <w:b/>
          <w:sz w:val="28"/>
          <w:szCs w:val="28"/>
        </w:rPr>
        <w:t>Qualitative &amp; quantitative ethnobotanical study of the Pangkhua community in Bilaichari Upajilla, Rangamati District, Bangladesh</w:t>
      </w:r>
    </w:p>
    <w:p>
      <w:pPr>
        <w:spacing w:after="0" w:line="360" w:lineRule="auto"/>
        <w:jc w:val="center"/>
        <w:rPr>
          <w:rFonts w:hint="default" w:ascii="Times New Roman" w:hAnsi="Times New Roman" w:cs="Times New Roman"/>
          <w:b/>
          <w:sz w:val="28"/>
          <w:szCs w:val="28"/>
        </w:rPr>
      </w:pPr>
    </w:p>
    <w:p>
      <w:pPr>
        <w:spacing w:after="0" w:line="360" w:lineRule="auto"/>
        <w:jc w:val="center"/>
        <w:rPr>
          <w:rFonts w:hint="default" w:ascii="Times New Roman" w:hAnsi="Times New Roman" w:cs="Times New Roman"/>
          <w:i w:val="0"/>
          <w:iCs/>
          <w:sz w:val="22"/>
          <w:szCs w:val="22"/>
          <w:vertAlign w:val="subscript"/>
        </w:rPr>
      </w:pPr>
      <w:r>
        <w:rPr>
          <w:rFonts w:hint="default" w:ascii="Times New Roman" w:hAnsi="Times New Roman" w:cs="Times New Roman"/>
          <w:i w:val="0"/>
          <w:iCs/>
          <w:sz w:val="22"/>
          <w:szCs w:val="22"/>
        </w:rPr>
        <w:t>Mohammad Omar Faruque</w:t>
      </w:r>
      <w:r>
        <w:rPr>
          <w:rFonts w:hint="default" w:ascii="Times New Roman" w:hAnsi="Times New Roman" w:cs="Times New Roman"/>
          <w:i w:val="0"/>
          <w:iCs/>
          <w:sz w:val="22"/>
          <w:szCs w:val="22"/>
          <w:vertAlign w:val="superscript"/>
        </w:rPr>
        <w:t>1</w:t>
      </w:r>
      <w:r>
        <w:rPr>
          <w:rFonts w:hint="default" w:ascii="Times New Roman" w:hAnsi="Times New Roman" w:cs="Times New Roman"/>
          <w:i w:val="0"/>
          <w:iCs/>
          <w:sz w:val="22"/>
          <w:szCs w:val="22"/>
        </w:rPr>
        <w:t xml:space="preserve"> , Shaikh Bokhtear Uddin</w:t>
      </w:r>
      <w:r>
        <w:rPr>
          <w:rFonts w:hint="default" w:ascii="Times New Roman" w:hAnsi="Times New Roman" w:cs="Times New Roman"/>
          <w:i w:val="0"/>
          <w:iCs/>
          <w:sz w:val="22"/>
          <w:szCs w:val="22"/>
          <w:vertAlign w:val="superscript"/>
        </w:rPr>
        <w:t>1</w:t>
      </w:r>
      <w:r>
        <w:rPr>
          <w:rFonts w:hint="default" w:ascii="Times New Roman" w:hAnsi="Times New Roman" w:cs="Times New Roman"/>
          <w:i w:val="0"/>
          <w:iCs/>
          <w:sz w:val="22"/>
          <w:szCs w:val="22"/>
        </w:rPr>
        <w:t xml:space="preserve">, </w:t>
      </w:r>
      <w:r>
        <w:rPr>
          <w:rFonts w:hint="default" w:ascii="Times New Roman" w:hAnsi="Times New Roman" w:cs="Times New Roman"/>
          <w:i w:val="0"/>
          <w:iCs/>
          <w:color w:val="000000"/>
          <w:sz w:val="22"/>
          <w:szCs w:val="22"/>
          <w:shd w:val="clear" w:color="auto" w:fill="FFFFFF"/>
        </w:rPr>
        <w:t>Md. Nurul Amin Khan</w:t>
      </w:r>
      <w:r>
        <w:rPr>
          <w:rFonts w:hint="default" w:ascii="Times New Roman" w:hAnsi="Times New Roman" w:cs="Times New Roman"/>
          <w:i w:val="0"/>
          <w:iCs/>
          <w:sz w:val="22"/>
          <w:szCs w:val="22"/>
          <w:vertAlign w:val="superscript"/>
        </w:rPr>
        <w:t>2</w:t>
      </w:r>
      <w:r>
        <w:rPr>
          <w:rFonts w:hint="default" w:ascii="Times New Roman" w:hAnsi="Times New Roman" w:cs="Times New Roman"/>
          <w:i w:val="0"/>
          <w:iCs/>
          <w:sz w:val="22"/>
          <w:szCs w:val="22"/>
          <w:vertAlign w:val="subscript"/>
        </w:rPr>
        <w:t xml:space="preserve">,  </w:t>
      </w:r>
      <w:r>
        <w:rPr>
          <w:rFonts w:hint="default" w:ascii="Times New Roman" w:hAnsi="Times New Roman" w:cs="Times New Roman"/>
          <w:i w:val="0"/>
          <w:iCs/>
          <w:sz w:val="22"/>
          <w:szCs w:val="22"/>
        </w:rPr>
        <w:t>James Barlow*</w:t>
      </w:r>
      <w:r>
        <w:rPr>
          <w:rFonts w:hint="default" w:ascii="Times New Roman" w:hAnsi="Times New Roman" w:cs="Times New Roman"/>
          <w:i w:val="0"/>
          <w:iCs/>
          <w:sz w:val="22"/>
          <w:szCs w:val="22"/>
          <w:vertAlign w:val="superscript"/>
        </w:rPr>
        <w:t>3</w:t>
      </w:r>
    </w:p>
    <w:p>
      <w:pPr>
        <w:spacing w:after="0" w:line="360" w:lineRule="auto"/>
        <w:jc w:val="center"/>
        <w:rPr>
          <w:rFonts w:hint="default" w:ascii="Times New Roman" w:hAnsi="Times New Roman" w:cs="Times New Roman"/>
          <w:i w:val="0"/>
          <w:iCs/>
          <w:sz w:val="22"/>
          <w:szCs w:val="22"/>
        </w:rPr>
      </w:pPr>
      <w:r>
        <w:rPr>
          <w:rFonts w:hint="default" w:ascii="Times New Roman" w:hAnsi="Times New Roman" w:cs="Times New Roman"/>
          <w:i w:val="0"/>
          <w:iCs/>
          <w:sz w:val="22"/>
          <w:szCs w:val="22"/>
          <w:vertAlign w:val="superscript"/>
        </w:rPr>
        <w:t>1</w:t>
      </w:r>
      <w:r>
        <w:rPr>
          <w:rFonts w:hint="default" w:ascii="Times New Roman" w:hAnsi="Times New Roman" w:cs="Times New Roman"/>
          <w:i w:val="0"/>
          <w:iCs/>
          <w:sz w:val="22"/>
          <w:szCs w:val="22"/>
        </w:rPr>
        <w:t>Ethnobotany and Pharmacognosy Lab, Department of Botany, University of Chittagong, Chittagong-4331, Bangladesh.</w:t>
      </w:r>
    </w:p>
    <w:p>
      <w:pPr>
        <w:spacing w:after="0" w:line="360" w:lineRule="auto"/>
        <w:jc w:val="center"/>
        <w:rPr>
          <w:rFonts w:hint="default" w:ascii="Times New Roman" w:hAnsi="Times New Roman" w:cs="Times New Roman"/>
          <w:i w:val="0"/>
          <w:iCs/>
          <w:sz w:val="22"/>
          <w:szCs w:val="22"/>
        </w:rPr>
      </w:pPr>
      <w:r>
        <w:rPr>
          <w:rFonts w:hint="default" w:ascii="Times New Roman" w:hAnsi="Times New Roman" w:cs="Times New Roman"/>
          <w:i w:val="0"/>
          <w:iCs/>
          <w:sz w:val="22"/>
          <w:szCs w:val="22"/>
          <w:vertAlign w:val="superscript"/>
        </w:rPr>
        <w:t>2</w:t>
      </w:r>
      <w:r>
        <w:rPr>
          <w:rFonts w:hint="default" w:ascii="Times New Roman" w:hAnsi="Times New Roman" w:cs="Times New Roman"/>
          <w:i w:val="0"/>
          <w:iCs/>
          <w:sz w:val="22"/>
          <w:szCs w:val="22"/>
        </w:rPr>
        <w:t xml:space="preserve">Kurigram Government College, Bangladesh. </w:t>
      </w:r>
    </w:p>
    <w:p>
      <w:pPr>
        <w:spacing w:after="0" w:line="360" w:lineRule="auto"/>
        <w:jc w:val="center"/>
        <w:rPr>
          <w:rFonts w:hint="default" w:ascii="Times New Roman" w:hAnsi="Times New Roman" w:cs="Times New Roman"/>
          <w:i w:val="0"/>
          <w:iCs/>
          <w:sz w:val="22"/>
          <w:szCs w:val="22"/>
        </w:rPr>
      </w:pPr>
      <w:r>
        <w:rPr>
          <w:rFonts w:hint="default" w:ascii="Times New Roman" w:hAnsi="Times New Roman" w:cs="Times New Roman"/>
          <w:i w:val="0"/>
          <w:iCs/>
          <w:sz w:val="22"/>
          <w:szCs w:val="22"/>
          <w:vertAlign w:val="superscript"/>
        </w:rPr>
        <w:t>3</w:t>
      </w:r>
      <w:r>
        <w:rPr>
          <w:rFonts w:hint="default" w:ascii="Times New Roman" w:hAnsi="Times New Roman" w:cs="Times New Roman"/>
          <w:i w:val="0"/>
          <w:iCs/>
          <w:sz w:val="22"/>
          <w:szCs w:val="22"/>
        </w:rPr>
        <w:t>Department of Pharmaceutical &amp; Medicinal Chemistry, Royal College of Surgeons in Ireland, Dublin, Ireland.</w:t>
      </w:r>
    </w:p>
    <w:p>
      <w:pPr>
        <w:spacing w:after="0" w:line="360" w:lineRule="auto"/>
        <w:rPr>
          <w:rFonts w:hint="default" w:ascii="Times New Roman" w:hAnsi="Times New Roman" w:cs="Times New Roman"/>
          <w:sz w:val="24"/>
          <w:szCs w:val="24"/>
        </w:rPr>
      </w:pPr>
      <w:bookmarkStart w:id="0" w:name="_GoBack"/>
      <w:bookmarkEnd w:id="0"/>
    </w:p>
    <w:p>
      <w:pPr>
        <w:spacing w:after="0"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pPr>
        <w:pStyle w:val="8"/>
        <w:spacing w:line="240" w:lineRule="auto"/>
        <w:ind w:firstLine="720" w:firstLineChars="0"/>
        <w:jc w:val="both"/>
        <w:rPr>
          <w:rFonts w:ascii="Times New Roman" w:hAnsi="Times New Roman" w:cs="Times New Roman"/>
        </w:rPr>
      </w:pPr>
      <w:r>
        <w:rPr>
          <w:rFonts w:ascii="Times New Roman" w:hAnsi="Times New Roman" w:cs="Times New Roman"/>
        </w:rPr>
        <w:t xml:space="preserve">The present study documents the ethnomedicinal knowledge among the traditional healers of the Pangkhua indigenous community in the Bilaichari Upajilla of the Rangamati district of Bangladesh. The quantitative ethnobotanical analysis described herein is the first such report from the study area. We aimed to compare how already known species are used compared to elsewhere, and particularly to highlight new ethnomedicinal plant species alongside their therapeutic use(s). </w:t>
      </w:r>
      <w:r>
        <w:rPr>
          <w:rFonts w:ascii="Times New Roman" w:hAnsi="Times New Roman" w:cs="Times New Roman"/>
          <w:color w:val="auto"/>
        </w:rPr>
        <w:t xml:space="preserve">This investigation revealed the traditional use of 117 plant species were used to treat 11 categories of ailments. Among plant species encountered, herbs were found to be dominant; with leaves the most frequently used plant part in herbal formulations. The use values ranged from 0.03 to 0.85. The species with the highest use value was </w:t>
      </w:r>
      <w:r>
        <w:rPr>
          <w:rFonts w:ascii="Times New Roman" w:hAnsi="Times New Roman" w:cs="Times New Roman"/>
          <w:i/>
          <w:iCs/>
          <w:color w:val="auto"/>
        </w:rPr>
        <w:t xml:space="preserve">Zingiber officinale </w:t>
      </w:r>
      <w:r>
        <w:rPr>
          <w:rFonts w:ascii="Times New Roman" w:hAnsi="Times New Roman" w:cs="Times New Roman"/>
          <w:iCs/>
          <w:color w:val="auto"/>
        </w:rPr>
        <w:t xml:space="preserve">(0.85). </w:t>
      </w:r>
      <w:r>
        <w:rPr>
          <w:rFonts w:ascii="Times New Roman" w:hAnsi="Times New Roman"/>
          <w:color w:val="auto"/>
        </w:rPr>
        <w:t xml:space="preserve">There was strong agreement among the informants regarding ethnomedicinal uses of plants, with Factor of Informant Consensus values ranging from 0.50 to 0.66, with the highest number of species (49) being used for the treatment of digestive system disorders (FIC 0.66). The present study was compared with </w:t>
      </w:r>
      <w:r>
        <w:rPr>
          <w:rFonts w:ascii="Times New Roman" w:hAnsi="Times New Roman" w:cs="Times New Roman"/>
          <w:color w:val="auto"/>
        </w:rPr>
        <w:t>23 prior ethnomedicinal studies</w:t>
      </w:r>
      <w:r>
        <w:rPr>
          <w:rFonts w:ascii="Times New Roman" w:hAnsi="Times New Roman" w:cs="Times New Roman"/>
          <w:color w:val="auto"/>
          <w:lang w:val="en-US"/>
        </w:rPr>
        <w:t xml:space="preserve"> </w:t>
      </w:r>
      <w:r>
        <w:rPr>
          <w:rFonts w:ascii="Times New Roman" w:hAnsi="Times New Roman" w:cs="Times New Roman"/>
          <w:color w:val="auto"/>
        </w:rPr>
        <w:t>and the results revealed that the JI index ranged from 1.44 to 33.00. This study recorded 13 new ethnomedicinal plant species, with 7 of these species also having never been studied pharmacologically to date.</w:t>
      </w:r>
      <w:r>
        <w:rPr>
          <w:rFonts w:ascii="Times New Roman" w:hAnsi="Times New Roman"/>
          <w:color w:val="auto"/>
        </w:rPr>
        <w:t xml:space="preserve"> </w:t>
      </w:r>
      <w:r>
        <w:rPr>
          <w:rFonts w:ascii="Times New Roman" w:hAnsi="Times New Roman" w:cs="Times New Roman"/>
        </w:rPr>
        <w:t xml:space="preserve">This study showed that the Pangkhua community still depends substantially on ethnomedicinal plants for the treatment of various ailments and that several of these plants are used in novel ways or represent their first instances of use for medicinal applications. </w:t>
      </w:r>
    </w:p>
    <w:p>
      <w:pPr>
        <w:pStyle w:val="8"/>
        <w:spacing w:line="360" w:lineRule="auto"/>
        <w:jc w:val="both"/>
        <w:rPr>
          <w:rFonts w:ascii="Times New Roman" w:hAnsi="Times New Roman"/>
          <w:color w:val="auto"/>
        </w:rPr>
      </w:pPr>
    </w:p>
    <w:p/>
    <w:p/>
    <w:p/>
    <w:p/>
    <w:p>
      <w:pPr>
        <w:spacing w:line="360" w:lineRule="auto"/>
        <w:jc w:val="both"/>
        <w:rPr>
          <w:rFonts w:ascii="Times New Roman" w:hAnsi="Times New Roman" w:cs="Times New Roman"/>
          <w:b/>
          <w:bCs/>
          <w:sz w:val="24"/>
          <w:szCs w:val="24"/>
        </w:rPr>
      </w:pPr>
    </w:p>
    <w:p>
      <w:pPr>
        <w:spacing w:line="360" w:lineRule="auto"/>
        <w:jc w:val="both"/>
        <w:rPr>
          <w:rFonts w:ascii="Times New Roman" w:hAnsi="Times New Roman" w:cs="Times New Roman"/>
          <w:b/>
          <w:bCs/>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 </w:t>
      </w:r>
    </w:p>
    <w:p>
      <w:pPr>
        <w:rPr>
          <w:rFonts w:ascii="Times New Roman" w:hAnsi="Times New Roman" w:cs="Times New Roman"/>
          <w:b/>
          <w:bCs/>
          <w:sz w:val="24"/>
          <w:szCs w:val="24"/>
        </w:rPr>
      </w:pPr>
      <w:r>
        <w:rPr>
          <w:rFonts w:ascii="Times New Roman" w:hAnsi="Times New Roman" w:cs="Times New Roman"/>
          <w:b/>
          <w:bCs/>
          <w:sz w:val="24"/>
          <w:szCs w:val="24"/>
        </w:rPr>
        <w:t>Biography:</w:t>
      </w:r>
    </w:p>
    <w:p>
      <w:pPr>
        <w:spacing w:line="360" w:lineRule="auto"/>
        <w:ind w:firstLine="720" w:firstLineChars="0"/>
        <w:jc w:val="both"/>
        <w:rPr>
          <w:rFonts w:ascii="Times New Roman" w:hAnsi="Times New Roman"/>
          <w:sz w:val="24"/>
          <w:szCs w:val="24"/>
        </w:rPr>
      </w:pPr>
      <w:r>
        <w:rPr>
          <w:rFonts w:ascii="Times New Roman" w:hAnsi="Times New Roman"/>
          <w:sz w:val="24"/>
          <w:szCs w:val="24"/>
        </w:rPr>
        <w:t xml:space="preserve">Mohammad Omar Faruque is </w:t>
      </w:r>
      <w:r>
        <w:rPr>
          <w:rFonts w:ascii="Times New Roman" w:hAnsi="Times New Roman"/>
          <w:sz w:val="24"/>
          <w:szCs w:val="24"/>
          <w:lang w:val="en-US"/>
        </w:rPr>
        <w:t xml:space="preserve">an Assistant Professor at University of Chittagong, Bangladesh and  Ph.D. students at Huazhong Agricultural University, China </w:t>
      </w:r>
      <w:r>
        <w:rPr>
          <w:rFonts w:ascii="Times New Roman" w:hAnsi="Times New Roman"/>
          <w:sz w:val="24"/>
          <w:szCs w:val="24"/>
        </w:rPr>
        <w:t>conducting research in the fields of ethnobotany</w:t>
      </w:r>
      <w:r>
        <w:rPr>
          <w:rFonts w:ascii="Times New Roman" w:hAnsi="Times New Roman"/>
          <w:sz w:val="24"/>
          <w:szCs w:val="24"/>
          <w:lang w:val="en-US"/>
        </w:rPr>
        <w:t xml:space="preserve"> and </w:t>
      </w:r>
      <w:r>
        <w:rPr>
          <w:rFonts w:ascii="Times New Roman" w:hAnsi="Times New Roman"/>
          <w:sz w:val="24"/>
          <w:szCs w:val="24"/>
        </w:rPr>
        <w:t xml:space="preserve">ethnopharmacognosy. He documented more than two thousand ethnomedicinal information from the 200 traditional healers of 08 indigenous communities of Bangladesh since 2007 and continuing this documentation </w:t>
      </w:r>
      <w:r>
        <w:rPr>
          <w:rFonts w:ascii="Times New Roman" w:hAnsi="Times New Roman" w:cs="Times New Roman"/>
          <w:sz w:val="24"/>
          <w:szCs w:val="24"/>
        </w:rPr>
        <w:t>towards building up a database of ethnomedicinal plants (</w:t>
      </w:r>
      <w:r>
        <w:rPr>
          <w:rStyle w:val="12"/>
          <w:rFonts w:ascii="Times New Roman" w:hAnsi="Times New Roman"/>
          <w:sz w:val="24"/>
          <w:szCs w:val="24"/>
        </w:rPr>
        <w:t>www.ebbd.info</w:t>
      </w:r>
      <w:r>
        <w:rPr>
          <w:rFonts w:ascii="Times New Roman" w:hAnsi="Times New Roman" w:cs="Times New Roman"/>
          <w:sz w:val="24"/>
          <w:szCs w:val="24"/>
        </w:rPr>
        <w:t xml:space="preserve">) and their traditional uses to </w:t>
      </w:r>
      <w:r>
        <w:rPr>
          <w:rStyle w:val="13"/>
          <w:rFonts w:ascii="Times New Roman" w:hAnsi="Times New Roman"/>
          <w:sz w:val="24"/>
          <w:szCs w:val="24"/>
        </w:rPr>
        <w:t xml:space="preserve">preserve </w:t>
      </w:r>
      <w:r>
        <w:rPr>
          <w:rFonts w:ascii="Times New Roman" w:hAnsi="Times New Roman" w:cs="Times New Roman"/>
          <w:sz w:val="24"/>
          <w:szCs w:val="24"/>
        </w:rPr>
        <w:t>for coming generations.</w:t>
      </w:r>
      <w:r>
        <w:rPr>
          <w:rFonts w:ascii="Times New Roman" w:hAnsi="Times New Roman"/>
          <w:sz w:val="24"/>
          <w:szCs w:val="24"/>
        </w:rPr>
        <w:t xml:space="preserve"> </w:t>
      </w:r>
      <w:r>
        <w:rPr>
          <w:rFonts w:ascii="Times New Roman" w:hAnsi="Times New Roman"/>
          <w:sz w:val="24"/>
          <w:szCs w:val="24"/>
          <w:lang w:val="en-US"/>
        </w:rPr>
        <w:t xml:space="preserve">He has published 7 articles in renowned journals. </w:t>
      </w:r>
      <w:r>
        <w:rPr>
          <w:rFonts w:ascii="Times New Roman" w:hAnsi="Times New Roman"/>
          <w:sz w:val="24"/>
          <w:szCs w:val="24"/>
        </w:rPr>
        <w:t xml:space="preserve"> Currently</w:t>
      </w:r>
      <w:r>
        <w:rPr>
          <w:rFonts w:ascii="Times New Roman" w:hAnsi="Times New Roman"/>
          <w:sz w:val="24"/>
          <w:szCs w:val="24"/>
          <w:lang w:val="en-US"/>
        </w:rPr>
        <w:t>,</w:t>
      </w:r>
      <w:r>
        <w:rPr>
          <w:rFonts w:ascii="Times New Roman" w:hAnsi="Times New Roman"/>
          <w:sz w:val="24"/>
          <w:szCs w:val="24"/>
        </w:rPr>
        <w:t xml:space="preserve"> his research of interest is to study of ethnomedicinal plants through </w:t>
      </w:r>
      <w:r>
        <w:rPr>
          <w:rFonts w:ascii="Times New Roman" w:hAnsi="Times New Roman"/>
          <w:i/>
          <w:iCs/>
          <w:sz w:val="24"/>
          <w:szCs w:val="24"/>
        </w:rPr>
        <w:t>in-vivo</w:t>
      </w:r>
      <w:r>
        <w:rPr>
          <w:rFonts w:ascii="Times New Roman" w:hAnsi="Times New Roman"/>
          <w:sz w:val="24"/>
          <w:szCs w:val="24"/>
        </w:rPr>
        <w:t xml:space="preserve"> and </w:t>
      </w:r>
      <w:r>
        <w:rPr>
          <w:rFonts w:ascii="Times New Roman" w:hAnsi="Times New Roman"/>
          <w:i/>
          <w:iCs/>
          <w:sz w:val="24"/>
          <w:szCs w:val="24"/>
        </w:rPr>
        <w:t>in-vitro</w:t>
      </w:r>
      <w:r>
        <w:rPr>
          <w:rFonts w:ascii="Times New Roman" w:hAnsi="Times New Roman"/>
          <w:sz w:val="24"/>
          <w:szCs w:val="24"/>
        </w:rPr>
        <w:t xml:space="preserve"> techniques for anticancer activities.</w:t>
      </w:r>
    </w:p>
    <w:p>
      <w:pPr>
        <w:autoSpaceDE w:val="0"/>
        <w:autoSpaceDN w:val="0"/>
        <w:adjustRightInd w:val="0"/>
        <w:rPr>
          <w:rFonts w:hint="default" w:ascii="Times New Roman" w:hAnsi="Times New Roman" w:cs="Times New Roman"/>
          <w:b/>
          <w:sz w:val="24"/>
          <w:szCs w:val="32"/>
          <w:lang w:val="en-NZ"/>
        </w:rPr>
      </w:pPr>
      <w:r>
        <w:rPr>
          <w:rFonts w:hint="default" w:ascii="Times New Roman" w:hAnsi="Times New Roman" w:cs="Times New Roman"/>
          <w:b/>
          <w:sz w:val="24"/>
          <w:szCs w:val="32"/>
          <w:lang w:val="en-NZ"/>
        </w:rPr>
        <w:t xml:space="preserve">Presenting author details </w:t>
      </w:r>
      <w:r>
        <w:rPr>
          <w:rFonts w:hint="default" w:ascii="Times New Roman" w:hAnsi="Times New Roman" w:cs="Times New Roman"/>
          <w:b/>
          <w:sz w:val="24"/>
          <w:szCs w:val="32"/>
          <w:lang w:val="en-NZ"/>
        </w:rPr>
        <w:br w:type="textWrapping"/>
      </w:r>
      <w:r>
        <w:rPr>
          <w:rFonts w:hint="default" w:ascii="Times New Roman" w:hAnsi="Times New Roman" w:cs="Times New Roman"/>
          <w:sz w:val="24"/>
          <w:szCs w:val="32"/>
          <w:lang w:val="en-NZ"/>
        </w:rPr>
        <w:t xml:space="preserve">Full name: </w:t>
      </w:r>
      <w:r>
        <w:rPr>
          <w:rFonts w:hint="default" w:ascii="Times New Roman" w:hAnsi="Times New Roman" w:cs="Times New Roman"/>
          <w:sz w:val="24"/>
          <w:szCs w:val="32"/>
          <w:lang w:val="en-US"/>
        </w:rPr>
        <w:t>Mohammad Omar Faruque</w:t>
      </w:r>
      <w:r>
        <w:rPr>
          <w:rFonts w:hint="default" w:ascii="Times New Roman" w:hAnsi="Times New Roman" w:cs="Times New Roman"/>
          <w:sz w:val="24"/>
          <w:szCs w:val="32"/>
          <w:lang w:val="en-NZ"/>
        </w:rPr>
        <w:br w:type="textWrapping"/>
      </w:r>
      <w:r>
        <w:rPr>
          <w:rFonts w:hint="default" w:ascii="Times New Roman" w:hAnsi="Times New Roman" w:cs="Times New Roman"/>
          <w:sz w:val="24"/>
          <w:szCs w:val="32"/>
          <w:lang w:val="en-NZ"/>
        </w:rPr>
        <w:t>Contact number:</w:t>
      </w:r>
      <w:r>
        <w:rPr>
          <w:rFonts w:hint="default" w:ascii="Times New Roman" w:hAnsi="Times New Roman" w:cs="Times New Roman"/>
          <w:sz w:val="24"/>
          <w:szCs w:val="32"/>
          <w:lang w:val="en-US"/>
        </w:rPr>
        <w:t xml:space="preserve"> +8801818397345; +8615971438619</w:t>
      </w:r>
      <w:r>
        <w:rPr>
          <w:rFonts w:hint="default" w:ascii="Times New Roman" w:hAnsi="Times New Roman" w:cs="Times New Roman"/>
          <w:sz w:val="24"/>
          <w:szCs w:val="32"/>
          <w:lang w:val="en-NZ"/>
        </w:rPr>
        <w:br w:type="textWrapping"/>
      </w:r>
      <w:r>
        <w:rPr>
          <w:rFonts w:hint="default" w:ascii="Times New Roman" w:hAnsi="Times New Roman" w:cs="Times New Roman"/>
          <w:sz w:val="24"/>
          <w:szCs w:val="32"/>
          <w:lang w:val="en-NZ"/>
        </w:rPr>
        <w:t>Twitter account:</w:t>
      </w:r>
      <w:r>
        <w:rPr>
          <w:rFonts w:hint="default" w:ascii="Times New Roman" w:hAnsi="Times New Roman" w:cs="Times New Roman"/>
          <w:sz w:val="24"/>
          <w:szCs w:val="32"/>
          <w:lang w:val="en-NZ"/>
        </w:rPr>
        <w:br w:type="textWrapping"/>
      </w:r>
      <w:r>
        <w:rPr>
          <w:rFonts w:hint="default" w:ascii="Times New Roman" w:hAnsi="Times New Roman" w:cs="Times New Roman"/>
          <w:sz w:val="24"/>
          <w:szCs w:val="32"/>
          <w:lang w:val="en-NZ"/>
        </w:rPr>
        <w:t>Linked In account:</w:t>
      </w:r>
      <w:r>
        <w:rPr>
          <w:rFonts w:hint="default" w:ascii="Times New Roman" w:hAnsi="Times New Roman" w:cs="Times New Roman"/>
          <w:sz w:val="24"/>
          <w:szCs w:val="32"/>
          <w:lang w:val="en-US"/>
        </w:rPr>
        <w:t xml:space="preserve"> meet.omar@yahoo.com</w:t>
      </w:r>
    </w:p>
    <w:p>
      <w:pPr>
        <w:autoSpaceDE w:val="0"/>
        <w:autoSpaceDN w:val="0"/>
        <w:adjustRightInd w:val="0"/>
        <w:rPr>
          <w:lang w:val="en-NZ"/>
        </w:rPr>
      </w:pPr>
      <w:r>
        <w:rPr>
          <w:rFonts w:hint="default" w:ascii="Times New Roman" w:hAnsi="Times New Roman" w:cs="Times New Roman"/>
          <w:sz w:val="24"/>
          <w:szCs w:val="32"/>
          <w:lang w:val="en-NZ"/>
        </w:rPr>
        <w:t>Session name:</w:t>
      </w:r>
      <w:r>
        <w:rPr>
          <w:rFonts w:hint="default" w:ascii="Times New Roman" w:hAnsi="Times New Roman" w:cs="Times New Roman"/>
          <w:sz w:val="24"/>
          <w:szCs w:val="32"/>
          <w:lang w:val="en-US"/>
        </w:rPr>
        <w:t xml:space="preserve"> Herbal Medicine</w:t>
      </w:r>
      <w:r>
        <w:rPr>
          <w:rFonts w:hint="default" w:ascii="Times New Roman" w:hAnsi="Times New Roman" w:cs="Times New Roman"/>
          <w:sz w:val="24"/>
          <w:szCs w:val="32"/>
          <w:lang w:val="en-NZ"/>
        </w:rPr>
        <w:br w:type="textWrapping"/>
      </w:r>
      <w:r>
        <w:rPr>
          <w:rFonts w:hint="default" w:ascii="Times New Roman" w:hAnsi="Times New Roman" w:cs="Times New Roman"/>
          <w:sz w:val="24"/>
          <w:szCs w:val="32"/>
          <w:lang w:val="en-NZ"/>
        </w:rPr>
        <w:t>Category: (Oral presentation)</w:t>
      </w:r>
      <w:r>
        <w:rPr>
          <w:rFonts w:hint="default" w:ascii="Times New Roman" w:hAnsi="Times New Roman" w:cs="Times New Roman"/>
          <w:sz w:val="24"/>
          <w:szCs w:val="32"/>
          <w:lang w:val="en-NZ"/>
        </w:rPr>
        <w:br w:type="textWrapping"/>
      </w:r>
    </w:p>
    <w:p>
      <w:pPr>
        <w:spacing w:line="360" w:lineRule="auto"/>
        <w:jc w:val="both"/>
        <w:rPr>
          <w:rFonts w:ascii="Times New Roman" w:hAnsi="Times New Roman"/>
          <w:sz w:val="24"/>
          <w:szCs w:val="24"/>
        </w:rPr>
      </w:pPr>
    </w:p>
    <w:p>
      <w:pPr>
        <w:spacing w:line="360" w:lineRule="auto"/>
        <w:jc w:val="both"/>
        <w:rPr>
          <w:rFonts w:ascii="Times New Roman" w:hAnsi="Times New Roman"/>
          <w:sz w:val="24"/>
          <w:szCs w:val="24"/>
        </w:rPr>
      </w:pPr>
      <w:r>
        <w:rPr>
          <w:rFonts w:ascii="Times New Roman" w:hAnsi="Times New Roman"/>
          <w:sz w:val="24"/>
          <w:szCs w:val="24"/>
        </w:rPr>
        <w:t xml:space="preserve">E-mail: </w:t>
      </w:r>
      <w:r>
        <w:fldChar w:fldCharType="begin"/>
      </w:r>
      <w:r>
        <w:instrText xml:space="preserve"> HYPERLINK "mailto:omf@cu.ac.bd" </w:instrText>
      </w:r>
      <w:r>
        <w:fldChar w:fldCharType="separate"/>
      </w:r>
      <w:r>
        <w:rPr>
          <w:rStyle w:val="6"/>
          <w:rFonts w:ascii="Times New Roman" w:hAnsi="Times New Roman"/>
          <w:sz w:val="24"/>
          <w:szCs w:val="24"/>
        </w:rPr>
        <w:t>omf@cu.ac.bd</w:t>
      </w:r>
      <w:r>
        <w:rPr>
          <w:rStyle w:val="6"/>
          <w:rFonts w:ascii="Times New Roman" w:hAnsi="Times New Roman"/>
          <w:sz w:val="24"/>
          <w:szCs w:val="24"/>
        </w:rPr>
        <w:fldChar w:fldCharType="end"/>
      </w:r>
    </w:p>
    <w:p>
      <w:pPr>
        <w:spacing w:line="360" w:lineRule="auto"/>
        <w:jc w:val="both"/>
        <w:rPr>
          <w:rFonts w:ascii="Times New Roman" w:hAnsi="Times New Roman"/>
          <w:b/>
          <w:bCs/>
          <w:sz w:val="24"/>
          <w:szCs w:val="24"/>
        </w:rPr>
      </w:pPr>
    </w:p>
    <w:p>
      <w:pPr>
        <w:rPr>
          <w:szCs w:val="22"/>
        </w:rPr>
      </w:pPr>
      <w:r>
        <w:t xml:space="preserve"> </w:t>
      </w:r>
    </w:p>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10002FF" w:usb1="4000ACFF" w:usb2="00000009" w:usb3="00000000" w:csb0="2000019F" w:csb1="00000000"/>
  </w:font>
  <w:font w:name="Vrinda">
    <w:altName w:val="Vani"/>
    <w:panose1 w:val="020B0502040204020203"/>
    <w:charset w:val="00"/>
    <w:family w:val="auto"/>
    <w:pitch w:val="default"/>
    <w:sig w:usb0="00000000" w:usb1="00000000" w:usb2="00000000" w:usb3="00000000" w:csb0="00000001" w:csb1="00000000"/>
  </w:font>
  <w:font w:name="Calibri Light">
    <w:panose1 w:val="020F0302020204030204"/>
    <w:charset w:val="00"/>
    <w:family w:val="swiss"/>
    <w:pitch w:val="default"/>
    <w:sig w:usb0="A00002EF" w:usb1="4000207B" w:usb2="00000000" w:usb3="00000000" w:csb0="2000019F" w:csb1="00000000"/>
  </w:font>
  <w:font w:name="Minion Pro">
    <w:altName w:val="Siyam Rupali"/>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pg-4ff2e">
    <w:altName w:val="Times New Roman"/>
    <w:panose1 w:val="00000000000000000000"/>
    <w:charset w:val="00"/>
    <w:family w:val="roman"/>
    <w:pitch w:val="default"/>
    <w:sig w:usb0="00000000" w:usb1="00000000" w:usb2="00000000" w:usb3="00000000" w:csb0="00000000" w:csb1="00000000"/>
  </w:font>
  <w:font w:name="Verdana-BoldItalic">
    <w:altName w:val="Siyam Rupali"/>
    <w:panose1 w:val="00000000000000000000"/>
    <w:charset w:val="00"/>
    <w:family w:val="auto"/>
    <w:pitch w:val="default"/>
    <w:sig w:usb0="00000000" w:usb1="00000000" w:usb2="00000000" w:usb3="00000000" w:csb0="00000001" w:csb1="00000000"/>
  </w:font>
  <w:font w:name="Calibri">
    <w:panose1 w:val="020F0502020204030204"/>
    <w:charset w:val="00"/>
    <w:family w:val="auto"/>
    <w:pitch w:val="default"/>
    <w:sig w:usb0="E10002FF" w:usb1="4000ACFF" w:usb2="00000009" w:usb3="00000000" w:csb0="2000019F" w:csb1="00000000"/>
  </w:font>
  <w:font w:name="Siyam Rupali">
    <w:panose1 w:val="02000500000000020004"/>
    <w:charset w:val="00"/>
    <w:family w:val="auto"/>
    <w:pitch w:val="default"/>
    <w:sig w:usb0="0001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Gautami">
    <w:panose1 w:val="020B0502040204020203"/>
    <w:charset w:val="00"/>
    <w:family w:val="swiss"/>
    <w:pitch w:val="default"/>
    <w:sig w:usb0="00200003" w:usb1="00000000" w:usb2="00000000" w:usb3="00000000" w:csb0="00000001" w:csb1="00000000"/>
  </w:font>
  <w:font w:name="MS PGothic">
    <w:panose1 w:val="020B0600070205080204"/>
    <w:charset w:val="80"/>
    <w:family w:val="swiss"/>
    <w:pitch w:val="default"/>
    <w:sig w:usb0="E00002FF" w:usb1="6AC7FDFB" w:usb2="00000012" w:usb3="00000000" w:csb0="4002009F" w:csb1="DFD70000"/>
  </w:font>
  <w:font w:name="Batang">
    <w:panose1 w:val="02030600000101010101"/>
    <w:charset w:val="81"/>
    <w:family w:val="roman"/>
    <w:pitch w:val="default"/>
    <w:sig w:usb0="B00002AF" w:usb1="69D77CFB" w:usb2="00000030" w:usb3="00000000" w:csb0="4008009F" w:csb1="DFD70000"/>
  </w:font>
  <w:font w:name="Vani">
    <w:panose1 w:val="020B0502040204020203"/>
    <w:charset w:val="00"/>
    <w:family w:val="auto"/>
    <w:pitch w:val="default"/>
    <w:sig w:usb0="00200003" w:usb1="00000000" w:usb2="00000000" w:usb3="00000000" w:csb0="00000001" w:csb1="00000000"/>
  </w:font>
  <w:font w:name="Bookshelf Symbol 7">
    <w:panose1 w:val="05010101010101010101"/>
    <w:charset w:val="00"/>
    <w:family w:val="auto"/>
    <w:pitch w:val="default"/>
    <w:sig w:usb0="00000000" w:usb1="00000000" w:usb2="00000000" w:usb3="00000000" w:csb0="80000000" w:csb1="00000000"/>
  </w:font>
  <w:font w:name="Bradley Hand ITC">
    <w:panose1 w:val="03070402050302030203"/>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Broadway">
    <w:panose1 w:val="04040905080B02020502"/>
    <w:charset w:val="00"/>
    <w:family w:val="auto"/>
    <w:pitch w:val="default"/>
    <w:sig w:usb0="00000003" w:usb1="00000000" w:usb2="00000000" w:usb3="00000000" w:csb0="20000001" w:csb1="00000000"/>
  </w:font>
  <w:font w:name="Browallia New">
    <w:panose1 w:val="020B0604020202020204"/>
    <w:charset w:val="00"/>
    <w:family w:val="auto"/>
    <w:pitch w:val="default"/>
    <w:sig w:usb0="81000003" w:usb1="00000000" w:usb2="00000000" w:usb3="00000000" w:csb0="00010001" w:csb1="00000000"/>
  </w:font>
  <w:font w:name="BrowalliaUPC">
    <w:panose1 w:val="020B0604020202020204"/>
    <w:charset w:val="00"/>
    <w:family w:val="auto"/>
    <w:pitch w:val="default"/>
    <w:sig w:usb0="81000003" w:usb1="00000000" w:usb2="00000000" w:usb3="00000000" w:csb0="00010001" w:csb1="00000000"/>
  </w:font>
  <w:font w:name="Arial Unicode MS">
    <w:panose1 w:val="020B0604020202020204"/>
    <w:charset w:val="86"/>
    <w:family w:val="auto"/>
    <w:pitch w:val="default"/>
    <w:sig w:usb0="FFFFFFFF" w:usb1="E9FFFFFF" w:usb2="0000003F" w:usb3="00000000" w:csb0="603F01FF" w:csb1="FFFF0000"/>
  </w:font>
  <w:font w:name="Segoe UI Semibold">
    <w:panose1 w:val="020B0702040204020203"/>
    <w:charset w:val="00"/>
    <w:family w:val="auto"/>
    <w:pitch w:val="default"/>
    <w:sig w:usb0="E00002FF" w:usb1="4000A47B" w:usb2="00000001" w:usb3="00000000" w:csb0="2000019F" w:csb1="00000000"/>
  </w:font>
  <w:font w:name="Segoe UI Light">
    <w:panose1 w:val="020B0502040204020203"/>
    <w:charset w:val="00"/>
    <w:family w:val="auto"/>
    <w:pitch w:val="default"/>
    <w:sig w:usb0="E00002FF" w:usb1="4000A47B" w:usb2="00000001" w:usb3="00000000" w:csb0="2000019F" w:csb1="00000000"/>
  </w:font>
  <w:font w:name="Segoe UI">
    <w:panose1 w:val="020B0502040204020203"/>
    <w:charset w:val="00"/>
    <w:family w:val="auto"/>
    <w:pitch w:val="default"/>
    <w:sig w:usb0="E10022FF" w:usb1="C000E47F" w:usb2="00000029" w:usb3="00000000" w:csb0="200001DF" w:csb1="20000000"/>
  </w:font>
  <w:font w:name="Segoe UI Semilight">
    <w:panose1 w:val="020B0402040204020203"/>
    <w:charset w:val="00"/>
    <w:family w:val="auto"/>
    <w:pitch w:val="default"/>
    <w:sig w:usb0="E4002EFF" w:usb1="C000E47F" w:usb2="00000009" w:usb3="00000000" w:csb0="200001FF" w:csb1="00000000"/>
  </w:font>
  <w:font w:name="Trebuchet MS">
    <w:panose1 w:val="020B0603020202020204"/>
    <w:charset w:val="00"/>
    <w:family w:val="auto"/>
    <w:pitch w:val="default"/>
    <w:sig w:usb0="00000287" w:usb1="00000000" w:usb2="00000000" w:usb3="00000000" w:csb0="2000009F" w:csb1="00000000"/>
  </w:font>
  <w:font w:name="Traditional Arabic">
    <w:panose1 w:val="02020603050405020304"/>
    <w:charset w:val="00"/>
    <w:family w:val="auto"/>
    <w:pitch w:val="default"/>
    <w:sig w:usb0="00006003" w:usb1="80000000" w:usb2="00000008" w:usb3="00000000" w:csb0="00000041" w:csb1="200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oNotDisplayPageBoundaries w:val="1"/>
  <w:documentProtection w:enforcement="0"/>
  <w:defaultTabStop w:val="720"/>
  <w:characterSpacingControl w:val="doNotCompress"/>
  <w:compat>
    <w:compatSetting w:name="compatibilityMode" w:uri="http://schemas.microsoft.com/office/word" w:val="12"/>
  </w:compat>
  <w:rsids>
    <w:rsidRoot w:val="00CF61A1"/>
    <w:rsid w:val="003254A1"/>
    <w:rsid w:val="007E3827"/>
    <w:rsid w:val="00906090"/>
    <w:rsid w:val="00940464"/>
    <w:rsid w:val="00B200BD"/>
    <w:rsid w:val="00BA2DF6"/>
    <w:rsid w:val="00CF61A1"/>
    <w:rsid w:val="00D11763"/>
    <w:rsid w:val="00F0638C"/>
    <w:rsid w:val="320623E1"/>
    <w:rsid w:val="32173952"/>
    <w:rsid w:val="3FBA19DC"/>
    <w:rsid w:val="594312E5"/>
    <w:rsid w:val="6D806A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Vrinda"/>
      <w:sz w:val="22"/>
      <w:szCs w:val="28"/>
      <w:lang w:val="en-US" w:eastAsia="en-US" w:bidi="bn-BD"/>
    </w:rPr>
  </w:style>
  <w:style w:type="paragraph" w:styleId="2">
    <w:name w:val="heading 1"/>
    <w:basedOn w:val="1"/>
    <w:next w:val="1"/>
    <w:link w:val="10"/>
    <w:qFormat/>
    <w:uiPriority w:val="99"/>
    <w:pPr>
      <w:keepNext/>
      <w:spacing w:before="240" w:after="60" w:line="271" w:lineRule="auto"/>
      <w:outlineLvl w:val="0"/>
    </w:pPr>
    <w:rPr>
      <w:rFonts w:ascii="Calibri Light" w:hAnsi="Calibri Light" w:eastAsia="Times New Roman" w:cs="Times New Roman"/>
      <w:b/>
      <w:bCs/>
      <w:kern w:val="32"/>
      <w:sz w:val="32"/>
      <w:szCs w:val="32"/>
      <w:lang w:bidi="ar-SA"/>
    </w:rPr>
  </w:style>
  <w:style w:type="paragraph" w:styleId="3">
    <w:name w:val="heading 3"/>
    <w:basedOn w:val="1"/>
    <w:next w:val="1"/>
    <w:link w:val="11"/>
    <w:qFormat/>
    <w:uiPriority w:val="99"/>
    <w:pPr>
      <w:keepNext/>
      <w:spacing w:before="240" w:after="60" w:line="273" w:lineRule="auto"/>
      <w:outlineLvl w:val="2"/>
    </w:pPr>
    <w:rPr>
      <w:rFonts w:ascii="Cambria" w:hAnsi="Cambria" w:eastAsia="Times New Roman" w:cs="Times New Roman"/>
      <w:b/>
      <w:bCs/>
      <w:sz w:val="26"/>
      <w:szCs w:val="26"/>
      <w:lang w:bidi="ar-SA"/>
    </w:rPr>
  </w:style>
  <w:style w:type="character" w:default="1" w:styleId="5">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4">
    <w:name w:val="Balloon Text"/>
    <w:basedOn w:val="1"/>
    <w:link w:val="14"/>
    <w:unhideWhenUsed/>
    <w:uiPriority w:val="99"/>
    <w:pPr>
      <w:spacing w:after="0" w:line="240" w:lineRule="auto"/>
    </w:pPr>
    <w:rPr>
      <w:rFonts w:ascii="Tahoma" w:hAnsi="Tahoma" w:cs="Tahoma"/>
      <w:sz w:val="16"/>
      <w:szCs w:val="20"/>
    </w:rPr>
  </w:style>
  <w:style w:type="character" w:styleId="6">
    <w:name w:val="Hyperlink"/>
    <w:unhideWhenUsed/>
    <w:uiPriority w:val="0"/>
    <w:rPr>
      <w:color w:val="0000FF"/>
      <w:u w:val="single"/>
    </w:rPr>
  </w:style>
  <w:style w:type="paragraph" w:customStyle="1" w:styleId="8">
    <w:name w:val="Default"/>
    <w:uiPriority w:val="0"/>
    <w:pPr>
      <w:autoSpaceDE w:val="0"/>
      <w:autoSpaceDN w:val="0"/>
      <w:adjustRightInd w:val="0"/>
      <w:spacing w:after="0" w:line="240" w:lineRule="auto"/>
    </w:pPr>
    <w:rPr>
      <w:rFonts w:ascii="Cambria" w:hAnsi="Cambria" w:eastAsia="Calibri" w:cs="Cambria"/>
      <w:color w:val="000000"/>
      <w:sz w:val="24"/>
      <w:szCs w:val="24"/>
      <w:lang w:val="en-US" w:eastAsia="en-US" w:bidi="ar-SA"/>
    </w:rPr>
  </w:style>
  <w:style w:type="character" w:customStyle="1" w:styleId="9">
    <w:name w:val="A5"/>
    <w:uiPriority w:val="99"/>
    <w:rPr>
      <w:rFonts w:cs="Minion Pro"/>
      <w:color w:val="000000"/>
      <w:sz w:val="18"/>
      <w:szCs w:val="18"/>
    </w:rPr>
  </w:style>
  <w:style w:type="character" w:customStyle="1" w:styleId="10">
    <w:name w:val="Heading 1 Char"/>
    <w:basedOn w:val="5"/>
    <w:link w:val="2"/>
    <w:uiPriority w:val="99"/>
    <w:rPr>
      <w:rFonts w:ascii="Calibri Light" w:hAnsi="Calibri Light" w:eastAsia="Times New Roman" w:cs="Times New Roman"/>
      <w:b/>
      <w:bCs/>
      <w:kern w:val="32"/>
      <w:sz w:val="32"/>
      <w:szCs w:val="32"/>
    </w:rPr>
  </w:style>
  <w:style w:type="character" w:customStyle="1" w:styleId="11">
    <w:name w:val="Heading 3 Char"/>
    <w:basedOn w:val="5"/>
    <w:link w:val="3"/>
    <w:uiPriority w:val="99"/>
    <w:rPr>
      <w:rFonts w:ascii="Cambria" w:hAnsi="Cambria" w:eastAsia="Times New Roman" w:cs="Times New Roman"/>
      <w:b/>
      <w:bCs/>
      <w:sz w:val="26"/>
      <w:szCs w:val="26"/>
    </w:rPr>
  </w:style>
  <w:style w:type="character" w:customStyle="1" w:styleId="12">
    <w:name w:val="15"/>
    <w:basedOn w:val="5"/>
    <w:uiPriority w:val="0"/>
    <w:rPr>
      <w:rFonts w:hint="default" w:ascii="Calibri" w:hAnsi="Calibri" w:cs="Calibri"/>
      <w:color w:val="0000FF"/>
      <w:u w:val="single"/>
    </w:rPr>
  </w:style>
  <w:style w:type="character" w:customStyle="1" w:styleId="13">
    <w:name w:val="16"/>
    <w:basedOn w:val="5"/>
    <w:uiPriority w:val="0"/>
    <w:rPr>
      <w:rFonts w:hint="default" w:ascii="Minion Pro" w:hAnsi="Minion Pro"/>
      <w:color w:val="000000"/>
      <w:sz w:val="18"/>
      <w:szCs w:val="18"/>
    </w:rPr>
  </w:style>
  <w:style w:type="character" w:customStyle="1" w:styleId="14">
    <w:name w:val="Balloon Text Char"/>
    <w:basedOn w:val="5"/>
    <w:link w:val="4"/>
    <w:semiHidden/>
    <w:qFormat/>
    <w:uiPriority w:val="99"/>
    <w:rPr>
      <w:rFonts w:ascii="Tahoma" w:hAnsi="Tahoma" w:eastAsia="Calibri" w:cs="Tahoma"/>
      <w:sz w:val="16"/>
      <w:szCs w:val="20"/>
      <w:lang w:bidi="bn-B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728</Words>
  <Characters>4153</Characters>
  <Lines>34</Lines>
  <Paragraphs>9</Paragraphs>
  <TotalTime>0</TotalTime>
  <ScaleCrop>false</ScaleCrop>
  <LinksUpToDate>false</LinksUpToDate>
  <CharactersWithSpaces>4872</CharactersWithSpaces>
  <Application>WPS Office_10.2.0.5965_F1E327BC-269C-435d-A152-05C5408002CA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2017-10-31T10:17:00Z</dcterms:created>
  <dc:creator>Russel</dc:creator>
  <cp:lastModifiedBy>Russel</cp:lastModifiedBy>
  <dcterms:modified xsi:type="dcterms:W3CDTF">2017-10-31T15:53:22Z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1033-10.2.0.5965</vt:lpwstr>
  </property>
</Properties>
</file>