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296F" w:rsidRDefault="0069296F" w:rsidP="00786517">
      <w:pPr>
        <w:rPr>
          <w:rFonts w:ascii="AdvMyrsemi_B" w:hAnsi="AdvMyrsemi_B" w:cs="AdvMyrsemi_B"/>
          <w:sz w:val="34"/>
          <w:szCs w:val="34"/>
        </w:rPr>
      </w:pPr>
      <w:r>
        <w:rPr>
          <w:rFonts w:ascii="AdvMyrsemi_B" w:hAnsi="AdvMyrsemi_B" w:cs="AdvMyrsemi_B"/>
          <w:sz w:val="34"/>
          <w:szCs w:val="34"/>
        </w:rPr>
        <w:t>Chemical Bath Deposition of BiVO</w:t>
      </w:r>
      <w:r>
        <w:rPr>
          <w:rFonts w:ascii="AdvMyrsemi_B" w:hAnsi="AdvMyrsemi_B" w:cs="AdvMyrsemi_B"/>
          <w:sz w:val="23"/>
          <w:szCs w:val="23"/>
        </w:rPr>
        <w:t xml:space="preserve">4 </w:t>
      </w:r>
      <w:r>
        <w:rPr>
          <w:rFonts w:ascii="AdvMyrsemi_B" w:hAnsi="AdvMyrsemi_B" w:cs="AdvMyrsemi_B"/>
          <w:sz w:val="34"/>
          <w:szCs w:val="34"/>
        </w:rPr>
        <w:t>T</w:t>
      </w:r>
      <w:r w:rsidRPr="00292179">
        <w:rPr>
          <w:rFonts w:ascii="AdvMyrsemi_B" w:hAnsi="AdvMyrsemi_B" w:cs="AdvMyrsemi_B"/>
          <w:sz w:val="34"/>
          <w:szCs w:val="34"/>
        </w:rPr>
        <w:t>hin</w:t>
      </w:r>
      <w:r>
        <w:rPr>
          <w:rFonts w:ascii="AdvMyrsemi_B" w:hAnsi="AdvMyrsemi_B" w:cs="AdvMyrsemi_B"/>
          <w:sz w:val="23"/>
          <w:szCs w:val="23"/>
        </w:rPr>
        <w:t xml:space="preserve"> </w:t>
      </w:r>
      <w:r w:rsidR="004D4545">
        <w:rPr>
          <w:rFonts w:ascii="AdvMyrsemi_B" w:hAnsi="AdvMyrsemi_B" w:cs="AdvMyrsemi_B"/>
          <w:sz w:val="34"/>
          <w:szCs w:val="34"/>
        </w:rPr>
        <w:t>Films on F</w:t>
      </w:r>
      <w:r>
        <w:rPr>
          <w:rFonts w:ascii="AdvMyrsemi_B" w:hAnsi="AdvMyrsemi_B" w:cs="AdvMyrsemi_B"/>
          <w:sz w:val="34"/>
          <w:szCs w:val="34"/>
        </w:rPr>
        <w:t>luorine Doped Tin Oxide Substrate for Efficient Solar Water Splitting</w:t>
      </w:r>
    </w:p>
    <w:p w:rsidR="00AF6ED2" w:rsidRPr="00F57E45" w:rsidRDefault="00AF6ED2" w:rsidP="00AF6ED2">
      <w:pPr>
        <w:spacing w:after="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57E45">
        <w:rPr>
          <w:rFonts w:ascii="Times New Roman" w:hAnsi="Times New Roman" w:cs="Times New Roman"/>
          <w:sz w:val="24"/>
          <w:szCs w:val="24"/>
        </w:rPr>
        <w:t>Adil Akhtar</w:t>
      </w:r>
      <w:r w:rsidRPr="00F57E4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57E45">
        <w:rPr>
          <w:rFonts w:ascii="Times New Roman" w:hAnsi="Times New Roman" w:cs="Times New Roman"/>
          <w:sz w:val="24"/>
          <w:szCs w:val="24"/>
        </w:rPr>
        <w:t>, Gul Rahman</w:t>
      </w:r>
      <w:r w:rsidRPr="00F57E45">
        <w:rPr>
          <w:rFonts w:ascii="Times New Roman" w:hAnsi="Times New Roman" w:cs="Times New Roman"/>
          <w:sz w:val="24"/>
          <w:szCs w:val="24"/>
          <w:vertAlign w:val="superscript"/>
        </w:rPr>
        <w:t>1,*</w:t>
      </w:r>
    </w:p>
    <w:p w:rsidR="00AF6ED2" w:rsidRDefault="00AF6ED2" w:rsidP="00AF6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57E45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F57E45">
        <w:rPr>
          <w:rFonts w:ascii="Times New Roman" w:hAnsi="Times New Roman" w:cs="Times New Roman"/>
          <w:sz w:val="24"/>
          <w:szCs w:val="24"/>
        </w:rPr>
        <w:t>Institute of Chemical Sciences, University of Peshawar, 25120, Peshawar</w:t>
      </w:r>
    </w:p>
    <w:p w:rsidR="007F6C34" w:rsidRDefault="00AF6ED2" w:rsidP="00AF6ED2">
      <w:r w:rsidRPr="00F57E45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Corresponding author: </w:t>
      </w:r>
      <w:hyperlink r:id="rId4" w:history="1">
        <w:r w:rsidRPr="007356F5">
          <w:rPr>
            <w:rStyle w:val="Hyperlink"/>
            <w:rFonts w:ascii="Times New Roman" w:hAnsi="Times New Roman" w:cs="Times New Roman"/>
            <w:sz w:val="24"/>
            <w:szCs w:val="24"/>
          </w:rPr>
          <w:t>gul_rahman47@uop.edu.pk</w:t>
        </w:r>
      </w:hyperlink>
    </w:p>
    <w:p w:rsidR="00AF6ED2" w:rsidRDefault="00AF6ED2" w:rsidP="00AF6ED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18A">
        <w:rPr>
          <w:rFonts w:ascii="Times New Roman" w:hAnsi="Times New Roman" w:cs="Times New Roman"/>
          <w:b/>
          <w:sz w:val="24"/>
          <w:szCs w:val="24"/>
        </w:rPr>
        <w:t xml:space="preserve">Abstract: </w:t>
      </w:r>
    </w:p>
    <w:p w:rsidR="00786517" w:rsidRPr="00022CBD" w:rsidRDefault="00F457B1" w:rsidP="00022CBD">
      <w:pPr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Fossil fuels</w:t>
      </w:r>
      <w:r w:rsidR="0069296F">
        <w:rPr>
          <w:rFonts w:ascii="Times New Roman" w:hAnsi="Times New Roman" w:cs="Times New Roman"/>
          <w:sz w:val="24"/>
          <w:szCs w:val="24"/>
        </w:rPr>
        <w:t xml:space="preserve"> are the world primary energy source which</w:t>
      </w:r>
      <w:r w:rsidR="0074380E">
        <w:rPr>
          <w:rFonts w:ascii="Times New Roman" w:hAnsi="Times New Roman" w:cs="Times New Roman"/>
          <w:sz w:val="24"/>
          <w:szCs w:val="24"/>
        </w:rPr>
        <w:t xml:space="preserve"> fulfils</w:t>
      </w:r>
      <w:r>
        <w:rPr>
          <w:rFonts w:ascii="Times New Roman" w:hAnsi="Times New Roman" w:cs="Times New Roman"/>
          <w:sz w:val="24"/>
          <w:szCs w:val="24"/>
        </w:rPr>
        <w:t xml:space="preserve"> 90% of the global energy demands but their supply would be sufficient only for next few generation and also release</w:t>
      </w:r>
      <w:r w:rsidR="00800713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 very heavy amount of green house gases to the environment; therefore c</w:t>
      </w:r>
      <w:r w:rsidR="00C33C0F" w:rsidRPr="00C33C0F">
        <w:rPr>
          <w:rFonts w:ascii="Times New Roman" w:hAnsi="Times New Roman" w:cs="Times New Roman"/>
          <w:sz w:val="24"/>
          <w:szCs w:val="24"/>
        </w:rPr>
        <w:t xml:space="preserve">oncerns about environmental problems </w:t>
      </w:r>
      <w:r>
        <w:rPr>
          <w:rFonts w:ascii="Times New Roman" w:hAnsi="Times New Roman" w:cs="Times New Roman"/>
          <w:sz w:val="24"/>
          <w:szCs w:val="24"/>
        </w:rPr>
        <w:t>(C</w:t>
      </w:r>
      <w:r w:rsidR="00C33C0F" w:rsidRPr="00C33C0F">
        <w:rPr>
          <w:rFonts w:ascii="Times New Roman" w:hAnsi="Times New Roman" w:cs="Times New Roman"/>
          <w:sz w:val="24"/>
          <w:szCs w:val="24"/>
        </w:rPr>
        <w:t>limate change</w:t>
      </w:r>
      <w:r>
        <w:rPr>
          <w:rFonts w:ascii="Times New Roman" w:hAnsi="Times New Roman" w:cs="Times New Roman"/>
          <w:sz w:val="24"/>
          <w:szCs w:val="24"/>
        </w:rPr>
        <w:t>)</w:t>
      </w:r>
      <w:r w:rsidR="00C33C0F" w:rsidRPr="00C33C0F">
        <w:rPr>
          <w:rFonts w:ascii="Times New Roman" w:hAnsi="Times New Roman" w:cs="Times New Roman"/>
          <w:sz w:val="24"/>
          <w:szCs w:val="24"/>
        </w:rPr>
        <w:t xml:space="preserve"> and </w:t>
      </w:r>
      <w:r w:rsidR="00C33C0F">
        <w:rPr>
          <w:rFonts w:ascii="Times New Roman" w:hAnsi="Times New Roman" w:cs="Times New Roman"/>
          <w:sz w:val="24"/>
          <w:szCs w:val="24"/>
        </w:rPr>
        <w:t xml:space="preserve">increasing </w:t>
      </w:r>
      <w:r w:rsidR="00C33C0F" w:rsidRPr="00C33C0F">
        <w:rPr>
          <w:rFonts w:ascii="Times New Roman" w:hAnsi="Times New Roman" w:cs="Times New Roman"/>
          <w:sz w:val="24"/>
          <w:szCs w:val="24"/>
        </w:rPr>
        <w:t>global energy demands</w:t>
      </w:r>
      <w:r w:rsidR="00C33C0F">
        <w:rPr>
          <w:rFonts w:ascii="Times New Roman" w:hAnsi="Times New Roman" w:cs="Times New Roman"/>
          <w:sz w:val="24"/>
          <w:szCs w:val="24"/>
        </w:rPr>
        <w:t xml:space="preserve"> </w:t>
      </w:r>
      <w:r w:rsidR="0035403D">
        <w:rPr>
          <w:rFonts w:ascii="Times New Roman" w:hAnsi="Times New Roman" w:cs="Times New Roman"/>
          <w:sz w:val="24"/>
          <w:szCs w:val="24"/>
        </w:rPr>
        <w:t>diverged the focus of modern research</w:t>
      </w:r>
      <w:r w:rsidR="00800713">
        <w:rPr>
          <w:rFonts w:ascii="Times New Roman" w:hAnsi="Times New Roman" w:cs="Times New Roman"/>
          <w:sz w:val="24"/>
          <w:szCs w:val="24"/>
        </w:rPr>
        <w:t>er</w:t>
      </w:r>
      <w:r w:rsidR="00F17111">
        <w:rPr>
          <w:rFonts w:ascii="Times New Roman" w:hAnsi="Times New Roman" w:cs="Times New Roman"/>
          <w:sz w:val="24"/>
          <w:szCs w:val="24"/>
        </w:rPr>
        <w:t>s</w:t>
      </w:r>
      <w:r w:rsidR="0035403D">
        <w:rPr>
          <w:rFonts w:ascii="Times New Roman" w:hAnsi="Times New Roman" w:cs="Times New Roman"/>
          <w:sz w:val="24"/>
          <w:szCs w:val="24"/>
        </w:rPr>
        <w:t xml:space="preserve"> to </w:t>
      </w:r>
      <w:r w:rsidR="0035403D" w:rsidRPr="00344EE0">
        <w:rPr>
          <w:rFonts w:ascii="Times New Roman" w:hAnsi="Times New Roman" w:cs="Times New Roman"/>
          <w:sz w:val="24"/>
          <w:szCs w:val="24"/>
        </w:rPr>
        <w:t xml:space="preserve">commercialize an alternative energy source </w:t>
      </w:r>
      <w:r w:rsidR="0099259D">
        <w:rPr>
          <w:rFonts w:ascii="Times New Roman" w:hAnsi="Times New Roman" w:cs="Times New Roman"/>
          <w:sz w:val="24"/>
          <w:szCs w:val="24"/>
        </w:rPr>
        <w:t>which is less hazardous, environmental friendly, technological feasible and economical to the community</w:t>
      </w:r>
      <w:r w:rsidR="00E43CF3">
        <w:rPr>
          <w:rFonts w:ascii="Times New Roman" w:hAnsi="Times New Roman" w:cs="Times New Roman"/>
          <w:sz w:val="24"/>
          <w:szCs w:val="24"/>
        </w:rPr>
        <w:t xml:space="preserve">. </w:t>
      </w:r>
      <w:r w:rsidR="00B918A7">
        <w:rPr>
          <w:rFonts w:ascii="Times New Roman" w:hAnsi="Times New Roman" w:cs="Times New Roman"/>
          <w:sz w:val="24"/>
          <w:szCs w:val="24"/>
        </w:rPr>
        <w:t>T</w:t>
      </w:r>
      <w:r w:rsidR="00B918A7" w:rsidRPr="00244740">
        <w:rPr>
          <w:rFonts w:ascii="Times New Roman" w:hAnsi="Times New Roman" w:cs="Times New Roman"/>
          <w:sz w:val="24"/>
          <w:szCs w:val="24"/>
        </w:rPr>
        <w:t>he most emerging technology of semiconductor base solar water splitting</w:t>
      </w:r>
      <w:r w:rsidR="00B918A7">
        <w:rPr>
          <w:rFonts w:ascii="Times New Roman" w:hAnsi="Times New Roman" w:cs="Times New Roman"/>
          <w:sz w:val="24"/>
          <w:szCs w:val="24"/>
        </w:rPr>
        <w:t xml:space="preserve"> under irradiation of sun light </w:t>
      </w:r>
      <w:r w:rsidR="00B918A7" w:rsidRPr="00244740">
        <w:rPr>
          <w:rFonts w:ascii="Times New Roman" w:hAnsi="Times New Roman" w:cs="Times New Roman"/>
          <w:sz w:val="24"/>
          <w:szCs w:val="24"/>
        </w:rPr>
        <w:t xml:space="preserve"> </w:t>
      </w:r>
      <w:r w:rsidR="00B918A7">
        <w:rPr>
          <w:rFonts w:ascii="Times New Roman" w:hAnsi="Times New Roman" w:cs="Times New Roman"/>
          <w:sz w:val="24"/>
          <w:szCs w:val="24"/>
        </w:rPr>
        <w:t xml:space="preserve">in a photoelectrochemical (PEC) cell </w:t>
      </w:r>
      <w:r w:rsidR="00B918A7" w:rsidRPr="00244740">
        <w:rPr>
          <w:rFonts w:ascii="Times New Roman" w:hAnsi="Times New Roman" w:cs="Times New Roman"/>
          <w:sz w:val="24"/>
          <w:szCs w:val="24"/>
        </w:rPr>
        <w:t>to produce hydrogen</w:t>
      </w:r>
      <w:r w:rsidR="00B918A7">
        <w:rPr>
          <w:rFonts w:ascii="Times New Roman" w:hAnsi="Times New Roman" w:cs="Times New Roman"/>
          <w:sz w:val="24"/>
          <w:szCs w:val="24"/>
        </w:rPr>
        <w:t xml:space="preserve"> fuel, </w:t>
      </w:r>
      <w:r w:rsidR="00E43CF3" w:rsidRPr="00FB7B9B">
        <w:rPr>
          <w:rFonts w:ascii="Times New Roman" w:hAnsi="Times New Roman" w:cs="Times New Roman"/>
          <w:sz w:val="24"/>
          <w:szCs w:val="24"/>
        </w:rPr>
        <w:t>is consider as worldwide and one of the most hopeful solutions to solve the severe problems of energy s</w:t>
      </w:r>
      <w:r w:rsidR="00B31738">
        <w:rPr>
          <w:rFonts w:ascii="Times New Roman" w:hAnsi="Times New Roman" w:cs="Times New Roman"/>
          <w:sz w:val="24"/>
          <w:szCs w:val="24"/>
        </w:rPr>
        <w:t>hortage and environmental concerns</w:t>
      </w:r>
      <w:r w:rsidR="00E43CF3">
        <w:rPr>
          <w:rFonts w:ascii="Times New Roman" w:hAnsi="Times New Roman" w:cs="Times New Roman"/>
          <w:sz w:val="24"/>
          <w:szCs w:val="24"/>
        </w:rPr>
        <w:t>.</w:t>
      </w:r>
      <w:r w:rsidR="00B918A7">
        <w:rPr>
          <w:rFonts w:ascii="Times New Roman" w:hAnsi="Times New Roman" w:cs="Times New Roman"/>
          <w:sz w:val="24"/>
          <w:szCs w:val="24"/>
        </w:rPr>
        <w:t xml:space="preserve"> </w:t>
      </w:r>
      <w:r w:rsidR="00B31738" w:rsidRPr="00EF65C7">
        <w:rPr>
          <w:rFonts w:ascii="Times New Roman" w:hAnsi="Times New Roman" w:cs="Times New Roman"/>
          <w:sz w:val="24"/>
          <w:szCs w:val="24"/>
        </w:rPr>
        <w:t xml:space="preserve">Hydrogen obtained from water splitting can be used as a green, </w:t>
      </w:r>
      <w:r w:rsidR="00B31738">
        <w:rPr>
          <w:rFonts w:ascii="Times New Roman" w:hAnsi="Times New Roman" w:cs="Times New Roman"/>
          <w:sz w:val="24"/>
          <w:szCs w:val="24"/>
        </w:rPr>
        <w:t>clean, cheap, easily accessible and</w:t>
      </w:r>
      <w:r w:rsidR="00B31738" w:rsidRPr="00EF65C7">
        <w:rPr>
          <w:rFonts w:ascii="Times New Roman" w:hAnsi="Times New Roman" w:cs="Times New Roman"/>
          <w:sz w:val="24"/>
          <w:szCs w:val="24"/>
        </w:rPr>
        <w:t xml:space="preserve"> renewable fuel with zero emissions as it is obtained from earth abundant reserve which is water, covering 71% of earth </w:t>
      </w:r>
      <w:r w:rsidR="00B31738" w:rsidRPr="00EF65C7">
        <w:rPr>
          <w:rFonts w:ascii="Times New Roman" w:hAnsi="Times New Roman" w:cs="Times New Roman"/>
          <w:color w:val="000000" w:themeColor="text1"/>
          <w:sz w:val="24"/>
          <w:szCs w:val="24"/>
        </w:rPr>
        <w:t>surface</w:t>
      </w:r>
      <w:r w:rsidR="00B3173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22CB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22CBD">
        <w:rPr>
          <w:rFonts w:ascii="Times New Roman" w:hAnsi="Times New Roman" w:cs="Times New Roman"/>
          <w:sz w:val="24"/>
          <w:szCs w:val="24"/>
        </w:rPr>
        <w:t>P</w:t>
      </w:r>
      <w:r w:rsidR="00022CBD" w:rsidRPr="00941A2B">
        <w:rPr>
          <w:rFonts w:ascii="Times New Roman" w:hAnsi="Times New Roman" w:cs="Times New Roman"/>
          <w:sz w:val="24"/>
          <w:szCs w:val="24"/>
        </w:rPr>
        <w:t>hotoelectrode</w:t>
      </w:r>
      <w:r w:rsidR="00022CBD">
        <w:rPr>
          <w:rFonts w:ascii="Times New Roman" w:hAnsi="Times New Roman" w:cs="Times New Roman"/>
          <w:sz w:val="24"/>
          <w:szCs w:val="24"/>
        </w:rPr>
        <w:t xml:space="preserve"> is an integral component of the PEC cell and </w:t>
      </w:r>
      <w:r w:rsidR="00022CBD" w:rsidRPr="00941A2B">
        <w:rPr>
          <w:rFonts w:ascii="Times New Roman" w:hAnsi="Times New Roman" w:cs="Times New Roman"/>
          <w:sz w:val="24"/>
          <w:szCs w:val="24"/>
        </w:rPr>
        <w:t>plays a central role in light absorption, charge separation, and oxidation reaction.</w:t>
      </w:r>
      <w:r w:rsidR="00022CBD" w:rsidRPr="00B00EAE">
        <w:rPr>
          <w:rFonts w:ascii="Times New Roman" w:hAnsi="Times New Roman" w:cs="Times New Roman"/>
          <w:sz w:val="24"/>
          <w:szCs w:val="24"/>
        </w:rPr>
        <w:t xml:space="preserve"> </w:t>
      </w:r>
      <w:r w:rsidR="00022CBD" w:rsidRPr="00FB7B9B">
        <w:rPr>
          <w:rFonts w:ascii="Times New Roman" w:hAnsi="Times New Roman" w:cs="Times New Roman"/>
          <w:sz w:val="24"/>
          <w:szCs w:val="24"/>
        </w:rPr>
        <w:t>Bismuth vanadate (BiVO</w:t>
      </w:r>
      <w:r w:rsidR="00022CBD" w:rsidRPr="00FB7B9B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022CBD">
        <w:rPr>
          <w:rFonts w:ascii="Times New Roman" w:hAnsi="Times New Roman" w:cs="Times New Roman"/>
          <w:sz w:val="24"/>
          <w:szCs w:val="24"/>
        </w:rPr>
        <w:t xml:space="preserve">) has attained an </w:t>
      </w:r>
      <w:r w:rsidR="00022CBD" w:rsidRPr="00FB7B9B">
        <w:rPr>
          <w:rFonts w:ascii="Times New Roman" w:hAnsi="Times New Roman" w:cs="Times New Roman"/>
          <w:sz w:val="24"/>
          <w:szCs w:val="24"/>
        </w:rPr>
        <w:t xml:space="preserve">important recent attention because of its good ferroelasticity, </w:t>
      </w:r>
      <w:r w:rsidR="002A6154">
        <w:rPr>
          <w:rFonts w:ascii="Times New Roman" w:hAnsi="Times New Roman" w:cs="Times New Roman"/>
          <w:sz w:val="24"/>
          <w:szCs w:val="24"/>
        </w:rPr>
        <w:t xml:space="preserve">high charge separation, good transport properties, being stable in aqueous medium </w:t>
      </w:r>
      <w:r w:rsidR="00022CBD" w:rsidRPr="00FB7B9B">
        <w:rPr>
          <w:rFonts w:ascii="Times New Roman" w:hAnsi="Times New Roman" w:cs="Times New Roman"/>
          <w:sz w:val="24"/>
          <w:szCs w:val="24"/>
        </w:rPr>
        <w:t>and its photo catalytic activity for splitting of water to hydrogen and oxygen</w:t>
      </w:r>
      <w:r w:rsidR="00022CBD">
        <w:rPr>
          <w:rFonts w:ascii="Times New Roman" w:hAnsi="Times New Roman" w:cs="Times New Roman"/>
          <w:sz w:val="24"/>
          <w:szCs w:val="24"/>
        </w:rPr>
        <w:t xml:space="preserve">. </w:t>
      </w:r>
      <w:r w:rsidR="002A6154">
        <w:rPr>
          <w:rFonts w:ascii="Times New Roman" w:hAnsi="Times New Roman" w:cs="Times New Roman"/>
          <w:sz w:val="24"/>
          <w:szCs w:val="24"/>
        </w:rPr>
        <w:t>However, its direct growth on conducting substrate such as FTO is challenging and the use of surfactants, complexing agents, and seed layer has been frequently reported. In this work, B</w:t>
      </w:r>
      <w:r w:rsidR="002A6154" w:rsidRPr="00D44F41">
        <w:rPr>
          <w:rFonts w:ascii="Times New Roman" w:hAnsi="Times New Roman" w:cs="Times New Roman"/>
          <w:sz w:val="24"/>
          <w:szCs w:val="24"/>
        </w:rPr>
        <w:t xml:space="preserve">ismuth vanadate thin films </w:t>
      </w:r>
      <w:r w:rsidR="002A6154">
        <w:rPr>
          <w:rFonts w:ascii="Times New Roman" w:hAnsi="Times New Roman" w:cs="Times New Roman"/>
          <w:sz w:val="24"/>
          <w:szCs w:val="24"/>
        </w:rPr>
        <w:t xml:space="preserve">were deposited </w:t>
      </w:r>
      <w:r w:rsidR="002A6154" w:rsidRPr="00D44F41">
        <w:rPr>
          <w:rFonts w:ascii="Times New Roman" w:hAnsi="Times New Roman" w:cs="Times New Roman"/>
          <w:sz w:val="24"/>
          <w:szCs w:val="24"/>
        </w:rPr>
        <w:t>on FTO glass</w:t>
      </w:r>
      <w:r w:rsidR="002A6154">
        <w:rPr>
          <w:rFonts w:ascii="Times New Roman" w:hAnsi="Times New Roman" w:cs="Times New Roman"/>
          <w:sz w:val="24"/>
          <w:szCs w:val="24"/>
        </w:rPr>
        <w:t xml:space="preserve"> substrate through chemical bat</w:t>
      </w:r>
      <w:r w:rsidR="002A6154" w:rsidRPr="00D44F41">
        <w:rPr>
          <w:rFonts w:ascii="Times New Roman" w:hAnsi="Times New Roman" w:cs="Times New Roman"/>
          <w:sz w:val="24"/>
          <w:szCs w:val="24"/>
        </w:rPr>
        <w:t>h deposition without any seed layering.</w:t>
      </w:r>
      <w:r w:rsidR="006E5EE5">
        <w:rPr>
          <w:rFonts w:ascii="Times New Roman" w:hAnsi="Times New Roman" w:cs="Times New Roman"/>
          <w:sz w:val="24"/>
          <w:szCs w:val="24"/>
        </w:rPr>
        <w:t xml:space="preserve"> Chemical bath deposition produces uniform, thin, stable and adherent films on the surface of substrate with very good reproducibility also </w:t>
      </w:r>
      <w:r w:rsidR="006E5EE5" w:rsidRPr="00D44F41">
        <w:rPr>
          <w:rFonts w:ascii="Times New Roman" w:hAnsi="Times New Roman" w:cs="Times New Roman"/>
          <w:sz w:val="24"/>
          <w:szCs w:val="24"/>
        </w:rPr>
        <w:t xml:space="preserve">this method is simple, environment friendly and </w:t>
      </w:r>
      <w:r w:rsidR="006E5EE5">
        <w:rPr>
          <w:rFonts w:ascii="Times New Roman" w:hAnsi="Times New Roman" w:cs="Times New Roman"/>
          <w:sz w:val="24"/>
          <w:szCs w:val="24"/>
        </w:rPr>
        <w:t>cost-</w:t>
      </w:r>
      <w:r w:rsidR="006E5EE5" w:rsidRPr="00083908">
        <w:rPr>
          <w:rFonts w:ascii="Times New Roman" w:hAnsi="Times New Roman" w:cs="Times New Roman"/>
          <w:sz w:val="24"/>
          <w:szCs w:val="24"/>
        </w:rPr>
        <w:t>effective</w:t>
      </w:r>
      <w:r w:rsidR="006E5EE5" w:rsidRPr="00D44F41">
        <w:rPr>
          <w:rFonts w:ascii="Times New Roman" w:hAnsi="Times New Roman" w:cs="Times New Roman"/>
          <w:sz w:val="24"/>
          <w:szCs w:val="24"/>
        </w:rPr>
        <w:t>.</w:t>
      </w:r>
      <w:r w:rsidR="006E5EE5" w:rsidRPr="006E5EE5">
        <w:rPr>
          <w:rFonts w:ascii="Times New Roman" w:hAnsi="Times New Roman" w:cs="Times New Roman"/>
          <w:sz w:val="24"/>
          <w:szCs w:val="24"/>
        </w:rPr>
        <w:t xml:space="preserve"> </w:t>
      </w:r>
      <w:r w:rsidR="006E5EE5" w:rsidRPr="00D44F41">
        <w:rPr>
          <w:rFonts w:ascii="Times New Roman" w:hAnsi="Times New Roman" w:cs="Times New Roman"/>
          <w:sz w:val="24"/>
          <w:szCs w:val="24"/>
        </w:rPr>
        <w:t>The deposition temperature, concentration, annealing temper</w:t>
      </w:r>
      <w:r w:rsidR="006E5EE5">
        <w:rPr>
          <w:rFonts w:ascii="Times New Roman" w:hAnsi="Times New Roman" w:cs="Times New Roman"/>
          <w:sz w:val="24"/>
          <w:szCs w:val="24"/>
        </w:rPr>
        <w:t>ature and the mole ratio of bismuth and vanadium</w:t>
      </w:r>
      <w:r w:rsidR="006E5EE5" w:rsidRPr="00D44F41">
        <w:rPr>
          <w:rFonts w:ascii="Times New Roman" w:hAnsi="Times New Roman" w:cs="Times New Roman"/>
          <w:sz w:val="24"/>
          <w:szCs w:val="24"/>
        </w:rPr>
        <w:t xml:space="preserve"> were controlled to </w:t>
      </w:r>
      <w:r w:rsidR="006E5EE5">
        <w:rPr>
          <w:rFonts w:ascii="Times New Roman" w:hAnsi="Times New Roman" w:cs="Times New Roman"/>
          <w:sz w:val="24"/>
          <w:szCs w:val="24"/>
        </w:rPr>
        <w:t xml:space="preserve">optimize the growth </w:t>
      </w:r>
      <w:r w:rsidR="006E5EE5" w:rsidRPr="00D44F41">
        <w:rPr>
          <w:rFonts w:ascii="Times New Roman" w:hAnsi="Times New Roman" w:cs="Times New Roman"/>
          <w:sz w:val="24"/>
          <w:szCs w:val="24"/>
        </w:rPr>
        <w:t>condition</w:t>
      </w:r>
      <w:r w:rsidR="006E5EE5">
        <w:rPr>
          <w:rFonts w:ascii="Times New Roman" w:hAnsi="Times New Roman" w:cs="Times New Roman"/>
          <w:sz w:val="24"/>
          <w:szCs w:val="24"/>
        </w:rPr>
        <w:t>s</w:t>
      </w:r>
      <w:r w:rsidR="006E5EE5" w:rsidRPr="00D44F41">
        <w:rPr>
          <w:rFonts w:ascii="Times New Roman" w:hAnsi="Times New Roman" w:cs="Times New Roman"/>
          <w:sz w:val="24"/>
          <w:szCs w:val="24"/>
        </w:rPr>
        <w:t>. The effect of the growth temperature, reaction time and annealing temperature on the resulting BiVO</w:t>
      </w:r>
      <w:r w:rsidR="006E5EE5" w:rsidRPr="00083908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6E5EE5" w:rsidRPr="00D44F41">
        <w:rPr>
          <w:rFonts w:ascii="Times New Roman" w:hAnsi="Times New Roman" w:cs="Times New Roman"/>
          <w:sz w:val="24"/>
          <w:szCs w:val="24"/>
        </w:rPr>
        <w:t xml:space="preserve"> film morphology was investigated using X-ray diffraction</w:t>
      </w:r>
      <w:r w:rsidR="006E5EE5">
        <w:rPr>
          <w:rFonts w:ascii="Times New Roman" w:hAnsi="Times New Roman" w:cs="Times New Roman"/>
          <w:sz w:val="24"/>
          <w:szCs w:val="24"/>
        </w:rPr>
        <w:t xml:space="preserve"> technique</w:t>
      </w:r>
      <w:r w:rsidR="00A46085">
        <w:rPr>
          <w:rFonts w:ascii="Times New Roman" w:hAnsi="Times New Roman" w:cs="Times New Roman"/>
          <w:sz w:val="24"/>
          <w:szCs w:val="24"/>
        </w:rPr>
        <w:t xml:space="preserve"> </w:t>
      </w:r>
      <w:r w:rsidR="006E5EE5">
        <w:rPr>
          <w:rFonts w:ascii="Times New Roman" w:hAnsi="Times New Roman" w:cs="Times New Roman"/>
          <w:sz w:val="24"/>
          <w:szCs w:val="24"/>
        </w:rPr>
        <w:t>(XRD),</w:t>
      </w:r>
      <w:r w:rsidR="00A46085">
        <w:rPr>
          <w:rFonts w:ascii="Times New Roman" w:hAnsi="Times New Roman" w:cs="Times New Roman"/>
          <w:sz w:val="24"/>
          <w:szCs w:val="24"/>
        </w:rPr>
        <w:t xml:space="preserve"> </w:t>
      </w:r>
      <w:r w:rsidR="006E5EE5">
        <w:rPr>
          <w:rFonts w:ascii="Times New Roman" w:hAnsi="Times New Roman" w:cs="Times New Roman"/>
          <w:sz w:val="24"/>
          <w:szCs w:val="24"/>
        </w:rPr>
        <w:t>scanning electron microscopy</w:t>
      </w:r>
      <w:r w:rsidR="00A46085">
        <w:rPr>
          <w:rFonts w:ascii="Times New Roman" w:hAnsi="Times New Roman" w:cs="Times New Roman"/>
          <w:sz w:val="24"/>
          <w:szCs w:val="24"/>
        </w:rPr>
        <w:t xml:space="preserve"> (SEM) </w:t>
      </w:r>
      <w:r w:rsidR="006E5EE5">
        <w:rPr>
          <w:rFonts w:ascii="Times New Roman" w:hAnsi="Times New Roman" w:cs="Times New Roman"/>
          <w:sz w:val="24"/>
          <w:szCs w:val="24"/>
        </w:rPr>
        <w:t>and UV-Vis spectroscopy</w:t>
      </w:r>
      <w:r w:rsidR="006E5EE5">
        <w:t>.</w:t>
      </w:r>
      <w:r w:rsidR="00A46085">
        <w:t xml:space="preserve"> </w:t>
      </w:r>
      <w:r w:rsidR="006E5EE5" w:rsidRPr="00D44F41">
        <w:rPr>
          <w:rFonts w:ascii="Times New Roman" w:hAnsi="Times New Roman" w:cs="Times New Roman"/>
          <w:sz w:val="24"/>
          <w:szCs w:val="24"/>
        </w:rPr>
        <w:t>The coated thin film</w:t>
      </w:r>
      <w:r w:rsidR="006E5EE5">
        <w:rPr>
          <w:rFonts w:ascii="Times New Roman" w:hAnsi="Times New Roman" w:cs="Times New Roman"/>
          <w:sz w:val="24"/>
          <w:szCs w:val="24"/>
        </w:rPr>
        <w:t>s</w:t>
      </w:r>
      <w:r w:rsidR="006E5EE5" w:rsidRPr="00D44F41">
        <w:rPr>
          <w:rFonts w:ascii="Times New Roman" w:hAnsi="Times New Roman" w:cs="Times New Roman"/>
          <w:sz w:val="24"/>
          <w:szCs w:val="24"/>
        </w:rPr>
        <w:t xml:space="preserve"> exhibit a monoclinic crystal structure as revealed by XRD. UV visible spectra s</w:t>
      </w:r>
      <w:r w:rsidR="00956503">
        <w:rPr>
          <w:rFonts w:ascii="Times New Roman" w:hAnsi="Times New Roman" w:cs="Times New Roman"/>
          <w:sz w:val="24"/>
          <w:szCs w:val="24"/>
        </w:rPr>
        <w:t>howed a strong absorption at 5</w:t>
      </w:r>
      <w:r w:rsidR="006E5EE5">
        <w:rPr>
          <w:rFonts w:ascii="Times New Roman" w:hAnsi="Times New Roman" w:cs="Times New Roman"/>
          <w:sz w:val="24"/>
          <w:szCs w:val="24"/>
        </w:rPr>
        <w:t xml:space="preserve">60 nm, and a band gap ~ 2.4 which is </w:t>
      </w:r>
      <w:r w:rsidR="006E5EE5" w:rsidRPr="00D44F41">
        <w:rPr>
          <w:rFonts w:ascii="Times New Roman" w:hAnsi="Times New Roman" w:cs="Times New Roman"/>
          <w:sz w:val="24"/>
          <w:szCs w:val="24"/>
        </w:rPr>
        <w:t xml:space="preserve">consistent with literature. </w:t>
      </w:r>
      <w:r w:rsidR="006E5EE5">
        <w:rPr>
          <w:rFonts w:ascii="Times New Roman" w:hAnsi="Times New Roman" w:cs="Times New Roman"/>
          <w:sz w:val="24"/>
          <w:szCs w:val="24"/>
        </w:rPr>
        <w:t>The optimized film showed water splitting photocurrent density of 0.76 mA.cm</w:t>
      </w:r>
      <w:r w:rsidR="006E5EE5" w:rsidRPr="00A62563">
        <w:rPr>
          <w:rFonts w:ascii="Times New Roman" w:hAnsi="Times New Roman" w:cs="Times New Roman"/>
          <w:sz w:val="24"/>
          <w:szCs w:val="24"/>
          <w:vertAlign w:val="superscript"/>
        </w:rPr>
        <w:t xml:space="preserve">-2 </w:t>
      </w:r>
      <w:r w:rsidR="006E5EE5">
        <w:rPr>
          <w:rFonts w:ascii="Times New Roman" w:hAnsi="Times New Roman" w:cs="Times New Roman"/>
          <w:sz w:val="24"/>
          <w:szCs w:val="24"/>
        </w:rPr>
        <w:t>at 2 V versus RHE under standard illumination 1 sun conditions (AM 1.5, 100 mW/cm</w:t>
      </w:r>
      <w:r w:rsidR="006E5EE5" w:rsidRPr="00A6256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6E5EE5">
        <w:rPr>
          <w:rFonts w:ascii="Times New Roman" w:hAnsi="Times New Roman" w:cs="Times New Roman"/>
          <w:sz w:val="24"/>
          <w:szCs w:val="24"/>
        </w:rPr>
        <w:t>) when used as photo anode in PEC cell for water splitting reaction.</w:t>
      </w:r>
    </w:p>
    <w:p w:rsidR="00F457B1" w:rsidRDefault="00F457B1" w:rsidP="00AF6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57B1" w:rsidRDefault="00F457B1" w:rsidP="00AF6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57B1" w:rsidRDefault="00F457B1" w:rsidP="00AF6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57B1" w:rsidRDefault="00F457B1" w:rsidP="00AF6ED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6ED2" w:rsidRDefault="00AF6ED2" w:rsidP="00AF6ED2"/>
    <w:sectPr w:rsidR="00AF6ED2" w:rsidSect="007F6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Myrsemi_B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defaultTabStop w:val="720"/>
  <w:characterSpacingControl w:val="doNotCompress"/>
  <w:compat/>
  <w:rsids>
    <w:rsidRoot w:val="00AF6ED2"/>
    <w:rsid w:val="00022CBD"/>
    <w:rsid w:val="00023E5A"/>
    <w:rsid w:val="00050751"/>
    <w:rsid w:val="00053758"/>
    <w:rsid w:val="000B4FEB"/>
    <w:rsid w:val="000C552A"/>
    <w:rsid w:val="000F056A"/>
    <w:rsid w:val="00147F10"/>
    <w:rsid w:val="00166D7C"/>
    <w:rsid w:val="001A1FC0"/>
    <w:rsid w:val="001A2F53"/>
    <w:rsid w:val="001E2EBF"/>
    <w:rsid w:val="001E7175"/>
    <w:rsid w:val="001F7C34"/>
    <w:rsid w:val="002A6154"/>
    <w:rsid w:val="002B3D8B"/>
    <w:rsid w:val="00302C8F"/>
    <w:rsid w:val="00323CED"/>
    <w:rsid w:val="00331543"/>
    <w:rsid w:val="00340A28"/>
    <w:rsid w:val="00344EE0"/>
    <w:rsid w:val="0035403D"/>
    <w:rsid w:val="003C5433"/>
    <w:rsid w:val="003E7CDC"/>
    <w:rsid w:val="004D4545"/>
    <w:rsid w:val="00502CC0"/>
    <w:rsid w:val="00554EC9"/>
    <w:rsid w:val="00584D43"/>
    <w:rsid w:val="005F79A1"/>
    <w:rsid w:val="00600EF0"/>
    <w:rsid w:val="0069296F"/>
    <w:rsid w:val="006E5EE5"/>
    <w:rsid w:val="00721332"/>
    <w:rsid w:val="0074380E"/>
    <w:rsid w:val="00763959"/>
    <w:rsid w:val="00786517"/>
    <w:rsid w:val="007C4384"/>
    <w:rsid w:val="007E7452"/>
    <w:rsid w:val="007F6C34"/>
    <w:rsid w:val="00800713"/>
    <w:rsid w:val="008350D9"/>
    <w:rsid w:val="00852BE3"/>
    <w:rsid w:val="008842E7"/>
    <w:rsid w:val="0088573F"/>
    <w:rsid w:val="00913B96"/>
    <w:rsid w:val="0092273B"/>
    <w:rsid w:val="00941A2B"/>
    <w:rsid w:val="009437AF"/>
    <w:rsid w:val="00952B4F"/>
    <w:rsid w:val="00956503"/>
    <w:rsid w:val="009659EB"/>
    <w:rsid w:val="00977F39"/>
    <w:rsid w:val="00984513"/>
    <w:rsid w:val="0099259D"/>
    <w:rsid w:val="009B29FF"/>
    <w:rsid w:val="009C68B5"/>
    <w:rsid w:val="009E7FE8"/>
    <w:rsid w:val="00A1379D"/>
    <w:rsid w:val="00A22EC2"/>
    <w:rsid w:val="00A32645"/>
    <w:rsid w:val="00A40692"/>
    <w:rsid w:val="00A46085"/>
    <w:rsid w:val="00A62563"/>
    <w:rsid w:val="00AC615B"/>
    <w:rsid w:val="00AC6CF2"/>
    <w:rsid w:val="00AF4CBE"/>
    <w:rsid w:val="00AF6ED2"/>
    <w:rsid w:val="00B00EAE"/>
    <w:rsid w:val="00B31738"/>
    <w:rsid w:val="00B918A7"/>
    <w:rsid w:val="00BA6B0C"/>
    <w:rsid w:val="00BA7807"/>
    <w:rsid w:val="00BD4BFF"/>
    <w:rsid w:val="00C33C0F"/>
    <w:rsid w:val="00C36490"/>
    <w:rsid w:val="00C62EF3"/>
    <w:rsid w:val="00CA3C5A"/>
    <w:rsid w:val="00CE0608"/>
    <w:rsid w:val="00D517D0"/>
    <w:rsid w:val="00D7190B"/>
    <w:rsid w:val="00D9594F"/>
    <w:rsid w:val="00D9680D"/>
    <w:rsid w:val="00DB6E90"/>
    <w:rsid w:val="00DC4172"/>
    <w:rsid w:val="00DD7C5D"/>
    <w:rsid w:val="00DE24E9"/>
    <w:rsid w:val="00E1325C"/>
    <w:rsid w:val="00E43CF3"/>
    <w:rsid w:val="00EA7923"/>
    <w:rsid w:val="00EC7969"/>
    <w:rsid w:val="00F05E0B"/>
    <w:rsid w:val="00F10A21"/>
    <w:rsid w:val="00F17111"/>
    <w:rsid w:val="00F40D89"/>
    <w:rsid w:val="00F40ED9"/>
    <w:rsid w:val="00F457B1"/>
    <w:rsid w:val="00F53EB8"/>
    <w:rsid w:val="00FD466A"/>
    <w:rsid w:val="00FE6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E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6E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ul_rahman47@uop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684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23</cp:revision>
  <dcterms:created xsi:type="dcterms:W3CDTF">2018-06-22T05:45:00Z</dcterms:created>
  <dcterms:modified xsi:type="dcterms:W3CDTF">2018-06-25T05:46:00Z</dcterms:modified>
</cp:coreProperties>
</file>